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E12" w:rsidRPr="00183080" w:rsidRDefault="00161E12" w:rsidP="00161E12">
      <w:pPr>
        <w:rPr>
          <w:rFonts w:ascii="Arial" w:hAnsi="Arial" w:cs="Arial"/>
          <w:b/>
          <w:sz w:val="23"/>
          <w:szCs w:val="23"/>
          <w:lang w:val="en-US"/>
        </w:rPr>
      </w:pPr>
    </w:p>
    <w:p w:rsidR="00161E12" w:rsidRPr="00183080" w:rsidRDefault="00161E12" w:rsidP="00161E12">
      <w:pPr>
        <w:jc w:val="center"/>
        <w:rPr>
          <w:rFonts w:ascii="Arial" w:hAnsi="Arial" w:cs="Arial"/>
          <w:b/>
          <w:sz w:val="23"/>
          <w:szCs w:val="23"/>
          <w:lang w:val="en-US"/>
        </w:rPr>
      </w:pPr>
    </w:p>
    <w:p w:rsidR="00161E12" w:rsidRPr="00183080" w:rsidRDefault="00161E12" w:rsidP="00161E12">
      <w:pPr>
        <w:jc w:val="center"/>
        <w:rPr>
          <w:rFonts w:ascii="Arial" w:hAnsi="Arial" w:cs="Arial"/>
          <w:b/>
          <w:sz w:val="23"/>
          <w:szCs w:val="23"/>
          <w:lang w:val="en-US"/>
        </w:rPr>
      </w:pPr>
    </w:p>
    <w:p w:rsidR="00161E12" w:rsidRPr="003B1271" w:rsidRDefault="00082C5A" w:rsidP="00161E12">
      <w:pPr>
        <w:widowControl w:val="0"/>
        <w:autoSpaceDE w:val="0"/>
        <w:spacing w:line="200" w:lineRule="exact"/>
        <w:jc w:val="center"/>
        <w:rPr>
          <w:rFonts w:ascii="Arial" w:hAnsi="Arial" w:cs="Arial"/>
          <w:lang w:val="en-US"/>
        </w:rPr>
      </w:pPr>
      <w:r>
        <w:rPr>
          <w:rFonts w:ascii="Arial" w:hAnsi="Arial" w:cs="Arial"/>
          <w:noProof/>
        </w:rPr>
        <w:pict>
          <v:shapetype id="_x0000_t202" coordsize="21600,21600" o:spt="202" path="m,l,21600r21600,l21600,xe">
            <v:stroke joinstyle="miter"/>
            <v:path gradientshapeok="t" o:connecttype="rect"/>
          </v:shapetype>
          <v:shape id="Zone de texte 480" o:spid="_x0000_s1029" type="#_x0000_t202" style="position:absolute;left:0;text-align:left;margin-left:258.45pt;margin-top:-5.15pt;width:226.45pt;height:30.5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ZoY4QEAAKcDAAAOAAAAZHJzL2Uyb0RvYy54bWysU8tu2zAQvBfoPxC815IdJZEFywEaw0WB&#10;oA3g9pIbRVEWAb66ZCy5X98l5dpucyuqA7UvjnZnR6uHUStyEOClNTWdz3JKhOG2lWZf0+/fth9K&#10;SnxgpmXKGlHTo/D0Yf3+3WpwlVjY3qpWAEEQ46vB1bQPwVVZ5nkvNPMz64TBZGdBs4Au7LMW2IDo&#10;WmWLPL/LBgutA8uF9xjdTEm6TvhdJ3j42nVeBKJqir2FdEI6m3hm6xWr9sBcL/mpDfYPXWgmDX70&#10;DLVhgZFXkG+gtORgve3CjFud2a6TXKQZcJp5/tc0u545kWZBcrw70+T/Hyz/cngGItua3lFimMYV&#10;veCiSCtIEGMQpCgTSYPzFdbuHFaH8aMdcdmRvBj3GIyzjx3o+MapCOaR7uOZYsQiHIOLIr+9KQtK&#10;OOZuyvtluYww2eW2Ax8+CatJNGoKuMLELDs8+TCV/i6JH/NWyXYrlUoO7JtHBeTAcN3b9JzQ/yhT&#10;JhYbG68lAUTADfP9BB/T2WWwaIWxGTEZzca2RyQBNY/d9RZ+UjKgfmrqf7wyEJSozwYXtJwXRRRc&#10;corb+wU6cJ1prjPMcISqaaBkMh/DJFJUiWPhyewcPzGeOkM1JNJOyo1yu/ZT/5f/a/0LAAD//wMA&#10;UEsDBBQABgAIAAAAIQAEtTd03wAAAAoBAAAPAAAAZHJzL2Rvd25yZXYueG1sTI/LTsMwEEX3SPyD&#10;NZXYoNYuIU8yqQAJxLalH+DE0yRqbEex26R/j1nBcnSP7j1T7hY9sCtNrrcGYbsRwMg0VvWmRTh+&#10;f6wzYM5Lo+RgDSHcyMGuur8rZaHsbPZ0PfiWhRLjConQeT8WnLumIy3dxo5kQnayk5Y+nFPL1STn&#10;UK4H/iREwrXsTVjo5EjvHTXnw0UjnL7mxzif609/TPfPyZvs09reEB9Wy+sLME+L/4PhVz+oQxWc&#10;ansxyrEBId4meUAR1pGIgAUiy+MUWI0QiQx4VfL/L1Q/AAAA//8DAFBLAQItABQABgAIAAAAIQC2&#10;gziS/gAAAOEBAAATAAAAAAAAAAAAAAAAAAAAAABbQ29udGVudF9UeXBlc10ueG1sUEsBAi0AFAAG&#10;AAgAAAAhADj9If/WAAAAlAEAAAsAAAAAAAAAAAAAAAAALwEAAF9yZWxzLy5yZWxzUEsBAi0AFAAG&#10;AAgAAAAhAFZxmhjhAQAApwMAAA4AAAAAAAAAAAAAAAAALgIAAGRycy9lMm9Eb2MueG1sUEsBAi0A&#10;FAAGAAgAAAAhAAS1N3TfAAAACgEAAA8AAAAAAAAAAAAAAAAAOwQAAGRycy9kb3ducmV2LnhtbFBL&#10;BQYAAAAABAAEAPMAAABHBQAAAAA=&#10;" stroked="f">
            <v:textbox>
              <w:txbxContent>
                <w:p w:rsidR="00082C5A" w:rsidRDefault="00082C5A" w:rsidP="00161E12">
                  <w:r>
                    <w:rPr>
                      <w:rFonts w:ascii="Arial" w:hAnsi="Arial" w:cs="Arial"/>
                    </w:rPr>
                    <w:t xml:space="preserve">     PEACE – WORK -FATHERLAND</w:t>
                  </w:r>
                </w:p>
              </w:txbxContent>
            </v:textbox>
          </v:shape>
        </w:pict>
      </w:r>
      <w:r>
        <w:rPr>
          <w:rFonts w:ascii="Arial" w:hAnsi="Arial" w:cs="Arial"/>
          <w:noProof/>
        </w:rPr>
        <w:pict>
          <v:rect id="Rectangle 481" o:spid="_x0000_s1030" style="position:absolute;left:0;text-align:left;margin-left:-10.95pt;margin-top:-10.2pt;width:503.2pt;height:760.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hLtAEAAFIDAAAOAAAAZHJzL2Uyb0RvYy54bWysU8tu2zAQvBfoPxC815JlS3AEy0FRI0WB&#10;og2S5gNoipQI8AUua9l/3yUtO33cilyoXe5wuDNLbe9PRpOjCKCc7ehyUVIiLHe9skNHX348fNhQ&#10;ApHZnmlnRUfPAuj97v277eRbUbnR6V4EgiQW2sl3dIzRt0UBfBSGwcJ5YbEoXTAsYhqGog9sQnaj&#10;i6osm2JyoffBcQGAu/tLke4yv5SCx+9SgohEdxR7i3kNeT2ktdhtWTsE5kfF5zbYf3RhmLJ46Y1q&#10;zyIjP4P6h8ooHhw4GRfcmcJJqbjIGlDNsvxLzfPIvMha0BzwN5vg7Wj5t+NjIKrvaE2JZQZH9ISm&#10;MTtoQdabZTJo8tAi7tk/hjkDDJPakwwmfVEHOWVTzzdTxSkSjpvN6q5s1ktKONbumrpqVnViLV6P&#10;+wDxs3CGpKCjARvIZrLjV4gX6BWSbrPuQWmN+6zVlkwdrep1WeUT4LTqUzUVIQyHTzqQI8Phrzb1&#10;fvNxvvgPWKLeMxgvuFyaYdpim0n9RW+KDq4/o2H6i8UhpAd1DcI1OMxB6judwMFlsfMjSy/j9zyj&#10;Xn+F3S8AAAD//wMAUEsDBBQABgAIAAAAIQAWw5Dz4gAAAAwBAAAPAAAAZHJzL2Rvd25yZXYueG1s&#10;TI/BTsMwDIbvSLxDZCRuW9JRYC1Np6mISUjjwJg4Z03aVDROabKtvD3eCW62/On39xeryfXsZMbQ&#10;eZSQzAUwg7XXHbYS9h8vsyWwEBVq1Xs0En5MgFV5fVWoXPszvpvTLraMQjDkSoKNccg5D7U1ToW5&#10;HwzSrfGjU5HWseV6VGcKdz1fCPHAneqQPlg1mMqa+mt3dBKeNyJWr8O+2dxt35K1/e6az6qT8vZm&#10;Wj8Bi2aKfzBc9EkdSnI6+CPqwHoJs0WSEXoZRAqMiGyZ3gM7EJpm2SPwsuD/S5S/AAAA//8DAFBL&#10;AQItABQABgAIAAAAIQC2gziS/gAAAOEBAAATAAAAAAAAAAAAAAAAAAAAAABbQ29udGVudF9UeXBl&#10;c10ueG1sUEsBAi0AFAAGAAgAAAAhADj9If/WAAAAlAEAAAsAAAAAAAAAAAAAAAAALwEAAF9yZWxz&#10;Ly5yZWxzUEsBAi0AFAAGAAgAAAAhAAShuEu0AQAAUgMAAA4AAAAAAAAAAAAAAAAALgIAAGRycy9l&#10;Mm9Eb2MueG1sUEsBAi0AFAAGAAgAAAAhABbDkPPiAAAADAEAAA8AAAAAAAAAAAAAAAAADgQAAGRy&#10;cy9kb3ducmV2LnhtbFBLBQYAAAAABAAEAPMAAAAdBQAAAAA=&#10;" filled="f" strokecolor="#385d8a" strokeweight=".70561mm">
            <v:textbox inset="0,0,0,0"/>
          </v:rect>
        </w:pict>
      </w:r>
    </w:p>
    <w:p w:rsidR="00161E12" w:rsidRPr="003B1271" w:rsidRDefault="00082C5A" w:rsidP="00161E12">
      <w:pPr>
        <w:jc w:val="center"/>
        <w:rPr>
          <w:rFonts w:ascii="Arial" w:hAnsi="Arial" w:cs="Arial"/>
          <w:lang w:val="en-US"/>
        </w:rPr>
      </w:pPr>
      <w:r>
        <w:rPr>
          <w:rFonts w:ascii="Arial" w:hAnsi="Arial" w:cs="Arial"/>
          <w:noProof/>
        </w:rPr>
        <w:pict>
          <v:shape id="Zone de texte 444" o:spid="_x0000_s1028" type="#_x0000_t202" style="position:absolute;left:0;text-align:left;margin-left:11.15pt;margin-top:-15.15pt;width:189.4pt;height:30.5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tV5AEAAK4DAAAOAAAAZHJzL2Uyb0RvYy54bWysU8tu2zAQvBfoPxC815IdpbYFywESw0GB&#10;oA3g5tIbRVEWAb6yZCy5X98l5ThucyuiA8XlLkc7s6PVzaAVOQjw0pqKTic5JcJw20izr+jTz+2X&#10;BSU+MNMwZY2o6FF4erP+/GnVu1LMbGdVI4AgiPFl7yraheDKLPO8E5r5iXXCYLK1oFnAEPZZA6xH&#10;dK2yWZ5/zXoLjQPLhfd4uhmTdJ3w21bw8KNtvQhEVRR7C2mFtNZxzdYrVu6BuU7yUxvsP7rQTBr8&#10;6BlqwwIjLyDfQWnJwXrbhgm3OrNtK7lIHJDNNP+Hza5jTiQuKI53Z5n8x8Hy74dHILKp6JwSwzSO&#10;6BcOijSCBDEEQYqiiCL1zpdYu3NYHYZbO+CwX889HkbuQws6vpEVwTzKfTxLjFiE4+GsyK+vFgUl&#10;HHNXi/lysYww2dttBz7cC6tJ3FQUcIRJWXZ48GEsfS2JH/NWyWYrlUoB7Os7BeTAcNzb9JzQ/ypT&#10;JhYbG68lA0TADfPdCB/TWSQ8Eou7MNRDUulMurbNEbVA62OTnYXflPRoo4r65xcGghL1zeCcltOi&#10;iL5LQXE9n2EAl5n6MsMMR6iKBkrG7V0YvYpmcSw8mJ3jJ+FTg2iKpN3JwNF1l3Gi8fabrf8AAAD/&#10;/wMAUEsDBBQABgAIAAAAIQCb0SyH3gAAAAkBAAAPAAAAZHJzL2Rvd25yZXYueG1sTI/BTsMwDIbv&#10;SLxDZCQuaEvajm2UuhMggbhu7AHcJmsrmqRqsrV7e8wJbrb86ff3F7vZ9uJixtB5h5AsFQjjaq87&#10;1yAcv94XWxAhktPUe2cQribArry9KSjXfnJ7cznERnCICzkhtDEOuZShbo2lsPSDcXw7+dFS5HVs&#10;pB5p4nDby1SptbTUOf7Q0mDeWlN/H84W4fQ5PTw+TdVHPG72q/UrdZvKXxHv7+aXZxDRzPEPhl99&#10;VoeSnSp/djqIHiFNMyYRFpnigYGVShIQFUKmtiDLQv5vUP4AAAD//wMAUEsBAi0AFAAGAAgAAAAh&#10;ALaDOJL+AAAA4QEAABMAAAAAAAAAAAAAAAAAAAAAAFtDb250ZW50X1R5cGVzXS54bWxQSwECLQAU&#10;AAYACAAAACEAOP0h/9YAAACUAQAACwAAAAAAAAAAAAAAAAAvAQAAX3JlbHMvLnJlbHNQSwECLQAU&#10;AAYACAAAACEAfitLVeQBAACuAwAADgAAAAAAAAAAAAAAAAAuAgAAZHJzL2Uyb0RvYy54bWxQSwEC&#10;LQAUAAYACAAAACEAm9Esh94AAAAJAQAADwAAAAAAAAAAAAAAAAA+BAAAZHJzL2Rvd25yZXYueG1s&#10;UEsFBgAAAAAEAAQA8wAAAEkFAAAAAA==&#10;" stroked="f">
            <v:textbox style="mso-next-textbox:#Zone de texte 444">
              <w:txbxContent>
                <w:p w:rsidR="00082C5A" w:rsidRDefault="00082C5A" w:rsidP="00161E12">
                  <w:pPr>
                    <w:jc w:val="center"/>
                    <w:rPr>
                      <w:rFonts w:ascii="Arial" w:hAnsi="Arial" w:cs="Arial"/>
                    </w:rPr>
                  </w:pPr>
                  <w:r>
                    <w:rPr>
                      <w:rFonts w:ascii="Arial" w:hAnsi="Arial" w:cs="Arial"/>
                    </w:rPr>
                    <w:t>REPUBLIC OF CAMEROON</w:t>
                  </w:r>
                </w:p>
                <w:p w:rsidR="00082C5A" w:rsidRDefault="00082C5A" w:rsidP="00161E12">
                  <w:pPr>
                    <w:rPr>
                      <w:rFonts w:ascii="Arial" w:hAnsi="Arial" w:cs="Arial"/>
                    </w:rPr>
                  </w:pPr>
                </w:p>
              </w:txbxContent>
            </v:textbox>
          </v:shape>
        </w:pict>
      </w:r>
    </w:p>
    <w:p w:rsidR="00161E12" w:rsidRPr="003B1271" w:rsidRDefault="00161E12" w:rsidP="00161E12">
      <w:pPr>
        <w:jc w:val="center"/>
        <w:rPr>
          <w:rFonts w:ascii="Arial" w:hAnsi="Arial" w:cs="Arial"/>
          <w:lang w:val="en-US"/>
        </w:rPr>
      </w:pPr>
    </w:p>
    <w:p w:rsidR="00161E12" w:rsidRPr="003B1271" w:rsidRDefault="00161E12" w:rsidP="00161E12">
      <w:pPr>
        <w:rPr>
          <w:rFonts w:ascii="Arial" w:hAnsi="Arial" w:cs="Arial"/>
          <w:lang w:val="en-US"/>
        </w:rPr>
      </w:pPr>
    </w:p>
    <w:p w:rsidR="00161E12" w:rsidRPr="003B1271" w:rsidRDefault="00161E12" w:rsidP="00161E12">
      <w:pPr>
        <w:jc w:val="center"/>
        <w:rPr>
          <w:rFonts w:ascii="Arial" w:hAnsi="Arial" w:cs="Arial"/>
          <w:lang w:val="en-US"/>
        </w:rPr>
      </w:pPr>
    </w:p>
    <w:p w:rsidR="00161E12" w:rsidRPr="00A15EFE" w:rsidRDefault="00161E12" w:rsidP="00161E12">
      <w:pPr>
        <w:jc w:val="center"/>
        <w:rPr>
          <w:rFonts w:ascii="Arial" w:hAnsi="Arial" w:cs="Arial"/>
          <w:b/>
          <w:bCs/>
          <w:i/>
          <w:sz w:val="28"/>
          <w:lang w:val="en-US"/>
        </w:rPr>
      </w:pPr>
    </w:p>
    <w:p w:rsidR="00161E12" w:rsidRPr="00A15EFE" w:rsidRDefault="00161E12" w:rsidP="00161E12">
      <w:pPr>
        <w:jc w:val="center"/>
        <w:rPr>
          <w:rFonts w:ascii="Arial" w:hAnsi="Arial" w:cs="Arial"/>
          <w:b/>
          <w:bCs/>
          <w:i/>
          <w:sz w:val="28"/>
          <w:lang w:val="en-US"/>
        </w:rPr>
      </w:pPr>
    </w:p>
    <w:p w:rsidR="00161E12" w:rsidRPr="00A15EFE" w:rsidRDefault="00161E12" w:rsidP="00161E12">
      <w:pPr>
        <w:jc w:val="center"/>
        <w:rPr>
          <w:rFonts w:ascii="Arial" w:hAnsi="Arial" w:cs="Arial"/>
          <w:b/>
          <w:bCs/>
          <w:i/>
          <w:sz w:val="28"/>
          <w:lang w:val="en-GB"/>
        </w:rPr>
      </w:pPr>
      <w:r w:rsidRPr="00A15EFE">
        <w:rPr>
          <w:rFonts w:ascii="Arial" w:hAnsi="Arial" w:cs="Arial"/>
          <w:b/>
          <w:bCs/>
          <w:i/>
          <w:sz w:val="28"/>
          <w:lang w:val="en-GB"/>
        </w:rPr>
        <w:t>MAYOR MUNDEMBA COUNCIL</w:t>
      </w:r>
    </w:p>
    <w:p w:rsidR="00161E12" w:rsidRPr="00A15EFE" w:rsidRDefault="00161E12" w:rsidP="00161E12">
      <w:pPr>
        <w:jc w:val="center"/>
        <w:rPr>
          <w:rFonts w:ascii="Arial" w:hAnsi="Arial" w:cs="Arial"/>
          <w:b/>
          <w:bCs/>
          <w:i/>
          <w:sz w:val="28"/>
          <w:lang w:val="en-GB"/>
        </w:rPr>
      </w:pPr>
    </w:p>
    <w:p w:rsidR="00161E12" w:rsidRPr="00A15EFE" w:rsidRDefault="00161E12" w:rsidP="00161E12">
      <w:pPr>
        <w:jc w:val="center"/>
        <w:rPr>
          <w:rFonts w:ascii="Arial" w:hAnsi="Arial" w:cs="Arial"/>
          <w:b/>
          <w:bCs/>
          <w:i/>
          <w:sz w:val="28"/>
          <w:lang w:val="en-GB"/>
        </w:rPr>
      </w:pPr>
      <w:r w:rsidRPr="00A15EFE">
        <w:rPr>
          <w:rFonts w:ascii="Arial" w:hAnsi="Arial" w:cs="Arial"/>
          <w:b/>
          <w:bCs/>
          <w:i/>
          <w:sz w:val="28"/>
          <w:lang w:val="en-GB"/>
        </w:rPr>
        <w:t>MUNDEMBA COUNCIL INTERNAL TENDERS BOARD</w:t>
      </w:r>
    </w:p>
    <w:p w:rsidR="00161E12" w:rsidRPr="00875917" w:rsidRDefault="00161E12" w:rsidP="00161E12">
      <w:pPr>
        <w:jc w:val="center"/>
        <w:rPr>
          <w:rFonts w:ascii="Arial" w:hAnsi="Arial" w:cs="Arial"/>
          <w:b/>
          <w:bCs/>
          <w:lang w:val="en-GB"/>
        </w:rPr>
      </w:pPr>
    </w:p>
    <w:p w:rsidR="00161E12" w:rsidRPr="00875917" w:rsidRDefault="00161E12" w:rsidP="00161E12">
      <w:pPr>
        <w:jc w:val="center"/>
        <w:rPr>
          <w:rFonts w:ascii="Arial" w:hAnsi="Arial" w:cs="Arial"/>
          <w:b/>
          <w:lang w:val="en-GB"/>
        </w:rPr>
      </w:pPr>
    </w:p>
    <w:tbl>
      <w:tblPr>
        <w:tblW w:w="8688" w:type="dxa"/>
        <w:jc w:val="center"/>
        <w:tblLayout w:type="fixed"/>
        <w:tblCellMar>
          <w:left w:w="10" w:type="dxa"/>
          <w:right w:w="10" w:type="dxa"/>
        </w:tblCellMar>
        <w:tblLook w:val="0000" w:firstRow="0" w:lastRow="0" w:firstColumn="0" w:lastColumn="0" w:noHBand="0" w:noVBand="0"/>
      </w:tblPr>
      <w:tblGrid>
        <w:gridCol w:w="8688"/>
      </w:tblGrid>
      <w:tr w:rsidR="00161E12" w:rsidRPr="00082C5A" w:rsidTr="00A15EFE">
        <w:trPr>
          <w:trHeight w:val="2622"/>
          <w:jc w:val="center"/>
        </w:trPr>
        <w:tc>
          <w:tcPr>
            <w:tcW w:w="8688"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161E12" w:rsidRPr="003B1271" w:rsidRDefault="00161E12" w:rsidP="00B97917">
            <w:pPr>
              <w:jc w:val="center"/>
              <w:rPr>
                <w:rFonts w:ascii="Arial" w:hAnsi="Arial" w:cs="Arial"/>
                <w:b/>
                <w:lang w:val="en-US"/>
              </w:rPr>
            </w:pPr>
          </w:p>
          <w:p w:rsidR="00161E12" w:rsidRPr="00183080" w:rsidRDefault="00161E12" w:rsidP="00B97917">
            <w:pPr>
              <w:widowControl w:val="0"/>
              <w:autoSpaceDE w:val="0"/>
              <w:spacing w:before="61"/>
              <w:jc w:val="center"/>
              <w:rPr>
                <w:rFonts w:ascii="Arial" w:hAnsi="Arial" w:cs="Arial"/>
                <w:lang w:val="en-US"/>
              </w:rPr>
            </w:pPr>
            <w:r>
              <w:rPr>
                <w:rFonts w:ascii="Arial" w:hAnsi="Arial" w:cs="Arial"/>
                <w:i/>
                <w:iCs/>
                <w:lang w:val="en-US"/>
              </w:rPr>
              <w:t xml:space="preserve">OPEN NATIONAL INVITATION TO TENDER </w:t>
            </w:r>
            <w:r w:rsidRPr="00AB0E49">
              <w:rPr>
                <w:rFonts w:ascii="Arial" w:hAnsi="Arial" w:cs="Arial"/>
                <w:bCs/>
                <w:lang w:val="en-US"/>
              </w:rPr>
              <w:t>No.</w:t>
            </w:r>
            <w:r w:rsidRPr="00AB0E49">
              <w:rPr>
                <w:rFonts w:ascii="Arial" w:hAnsi="Arial" w:cs="Arial"/>
                <w:lang w:val="en-US"/>
              </w:rPr>
              <w:t>…</w:t>
            </w:r>
            <w:r w:rsidR="00082C5A">
              <w:rPr>
                <w:rFonts w:ascii="Arial" w:hAnsi="Arial" w:cs="Arial"/>
                <w:lang w:val="en-US"/>
              </w:rPr>
              <w:t>03</w:t>
            </w:r>
            <w:r w:rsidRPr="00AB0E49">
              <w:rPr>
                <w:rFonts w:ascii="Arial" w:hAnsi="Arial" w:cs="Arial"/>
                <w:lang w:val="en-US"/>
              </w:rPr>
              <w:t>....</w:t>
            </w:r>
            <w:r w:rsidRPr="00AB0E49">
              <w:rPr>
                <w:rFonts w:ascii="Arial" w:hAnsi="Arial" w:cs="Arial"/>
                <w:bCs/>
                <w:lang w:val="en-US"/>
              </w:rPr>
              <w:t>/ONIT/</w:t>
            </w:r>
          </w:p>
          <w:p w:rsidR="00161E12" w:rsidRPr="00A15EFE" w:rsidRDefault="00161E12" w:rsidP="00A15EFE">
            <w:pPr>
              <w:widowControl w:val="0"/>
              <w:autoSpaceDE w:val="0"/>
              <w:spacing w:before="11"/>
              <w:jc w:val="center"/>
              <w:rPr>
                <w:rFonts w:ascii="Arial" w:hAnsi="Arial" w:cs="Arial"/>
                <w:b/>
                <w:bCs/>
                <w:spacing w:val="6"/>
                <w:lang w:val="en-US"/>
              </w:rPr>
            </w:pPr>
            <w:r>
              <w:rPr>
                <w:rFonts w:ascii="Arial" w:hAnsi="Arial" w:cs="Arial"/>
                <w:i/>
                <w:iCs/>
                <w:lang w:val="en-US"/>
              </w:rPr>
              <w:t>MAYOR MUNDEMBA COUNCIL</w:t>
            </w:r>
            <w:r w:rsidRPr="00183080">
              <w:rPr>
                <w:rFonts w:ascii="Arial" w:hAnsi="Arial" w:cs="Arial"/>
                <w:b/>
                <w:iCs/>
                <w:spacing w:val="17"/>
                <w:lang w:val="en-US"/>
              </w:rPr>
              <w:t>/</w:t>
            </w:r>
            <w:r w:rsidRPr="00AB0E49">
              <w:rPr>
                <w:rFonts w:ascii="Arial" w:hAnsi="Arial" w:cs="Arial"/>
                <w:iCs/>
                <w:spacing w:val="17"/>
                <w:lang w:val="en-US"/>
              </w:rPr>
              <w:t>MCITB</w:t>
            </w:r>
            <w:r w:rsidRPr="00AB0E49">
              <w:rPr>
                <w:rFonts w:ascii="Arial" w:hAnsi="Arial" w:cs="Arial"/>
                <w:bCs/>
                <w:lang w:val="en-US"/>
              </w:rPr>
              <w:t>/ND/SWR/</w:t>
            </w:r>
            <w:r w:rsidRPr="00AB0E49">
              <w:rPr>
                <w:rFonts w:ascii="Arial" w:hAnsi="Arial" w:cs="Arial"/>
                <w:bCs/>
                <w:spacing w:val="6"/>
                <w:lang w:val="en-US"/>
              </w:rPr>
              <w:t>PIB-202</w:t>
            </w:r>
            <w:r w:rsidR="00AB0E49" w:rsidRPr="00AB0E49">
              <w:rPr>
                <w:rFonts w:ascii="Arial" w:hAnsi="Arial" w:cs="Arial"/>
                <w:bCs/>
                <w:spacing w:val="6"/>
                <w:lang w:val="en-US"/>
              </w:rPr>
              <w:t>6</w:t>
            </w:r>
            <w:r w:rsidR="00A15EFE">
              <w:rPr>
                <w:rFonts w:ascii="Arial" w:hAnsi="Arial" w:cs="Arial"/>
                <w:bCs/>
                <w:spacing w:val="6"/>
                <w:lang w:val="en-US"/>
              </w:rPr>
              <w:t xml:space="preserve"> </w:t>
            </w:r>
            <w:r w:rsidRPr="00AB0E49">
              <w:rPr>
                <w:rFonts w:ascii="Arial" w:hAnsi="Arial" w:cs="Arial"/>
                <w:i/>
                <w:iCs/>
                <w:lang w:val="en-US"/>
              </w:rPr>
              <w:t>of</w:t>
            </w:r>
            <w:r>
              <w:rPr>
                <w:rFonts w:ascii="Arial" w:hAnsi="Arial" w:cs="Arial"/>
                <w:i/>
                <w:iCs/>
                <w:lang w:val="en-US"/>
              </w:rPr>
              <w:t>……</w:t>
            </w:r>
            <w:r w:rsidR="00082C5A">
              <w:rPr>
                <w:rFonts w:ascii="Arial" w:hAnsi="Arial" w:cs="Arial"/>
                <w:i/>
                <w:iCs/>
                <w:lang w:val="en-US"/>
              </w:rPr>
              <w:t>19</w:t>
            </w:r>
            <w:r>
              <w:rPr>
                <w:rFonts w:ascii="Arial" w:hAnsi="Arial" w:cs="Arial"/>
                <w:i/>
                <w:iCs/>
                <w:lang w:val="en-US"/>
              </w:rPr>
              <w:t>./…</w:t>
            </w:r>
            <w:r w:rsidR="00082C5A">
              <w:rPr>
                <w:rFonts w:ascii="Arial" w:hAnsi="Arial" w:cs="Arial"/>
                <w:i/>
                <w:iCs/>
                <w:lang w:val="en-US"/>
              </w:rPr>
              <w:t>02</w:t>
            </w:r>
            <w:r>
              <w:rPr>
                <w:rFonts w:ascii="Arial" w:hAnsi="Arial" w:cs="Arial"/>
                <w:i/>
                <w:iCs/>
                <w:lang w:val="en-US"/>
              </w:rPr>
              <w:t>…../202</w:t>
            </w:r>
            <w:r w:rsidR="00AB0E49">
              <w:rPr>
                <w:rFonts w:ascii="Arial" w:hAnsi="Arial" w:cs="Arial"/>
                <w:i/>
                <w:iCs/>
                <w:lang w:val="en-US"/>
              </w:rPr>
              <w:t>6</w:t>
            </w:r>
          </w:p>
          <w:p w:rsidR="00130072" w:rsidRPr="00130072" w:rsidRDefault="00130072" w:rsidP="00130072">
            <w:pPr>
              <w:jc w:val="center"/>
              <w:rPr>
                <w:rFonts w:ascii="Arial" w:hAnsi="Arial" w:cs="Arial"/>
                <w:b/>
                <w:szCs w:val="23"/>
                <w:lang w:val="en-GB"/>
              </w:rPr>
            </w:pPr>
            <w:bookmarkStart w:id="0" w:name="_Hlk189881059"/>
            <w:r w:rsidRPr="00130072">
              <w:rPr>
                <w:b/>
                <w:bCs/>
                <w:i/>
                <w:sz w:val="32"/>
                <w:szCs w:val="32"/>
                <w:lang w:val="en-US"/>
              </w:rPr>
              <w:t>FOR THE PURCHASE AND INSTALLATION OF 32 SOLAR       STREETS LIGHTS IN MUNDEMBA MUNICIPALITY</w:t>
            </w:r>
          </w:p>
          <w:p w:rsidR="00161E12" w:rsidRPr="00130072" w:rsidRDefault="00161E12" w:rsidP="00B97917">
            <w:pPr>
              <w:jc w:val="center"/>
              <w:rPr>
                <w:rFonts w:ascii="Arial" w:hAnsi="Arial" w:cs="Arial"/>
                <w:b/>
                <w:lang w:val="en-GB"/>
              </w:rPr>
            </w:pPr>
          </w:p>
          <w:bookmarkEnd w:id="0"/>
          <w:p w:rsidR="00161E12" w:rsidRPr="00183080" w:rsidRDefault="00161E12" w:rsidP="00B97917">
            <w:pPr>
              <w:jc w:val="center"/>
              <w:rPr>
                <w:rFonts w:ascii="Arial" w:hAnsi="Arial" w:cs="Arial"/>
                <w:b/>
                <w:lang w:val="en-US"/>
              </w:rPr>
            </w:pPr>
          </w:p>
        </w:tc>
      </w:tr>
      <w:tr w:rsidR="00161E12" w:rsidRPr="00082C5A" w:rsidTr="00B97917">
        <w:trPr>
          <w:trHeight w:val="16"/>
          <w:jc w:val="center"/>
        </w:trPr>
        <w:tc>
          <w:tcPr>
            <w:tcW w:w="8688"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161E12" w:rsidRPr="00183080" w:rsidRDefault="00161E12" w:rsidP="00B97917">
            <w:pPr>
              <w:rPr>
                <w:rFonts w:ascii="Arial" w:hAnsi="Arial" w:cs="Arial"/>
                <w:b/>
                <w:lang w:val="en-US"/>
              </w:rPr>
            </w:pPr>
          </w:p>
        </w:tc>
      </w:tr>
    </w:tbl>
    <w:p w:rsidR="00161E12" w:rsidRPr="00183080" w:rsidRDefault="00161E12" w:rsidP="00161E12">
      <w:pPr>
        <w:jc w:val="center"/>
        <w:rPr>
          <w:rFonts w:ascii="Arial" w:hAnsi="Arial" w:cs="Arial"/>
          <w:b/>
          <w:lang w:val="en-US"/>
        </w:rPr>
      </w:pPr>
    </w:p>
    <w:p w:rsidR="00161E12" w:rsidRPr="00183080" w:rsidRDefault="00161E12" w:rsidP="00161E12">
      <w:pPr>
        <w:jc w:val="center"/>
        <w:rPr>
          <w:rFonts w:ascii="Arial" w:hAnsi="Arial" w:cs="Arial"/>
          <w:b/>
          <w:lang w:val="en-US"/>
        </w:rPr>
      </w:pPr>
    </w:p>
    <w:p w:rsidR="00161E12" w:rsidRPr="00183080" w:rsidRDefault="00161E12" w:rsidP="00161E12">
      <w:pPr>
        <w:jc w:val="center"/>
        <w:rPr>
          <w:rFonts w:ascii="Arial" w:hAnsi="Arial" w:cs="Arial"/>
          <w:b/>
          <w:lang w:val="en-US"/>
        </w:rPr>
      </w:pPr>
      <w:r w:rsidRPr="00183080">
        <w:rPr>
          <w:rFonts w:ascii="Arial" w:hAnsi="Arial" w:cs="Arial"/>
          <w:b/>
          <w:lang w:val="en-US"/>
        </w:rPr>
        <w:t xml:space="preserve">FINANCING: </w:t>
      </w:r>
      <w:r>
        <w:rPr>
          <w:rFonts w:ascii="Arial" w:hAnsi="Arial" w:cs="Arial"/>
          <w:b/>
          <w:lang w:val="en-US"/>
        </w:rPr>
        <w:t>MINEE</w:t>
      </w:r>
      <w:r w:rsidR="00B00425">
        <w:rPr>
          <w:rFonts w:ascii="Arial" w:hAnsi="Arial" w:cs="Arial"/>
          <w:b/>
          <w:lang w:val="en-US"/>
        </w:rPr>
        <w:t xml:space="preserve"> </w:t>
      </w:r>
      <w:r>
        <w:rPr>
          <w:rFonts w:ascii="Arial" w:hAnsi="Arial" w:cs="Arial"/>
          <w:b/>
          <w:lang w:val="en-US"/>
        </w:rPr>
        <w:t>CREDIT</w:t>
      </w:r>
      <w:r w:rsidR="00B00425">
        <w:rPr>
          <w:rFonts w:ascii="Arial" w:hAnsi="Arial" w:cs="Arial"/>
          <w:b/>
          <w:lang w:val="en-US"/>
        </w:rPr>
        <w:t xml:space="preserve"> </w:t>
      </w:r>
    </w:p>
    <w:p w:rsidR="00161E12" w:rsidRPr="00183080" w:rsidRDefault="00161E12" w:rsidP="00161E12">
      <w:pPr>
        <w:jc w:val="center"/>
        <w:rPr>
          <w:rFonts w:ascii="Arial" w:hAnsi="Arial" w:cs="Arial"/>
          <w:b/>
          <w:lang w:val="en-US"/>
        </w:rPr>
      </w:pPr>
    </w:p>
    <w:p w:rsidR="00161E12" w:rsidRPr="00183080" w:rsidRDefault="00161E12" w:rsidP="00161E12">
      <w:pPr>
        <w:jc w:val="center"/>
        <w:rPr>
          <w:rFonts w:ascii="Arial" w:hAnsi="Arial" w:cs="Arial"/>
          <w:b/>
          <w:lang w:val="en-US"/>
        </w:rPr>
      </w:pPr>
      <w:r w:rsidRPr="00183080">
        <w:rPr>
          <w:rFonts w:ascii="Arial" w:hAnsi="Arial" w:cs="Arial"/>
          <w:b/>
          <w:lang w:val="en-US"/>
        </w:rPr>
        <w:t xml:space="preserve">BUDGET HEAD: </w:t>
      </w:r>
      <w:r w:rsidR="00203316">
        <w:rPr>
          <w:rFonts w:ascii="Arial" w:hAnsi="Arial" w:cs="Arial"/>
          <w:b/>
          <w:lang w:val="en-US"/>
        </w:rPr>
        <w:t>60 32 341 0 32000005 0435464211</w:t>
      </w:r>
    </w:p>
    <w:p w:rsidR="00161E12" w:rsidRPr="00183080" w:rsidRDefault="00161E12" w:rsidP="00161E12">
      <w:pPr>
        <w:jc w:val="center"/>
        <w:rPr>
          <w:rFonts w:ascii="Arial" w:hAnsi="Arial" w:cs="Arial"/>
          <w:b/>
          <w:lang w:val="en-US"/>
        </w:rPr>
      </w:pPr>
    </w:p>
    <w:p w:rsidR="00161E12" w:rsidRPr="00183080" w:rsidRDefault="00161E12" w:rsidP="00161E12">
      <w:pPr>
        <w:jc w:val="center"/>
        <w:rPr>
          <w:rFonts w:ascii="Arial" w:hAnsi="Arial" w:cs="Arial"/>
          <w:b/>
          <w:lang w:val="en-US"/>
        </w:rPr>
      </w:pPr>
    </w:p>
    <w:p w:rsidR="00161E12" w:rsidRPr="00183080" w:rsidRDefault="00082C5A" w:rsidP="00161E12">
      <w:pPr>
        <w:jc w:val="center"/>
        <w:rPr>
          <w:rFonts w:ascii="Arial" w:hAnsi="Arial" w:cs="Arial"/>
          <w:lang w:val="en-US"/>
        </w:rPr>
      </w:pPr>
      <w:r>
        <w:rPr>
          <w:rFonts w:ascii="Arial" w:hAnsi="Arial" w:cs="Arial"/>
          <w:noProof/>
        </w:rPr>
        <w:pict>
          <v:shapetype id="_x0000_t32" coordsize="21600,21600" o:spt="32" o:oned="t" path="m,l21600,21600e" filled="f">
            <v:path arrowok="t" fillok="f" o:connecttype="none"/>
            <o:lock v:ext="edit" shapetype="t"/>
          </v:shapetype>
          <v:shape id="Connecteur droit 438" o:spid="_x0000_s1026" type="#_x0000_t32" style="position:absolute;left:0;text-align:left;margin-left:77.15pt;margin-top:3.5pt;width:5in;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UtOqgEAAEYDAAAOAAAAZHJzL2Uyb0RvYy54bWysUk1v2zAMvQ/YfxB0X5xk7ZYacXpI0F2G&#10;LcC6H6DIsi1AEgVSiZN/P0pO033chvogSyLfE98j149n78TJIFkIjVzM5lKYoKG1oW/kz+enDysp&#10;KKnQKgfBNPJiSD5u3r9bj7E2SxjAtQYFkwSqx9jIIaVYVxXpwXhFM4gmcLAD9CrxEfuqRTUyu3fV&#10;cj7/VI2AbUTQhohvd1NQbgp/1xmdvncdmSRcI7m2VFYs6yGv1Wat6h5VHKy+lqH+owqvbOBHb1Q7&#10;lZQ4ov2HyluNQNClmQZfQddZbYoGVrOY/6Xmx6CiKVrYHIo3m+jtaPW30x6FbRvJjQrKc4u2EAL7&#10;Zo4oWgSbxN3HVfZpjFRz+jbs8XqiuMcs+tyhz3+WI87F28vNW3NOQvPl3f1n7he3QL/EqldgREpf&#10;DHiRN42khMr2Q7pWArgo3qrTV0r8NANfAPnVAE/WudJIF8TYyIf75aoACJxtczCnEfaHrUNxUnkU&#10;ypdVMdkfaZl5p2iY8kpoGhKEY2gngAuMy3ZMBuTdAdpL8aXcc7MK83Ww8jT8fi7o1/Hf/AIAAP//&#10;AwBQSwMEFAAGAAgAAAAhAAQomBzcAAAABwEAAA8AAABkcnMvZG93bnJldi54bWxMj9FKw0AQRd8F&#10;/2EZwRexG221JWZTilgoIlJrP2CbnSYh2dmwu2mjX99pX/TxcC93zmTzwbbigD7UjhQ8jBIQSIUz&#10;NZUKtt/L+xmIEDUZ3TpCBT8YYJ5fX2U6Ne5IX3jYxFLwCIVUK6hi7FIpQ1Gh1WHkOiTO9s5bHRl9&#10;KY3XRx63rXxMkmdpdU18odIdvlZYNJveKljpz/36btJ8LP34bfvbrxa+eV8rdXszLF5ARBziXxnO&#10;+qwOOTvtXE8miJb5aTLmqoIpv8T5bHrm3YVlnsn//vkJAAD//wMAUEsBAi0AFAAGAAgAAAAhALaD&#10;OJL+AAAA4QEAABMAAAAAAAAAAAAAAAAAAAAAAFtDb250ZW50X1R5cGVzXS54bWxQSwECLQAUAAYA&#10;CAAAACEAOP0h/9YAAACUAQAACwAAAAAAAAAAAAAAAAAvAQAAX3JlbHMvLnJlbHNQSwECLQAUAAYA&#10;CAAAACEAi0lLTqoBAABGAwAADgAAAAAAAAAAAAAAAAAuAgAAZHJzL2Uyb0RvYy54bWxQSwECLQAU&#10;AAYACAAAACEABCiYHNwAAAAHAQAADwAAAAAAAAAAAAAAAAAEBAAAZHJzL2Rvd25yZXYueG1sUEsF&#10;BgAAAAAEAAQA8wAAAA0FAAAAAA==&#10;" strokeweight=".26467mm"/>
        </w:pict>
      </w:r>
    </w:p>
    <w:p w:rsidR="00203316" w:rsidRDefault="00161E12" w:rsidP="00203316">
      <w:pPr>
        <w:jc w:val="center"/>
        <w:rPr>
          <w:rFonts w:ascii="Arial" w:hAnsi="Arial" w:cs="Arial"/>
          <w:b/>
          <w:lang w:val="en-US"/>
        </w:rPr>
      </w:pPr>
      <w:r w:rsidRPr="00183080">
        <w:rPr>
          <w:rFonts w:ascii="Arial" w:hAnsi="Arial" w:cs="Arial"/>
          <w:b/>
          <w:lang w:val="en-US"/>
        </w:rPr>
        <w:t>FINANCIAL YEAR</w:t>
      </w:r>
      <w:proofErr w:type="gramStart"/>
      <w:r w:rsidR="00B00425">
        <w:rPr>
          <w:rFonts w:ascii="Arial" w:hAnsi="Arial" w:cs="Arial"/>
          <w:b/>
          <w:lang w:val="en-US"/>
        </w:rPr>
        <w:t>,2</w:t>
      </w:r>
      <w:r>
        <w:rPr>
          <w:rFonts w:ascii="Arial" w:hAnsi="Arial" w:cs="Arial"/>
          <w:b/>
          <w:lang w:val="en-US"/>
        </w:rPr>
        <w:t>02</w:t>
      </w:r>
      <w:r w:rsidR="00B00425">
        <w:rPr>
          <w:rFonts w:ascii="Arial" w:hAnsi="Arial" w:cs="Arial"/>
          <w:b/>
          <w:lang w:val="en-US"/>
        </w:rPr>
        <w:t>6</w:t>
      </w:r>
      <w:proofErr w:type="gramEnd"/>
    </w:p>
    <w:p w:rsidR="00203316" w:rsidRDefault="00203316" w:rsidP="00203316">
      <w:pPr>
        <w:jc w:val="center"/>
        <w:rPr>
          <w:rFonts w:ascii="Arial" w:hAnsi="Arial" w:cs="Arial"/>
          <w:b/>
          <w:lang w:val="en-US"/>
        </w:rPr>
      </w:pPr>
    </w:p>
    <w:p w:rsidR="00161E12" w:rsidRPr="00203316" w:rsidRDefault="00082C5A" w:rsidP="00203316">
      <w:pPr>
        <w:jc w:val="center"/>
        <w:rPr>
          <w:rFonts w:ascii="Arial" w:hAnsi="Arial" w:cs="Arial"/>
          <w:b/>
          <w:lang w:val="en-US"/>
        </w:rPr>
      </w:pPr>
      <w:r>
        <w:rPr>
          <w:rFonts w:ascii="Arial" w:hAnsi="Arial" w:cs="Arial"/>
          <w:noProof/>
        </w:rPr>
        <w:pict>
          <v:shape id="Connecteur droit 442" o:spid="_x0000_s1027" type="#_x0000_t32" style="position:absolute;left:0;text-align:left;margin-left:77.15pt;margin-top:.95pt;width:5in;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EWqQEAAEYDAAAOAAAAZHJzL2Uyb0RvYy54bWysUk2P2yAQvVfqf0DcGydRtt1acfaQaHup&#10;2khtfwABbCMBg2ZInPz7DiSb7cetqg8YmHmPeW9m/XQOXpwskoPYycVsLoWNGoyLQyd/fH9+9ygF&#10;ZRWN8hBtJy+W5NPm7Zv1lFq7hBG8sSiYJFI7pU6OOae2aUiPNiiaQbKRgz1gUJmPODQG1cTswTfL&#10;+fx9MwGahKAtEd/urkG5qfx9b3X+2vdks/Cd5NpyXbGuh7I2m7VqB1RpdPpWhvqHKoJykR+9U+1U&#10;VuKI7i+q4DQCQZ9nGkIDfe+0rRpYzWL+h5pvo0q2amFzKN1tov9Hq7+c9iic6eRHKaIK3KItxMi+&#10;2SMKg+CyWK2WxacpUcvp27jH24nSHovoc4+h/FmOOFdvL3dv7TkLzZerhw/cL26Bfok1r8CElD9Z&#10;CKJsOkkZlRvGfKsEcFG9VafPlPlpBr4AyqsRnp33tZE+iomVPCwfK4DAO1OCJY1wOGw9ipMqo1C/&#10;oorJfksrzDtF4zWvhq5DgnCM5grwkXHFjqsBZXcAc6m+1HtuVmW+DVaZhl/PFf06/pufAAAA//8D&#10;AFBLAwQUAAYACAAAACEAPWnjitwAAAAHAQAADwAAAGRycy9kb3ducmV2LnhtbEyO0UrDQBBF3wX/&#10;YRnBF7EbbdUasylFLBQRqbUfMM1uk5DsbNjdtLFf77Qv+jaHe7lzstlgW7E3PtSOFNyNEhCGCqdr&#10;KhVsvhe3UxAhImlsHRkFPybALL+8yDDV7kBfZr+OpeARCikqqGLsUilDURmLYeQ6Q5ztnLcYGX0p&#10;tccDj9tW3ifJo7RYE3+osDOvlSmadW8VLPFzt7qZNB8LP37bHPvl3DfvK6Wur4b5C4hohvhXhpM+&#10;q0POTlvXkw6iZX6YjLnKxzMIzqdPJ96eWeaZ/O+f/wIAAP//AwBQSwECLQAUAAYACAAAACEAtoM4&#10;kv4AAADhAQAAEwAAAAAAAAAAAAAAAAAAAAAAW0NvbnRlbnRfVHlwZXNdLnhtbFBLAQItABQABgAI&#10;AAAAIQA4/SH/1gAAAJQBAAALAAAAAAAAAAAAAAAAAC8BAABfcmVscy8ucmVsc1BLAQItABQABgAI&#10;AAAAIQBq8zEWqQEAAEYDAAAOAAAAAAAAAAAAAAAAAC4CAABkcnMvZTJvRG9jLnhtbFBLAQItABQA&#10;BgAIAAAAIQA9aeOK3AAAAAcBAAAPAAAAAAAAAAAAAAAAAAMEAABkcnMvZG93bnJldi54bWxQSwUG&#10;AAAAAAQABADzAAAADAUAAAAA&#10;" strokeweight=".26467mm"/>
        </w:pict>
      </w:r>
    </w:p>
    <w:p w:rsidR="00161E12" w:rsidRDefault="00161E12" w:rsidP="00161E12">
      <w:pPr>
        <w:widowControl w:val="0"/>
        <w:autoSpaceDE w:val="0"/>
        <w:spacing w:line="200" w:lineRule="exact"/>
        <w:rPr>
          <w:rFonts w:ascii="Arial" w:hAnsi="Arial" w:cs="Arial"/>
          <w:b/>
          <w:sz w:val="16"/>
          <w:szCs w:val="16"/>
          <w:lang w:val="en-US"/>
        </w:rPr>
      </w:pPr>
    </w:p>
    <w:p w:rsidR="00161E12" w:rsidRPr="00183080" w:rsidRDefault="00161E12" w:rsidP="00161E12">
      <w:pPr>
        <w:widowControl w:val="0"/>
        <w:autoSpaceDE w:val="0"/>
        <w:spacing w:line="200" w:lineRule="exact"/>
        <w:jc w:val="center"/>
        <w:rPr>
          <w:rFonts w:ascii="Arial" w:hAnsi="Arial" w:cs="Arial"/>
          <w:b/>
          <w:sz w:val="16"/>
          <w:szCs w:val="16"/>
          <w:lang w:val="en-US"/>
        </w:rPr>
      </w:pPr>
    </w:p>
    <w:p w:rsidR="00161E12" w:rsidRPr="00183080" w:rsidRDefault="00161E12" w:rsidP="00161E12">
      <w:pPr>
        <w:widowControl w:val="0"/>
        <w:shd w:val="clear" w:color="auto" w:fill="FFFF00"/>
        <w:autoSpaceDE w:val="0"/>
        <w:spacing w:line="360" w:lineRule="auto"/>
        <w:jc w:val="center"/>
        <w:rPr>
          <w:rFonts w:ascii="Arial" w:hAnsi="Arial" w:cs="Arial"/>
          <w:sz w:val="32"/>
          <w:szCs w:val="32"/>
          <w:lang w:val="en-US"/>
        </w:rPr>
      </w:pPr>
      <w:r w:rsidRPr="00183080">
        <w:rPr>
          <w:rFonts w:ascii="Arial" w:hAnsi="Arial" w:cs="Arial"/>
          <w:b/>
          <w:sz w:val="32"/>
          <w:szCs w:val="32"/>
          <w:lang w:val="en-US"/>
        </w:rPr>
        <w:t>MODEL TENDER FILE</w:t>
      </w:r>
      <w:r>
        <w:rPr>
          <w:rFonts w:ascii="Arial" w:hAnsi="Arial" w:cs="Arial"/>
          <w:b/>
          <w:sz w:val="32"/>
          <w:szCs w:val="32"/>
          <w:lang w:val="en-US"/>
        </w:rPr>
        <w:t xml:space="preserve"> FOR </w:t>
      </w:r>
      <w:r w:rsidRPr="00183080">
        <w:rPr>
          <w:rFonts w:ascii="Arial" w:hAnsi="Arial" w:cs="Arial"/>
          <w:b/>
          <w:sz w:val="32"/>
          <w:szCs w:val="32"/>
          <w:lang w:val="en-US"/>
        </w:rPr>
        <w:t>WORKS</w:t>
      </w:r>
      <w:r>
        <w:rPr>
          <w:rFonts w:ascii="Arial" w:hAnsi="Arial" w:cs="Arial"/>
          <w:b/>
          <w:sz w:val="32"/>
          <w:szCs w:val="32"/>
          <w:lang w:val="en-US"/>
        </w:rPr>
        <w:t xml:space="preserve"> CONTRACTS</w:t>
      </w:r>
    </w:p>
    <w:p w:rsidR="00161E12" w:rsidRPr="00183080" w:rsidRDefault="00161E12" w:rsidP="00161E12">
      <w:pPr>
        <w:widowControl w:val="0"/>
        <w:autoSpaceDE w:val="0"/>
        <w:jc w:val="center"/>
        <w:rPr>
          <w:rFonts w:ascii="Arial" w:hAnsi="Arial" w:cs="Arial"/>
          <w:lang w:val="en-US"/>
        </w:rPr>
      </w:pPr>
    </w:p>
    <w:p w:rsidR="00161E12" w:rsidRPr="003B1271" w:rsidRDefault="00161E12" w:rsidP="00161E12">
      <w:pPr>
        <w:rPr>
          <w:rFonts w:ascii="Arial" w:hAnsi="Arial" w:cs="Arial"/>
          <w:b/>
          <w:sz w:val="23"/>
          <w:szCs w:val="23"/>
          <w:lang w:val="en-US"/>
        </w:rPr>
      </w:pPr>
    </w:p>
    <w:p w:rsidR="00161E12" w:rsidRPr="003B1271" w:rsidRDefault="00161E12" w:rsidP="00161E12">
      <w:pPr>
        <w:rPr>
          <w:rFonts w:ascii="Arial" w:hAnsi="Arial" w:cs="Arial"/>
          <w:b/>
          <w:sz w:val="23"/>
          <w:szCs w:val="23"/>
          <w:lang w:val="en-US"/>
        </w:rPr>
      </w:pPr>
    </w:p>
    <w:p w:rsidR="00161E12" w:rsidRPr="003B1271" w:rsidRDefault="00161E12" w:rsidP="00161E12">
      <w:pPr>
        <w:jc w:val="center"/>
        <w:rPr>
          <w:rFonts w:ascii="Arial" w:hAnsi="Arial" w:cs="Arial"/>
          <w:b/>
          <w:sz w:val="23"/>
          <w:szCs w:val="23"/>
          <w:lang w:val="en-US"/>
        </w:rPr>
      </w:pPr>
    </w:p>
    <w:p w:rsidR="00161E12" w:rsidRDefault="00161E12" w:rsidP="00161E12">
      <w:pPr>
        <w:rPr>
          <w:rFonts w:ascii="Arial" w:hAnsi="Arial" w:cs="Arial"/>
          <w:b/>
          <w:sz w:val="23"/>
          <w:szCs w:val="23"/>
          <w:lang w:val="en-US"/>
        </w:rPr>
      </w:pPr>
    </w:p>
    <w:p w:rsidR="00203316" w:rsidRDefault="00203316" w:rsidP="00161E12">
      <w:pPr>
        <w:rPr>
          <w:rFonts w:ascii="Arial" w:hAnsi="Arial" w:cs="Arial"/>
          <w:b/>
          <w:sz w:val="23"/>
          <w:szCs w:val="23"/>
          <w:lang w:val="en-US"/>
        </w:rPr>
      </w:pPr>
    </w:p>
    <w:p w:rsidR="00203316" w:rsidRDefault="00203316" w:rsidP="00161E12">
      <w:pPr>
        <w:rPr>
          <w:rFonts w:ascii="Arial" w:hAnsi="Arial" w:cs="Arial"/>
          <w:b/>
          <w:sz w:val="23"/>
          <w:szCs w:val="23"/>
          <w:lang w:val="en-US"/>
        </w:rPr>
      </w:pPr>
    </w:p>
    <w:p w:rsidR="00203316" w:rsidRDefault="00203316" w:rsidP="00161E12">
      <w:pPr>
        <w:rPr>
          <w:rFonts w:ascii="Arial" w:hAnsi="Arial" w:cs="Arial"/>
          <w:b/>
          <w:sz w:val="23"/>
          <w:szCs w:val="23"/>
          <w:lang w:val="en-US"/>
        </w:rPr>
      </w:pPr>
    </w:p>
    <w:p w:rsidR="00203316" w:rsidRDefault="00203316" w:rsidP="00161E12">
      <w:pPr>
        <w:rPr>
          <w:rFonts w:ascii="Arial" w:hAnsi="Arial" w:cs="Arial"/>
          <w:b/>
          <w:sz w:val="23"/>
          <w:szCs w:val="23"/>
          <w:lang w:val="en-US"/>
        </w:rPr>
      </w:pPr>
    </w:p>
    <w:p w:rsidR="00203316" w:rsidRDefault="00203316" w:rsidP="00161E12">
      <w:pPr>
        <w:rPr>
          <w:rFonts w:ascii="Arial" w:hAnsi="Arial" w:cs="Arial"/>
          <w:b/>
          <w:sz w:val="23"/>
          <w:szCs w:val="23"/>
          <w:lang w:val="en-US"/>
        </w:rPr>
      </w:pPr>
    </w:p>
    <w:p w:rsidR="00203316" w:rsidRDefault="00203316" w:rsidP="00161E12">
      <w:pPr>
        <w:rPr>
          <w:rFonts w:ascii="Arial" w:hAnsi="Arial" w:cs="Arial"/>
          <w:b/>
          <w:sz w:val="23"/>
          <w:szCs w:val="23"/>
          <w:lang w:val="en-US"/>
        </w:rPr>
      </w:pPr>
    </w:p>
    <w:p w:rsidR="00203316" w:rsidRDefault="00203316" w:rsidP="00161E12">
      <w:pPr>
        <w:rPr>
          <w:rFonts w:ascii="Arial" w:hAnsi="Arial" w:cs="Arial"/>
          <w:b/>
          <w:sz w:val="23"/>
          <w:szCs w:val="23"/>
          <w:lang w:val="en-US"/>
        </w:rPr>
      </w:pPr>
    </w:p>
    <w:p w:rsidR="00203316" w:rsidRDefault="00203316" w:rsidP="00161E12">
      <w:pPr>
        <w:rPr>
          <w:rFonts w:ascii="Arial" w:hAnsi="Arial" w:cs="Arial"/>
          <w:b/>
          <w:sz w:val="23"/>
          <w:szCs w:val="23"/>
          <w:lang w:val="en-US"/>
        </w:rPr>
      </w:pPr>
    </w:p>
    <w:p w:rsidR="00203316" w:rsidRDefault="00203316" w:rsidP="00161E12">
      <w:pPr>
        <w:rPr>
          <w:rFonts w:ascii="Arial" w:hAnsi="Arial" w:cs="Arial"/>
          <w:b/>
          <w:sz w:val="23"/>
          <w:szCs w:val="23"/>
          <w:lang w:val="en-US"/>
        </w:rPr>
      </w:pPr>
    </w:p>
    <w:p w:rsidR="00203316" w:rsidRDefault="00203316" w:rsidP="00161E12">
      <w:pPr>
        <w:rPr>
          <w:rFonts w:ascii="Arial" w:hAnsi="Arial" w:cs="Arial"/>
          <w:b/>
          <w:sz w:val="23"/>
          <w:szCs w:val="23"/>
          <w:lang w:val="en-US"/>
        </w:rPr>
      </w:pPr>
    </w:p>
    <w:p w:rsidR="00203316" w:rsidRDefault="00203316" w:rsidP="00161E12">
      <w:pPr>
        <w:rPr>
          <w:rFonts w:ascii="Arial" w:hAnsi="Arial" w:cs="Arial"/>
          <w:b/>
          <w:sz w:val="23"/>
          <w:szCs w:val="23"/>
          <w:lang w:val="en-US"/>
        </w:rPr>
      </w:pPr>
    </w:p>
    <w:p w:rsidR="00203316" w:rsidRDefault="00203316" w:rsidP="00161E12">
      <w:pPr>
        <w:rPr>
          <w:rFonts w:ascii="Arial" w:hAnsi="Arial" w:cs="Arial"/>
          <w:b/>
          <w:sz w:val="23"/>
          <w:szCs w:val="23"/>
          <w:lang w:val="en-US"/>
        </w:rPr>
      </w:pPr>
    </w:p>
    <w:p w:rsidR="00203316" w:rsidRPr="00183080" w:rsidRDefault="00203316"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jc w:val="center"/>
        <w:rPr>
          <w:rFonts w:ascii="Arial" w:hAnsi="Arial" w:cs="Arial"/>
          <w:sz w:val="32"/>
          <w:szCs w:val="32"/>
          <w:lang w:val="en-GB"/>
        </w:rPr>
      </w:pPr>
      <w:r w:rsidRPr="00183080">
        <w:rPr>
          <w:rFonts w:ascii="Arial" w:hAnsi="Arial" w:cs="Arial"/>
          <w:b/>
          <w:sz w:val="32"/>
          <w:szCs w:val="32"/>
          <w:lang w:val="en-GB"/>
        </w:rPr>
        <w:t>TABLE OF CONTENTS</w:t>
      </w:r>
    </w:p>
    <w:p w:rsidR="00161E12" w:rsidRPr="004B06FA" w:rsidRDefault="00161E12" w:rsidP="00161E12">
      <w:pPr>
        <w:rPr>
          <w:rFonts w:ascii="Arial" w:hAnsi="Arial" w:cs="Arial"/>
          <w:lang w:val="en-GB"/>
        </w:rPr>
      </w:pPr>
    </w:p>
    <w:p w:rsidR="00161E12" w:rsidRPr="004B06FA" w:rsidRDefault="00161E12" w:rsidP="00161E12">
      <w:pPr>
        <w:spacing w:line="276" w:lineRule="auto"/>
        <w:rPr>
          <w:rFonts w:ascii="Arial" w:hAnsi="Arial" w:cs="Arial"/>
          <w:lang w:val="en-GB"/>
        </w:rPr>
      </w:pPr>
      <w:r w:rsidRPr="004B06FA">
        <w:rPr>
          <w:rFonts w:ascii="Arial" w:hAnsi="Arial" w:cs="Arial"/>
          <w:lang w:val="en-GB"/>
        </w:rPr>
        <w:t>Document No. 1:  Letter of invitation to tender</w:t>
      </w:r>
    </w:p>
    <w:p w:rsidR="00161E12" w:rsidRPr="004B06FA" w:rsidRDefault="00161E12" w:rsidP="00161E12">
      <w:pPr>
        <w:spacing w:line="276" w:lineRule="auto"/>
        <w:rPr>
          <w:rFonts w:ascii="Arial" w:hAnsi="Arial" w:cs="Arial"/>
          <w:lang w:val="en-GB"/>
        </w:rPr>
      </w:pPr>
    </w:p>
    <w:p w:rsidR="00161E12" w:rsidRPr="004B06FA" w:rsidRDefault="00161E12" w:rsidP="00161E12">
      <w:pPr>
        <w:spacing w:line="276" w:lineRule="auto"/>
        <w:rPr>
          <w:rFonts w:ascii="Arial" w:hAnsi="Arial" w:cs="Arial"/>
          <w:lang w:val="en-GB"/>
        </w:rPr>
      </w:pPr>
      <w:r w:rsidRPr="004B06FA">
        <w:rPr>
          <w:rFonts w:ascii="Arial" w:hAnsi="Arial" w:cs="Arial"/>
          <w:lang w:val="en-GB"/>
        </w:rPr>
        <w:t>Document No. 2: Tender notice</w:t>
      </w:r>
    </w:p>
    <w:p w:rsidR="00161E12" w:rsidRPr="004B06FA" w:rsidRDefault="00161E12" w:rsidP="00161E12">
      <w:pPr>
        <w:spacing w:line="276" w:lineRule="auto"/>
        <w:rPr>
          <w:rFonts w:ascii="Arial" w:hAnsi="Arial" w:cs="Arial"/>
          <w:lang w:val="en-GB"/>
        </w:rPr>
      </w:pPr>
    </w:p>
    <w:p w:rsidR="00161E12" w:rsidRPr="004B06FA" w:rsidRDefault="00161E12" w:rsidP="00161E12">
      <w:pPr>
        <w:spacing w:line="276" w:lineRule="auto"/>
        <w:rPr>
          <w:rFonts w:ascii="Arial" w:hAnsi="Arial" w:cs="Arial"/>
          <w:lang w:val="en-GB"/>
        </w:rPr>
      </w:pPr>
      <w:r w:rsidRPr="004B06FA">
        <w:rPr>
          <w:rFonts w:ascii="Arial" w:hAnsi="Arial" w:cs="Arial"/>
          <w:lang w:val="en-GB"/>
        </w:rPr>
        <w:t>Document No. 3: General Regulations of the invitation to tender</w:t>
      </w:r>
    </w:p>
    <w:p w:rsidR="00161E12" w:rsidRPr="004B06FA" w:rsidRDefault="00161E12" w:rsidP="00161E12">
      <w:pPr>
        <w:spacing w:line="276" w:lineRule="auto"/>
        <w:rPr>
          <w:rFonts w:ascii="Arial" w:hAnsi="Arial" w:cs="Arial"/>
          <w:lang w:val="en-GB"/>
        </w:rPr>
      </w:pPr>
    </w:p>
    <w:p w:rsidR="00161E12" w:rsidRPr="004B06FA" w:rsidRDefault="00161E12" w:rsidP="00161E12">
      <w:pPr>
        <w:spacing w:line="276" w:lineRule="auto"/>
        <w:rPr>
          <w:rFonts w:ascii="Arial" w:hAnsi="Arial" w:cs="Arial"/>
          <w:lang w:val="en-GB"/>
        </w:rPr>
      </w:pPr>
      <w:r w:rsidRPr="004B06FA">
        <w:rPr>
          <w:rFonts w:ascii="Arial" w:hAnsi="Arial" w:cs="Arial"/>
          <w:lang w:val="en-GB"/>
        </w:rPr>
        <w:t>Document No. 4: Special Regulations of the invitation to tender</w:t>
      </w:r>
    </w:p>
    <w:p w:rsidR="00161E12" w:rsidRPr="004B06FA" w:rsidRDefault="00161E12" w:rsidP="00161E12">
      <w:pPr>
        <w:spacing w:line="276" w:lineRule="auto"/>
        <w:rPr>
          <w:rFonts w:ascii="Arial" w:hAnsi="Arial" w:cs="Arial"/>
          <w:lang w:val="en-GB"/>
        </w:rPr>
      </w:pPr>
    </w:p>
    <w:p w:rsidR="00161E12" w:rsidRPr="004B06FA" w:rsidRDefault="00161E12" w:rsidP="00161E12">
      <w:pPr>
        <w:spacing w:line="276" w:lineRule="auto"/>
        <w:rPr>
          <w:rFonts w:ascii="Arial" w:hAnsi="Arial" w:cs="Arial"/>
          <w:lang w:val="en-GB"/>
        </w:rPr>
      </w:pPr>
      <w:r w:rsidRPr="004B06FA">
        <w:rPr>
          <w:rFonts w:ascii="Arial" w:hAnsi="Arial" w:cs="Arial"/>
          <w:lang w:val="en-GB"/>
        </w:rPr>
        <w:t>Document No. 5: Special Administrative Conditions</w:t>
      </w:r>
    </w:p>
    <w:p w:rsidR="00161E12" w:rsidRPr="004B06FA" w:rsidRDefault="00161E12" w:rsidP="00161E12">
      <w:pPr>
        <w:spacing w:line="276" w:lineRule="auto"/>
        <w:rPr>
          <w:rFonts w:ascii="Arial" w:hAnsi="Arial" w:cs="Arial"/>
          <w:lang w:val="en-GB"/>
        </w:rPr>
      </w:pPr>
    </w:p>
    <w:p w:rsidR="00161E12" w:rsidRPr="004B06FA" w:rsidRDefault="00161E12" w:rsidP="00161E12">
      <w:pPr>
        <w:spacing w:line="276" w:lineRule="auto"/>
        <w:rPr>
          <w:rFonts w:ascii="Arial" w:hAnsi="Arial" w:cs="Arial"/>
          <w:lang w:val="en-GB"/>
        </w:rPr>
      </w:pPr>
      <w:r w:rsidRPr="004B06FA">
        <w:rPr>
          <w:rFonts w:ascii="Arial" w:hAnsi="Arial" w:cs="Arial"/>
          <w:lang w:val="en-GB"/>
        </w:rPr>
        <w:t>Document No. 6: Special Technical Conditions</w:t>
      </w:r>
    </w:p>
    <w:p w:rsidR="00161E12" w:rsidRPr="004B06FA" w:rsidRDefault="00161E12" w:rsidP="00161E12">
      <w:pPr>
        <w:spacing w:line="276" w:lineRule="auto"/>
        <w:rPr>
          <w:rFonts w:ascii="Arial" w:hAnsi="Arial" w:cs="Arial"/>
          <w:lang w:val="en-GB"/>
        </w:rPr>
      </w:pPr>
    </w:p>
    <w:p w:rsidR="00161E12" w:rsidRPr="004B06FA" w:rsidRDefault="00161E12" w:rsidP="00161E12">
      <w:pPr>
        <w:spacing w:line="276" w:lineRule="auto"/>
        <w:rPr>
          <w:rFonts w:ascii="Arial" w:hAnsi="Arial" w:cs="Arial"/>
          <w:lang w:val="en-GB"/>
        </w:rPr>
      </w:pPr>
      <w:r w:rsidRPr="004B06FA">
        <w:rPr>
          <w:rFonts w:ascii="Arial" w:hAnsi="Arial" w:cs="Arial"/>
          <w:lang w:val="en-GB"/>
        </w:rPr>
        <w:t>Document No. 7: Schedule of unit prices</w:t>
      </w:r>
    </w:p>
    <w:p w:rsidR="00161E12" w:rsidRPr="004B06FA" w:rsidRDefault="00161E12" w:rsidP="00161E12">
      <w:pPr>
        <w:spacing w:line="276" w:lineRule="auto"/>
        <w:rPr>
          <w:rFonts w:ascii="Arial" w:hAnsi="Arial" w:cs="Arial"/>
          <w:lang w:val="en-GB"/>
        </w:rPr>
      </w:pPr>
    </w:p>
    <w:p w:rsidR="00161E12" w:rsidRPr="004B06FA" w:rsidRDefault="00161E12" w:rsidP="00161E12">
      <w:pPr>
        <w:spacing w:line="276" w:lineRule="auto"/>
        <w:rPr>
          <w:rFonts w:ascii="Arial" w:hAnsi="Arial" w:cs="Arial"/>
          <w:lang w:val="en-GB"/>
        </w:rPr>
      </w:pPr>
      <w:r w:rsidRPr="004B06FA">
        <w:rPr>
          <w:rFonts w:ascii="Arial" w:hAnsi="Arial" w:cs="Arial"/>
          <w:lang w:val="en-GB"/>
        </w:rPr>
        <w:t>Document No. 8: Bill of quantities and estimates</w:t>
      </w:r>
    </w:p>
    <w:p w:rsidR="00161E12" w:rsidRPr="004B06FA" w:rsidRDefault="00161E12" w:rsidP="00161E12">
      <w:pPr>
        <w:spacing w:line="276" w:lineRule="auto"/>
        <w:rPr>
          <w:rFonts w:ascii="Arial" w:hAnsi="Arial" w:cs="Arial"/>
          <w:lang w:val="en-GB"/>
        </w:rPr>
      </w:pPr>
    </w:p>
    <w:p w:rsidR="00161E12" w:rsidRPr="004B06FA" w:rsidRDefault="00161E12" w:rsidP="00161E12">
      <w:pPr>
        <w:spacing w:line="276" w:lineRule="auto"/>
        <w:rPr>
          <w:rFonts w:ascii="Arial" w:hAnsi="Arial" w:cs="Arial"/>
          <w:lang w:val="en-GB"/>
        </w:rPr>
      </w:pPr>
      <w:r w:rsidRPr="004B06FA">
        <w:rPr>
          <w:rFonts w:ascii="Arial" w:hAnsi="Arial" w:cs="Arial"/>
          <w:lang w:val="en-GB"/>
        </w:rPr>
        <w:t>Document No. 9: The sub-detail of prices</w:t>
      </w:r>
    </w:p>
    <w:p w:rsidR="00161E12" w:rsidRDefault="00161E12" w:rsidP="00161E12">
      <w:pPr>
        <w:spacing w:line="276" w:lineRule="auto"/>
        <w:rPr>
          <w:rFonts w:ascii="Arial" w:hAnsi="Arial" w:cs="Arial"/>
          <w:lang w:val="en-GB"/>
        </w:rPr>
      </w:pPr>
    </w:p>
    <w:p w:rsidR="00161E12" w:rsidRPr="004B06FA" w:rsidRDefault="00161E12" w:rsidP="00161E12">
      <w:pPr>
        <w:spacing w:line="276" w:lineRule="auto"/>
        <w:rPr>
          <w:rFonts w:ascii="Arial" w:hAnsi="Arial" w:cs="Arial"/>
          <w:lang w:val="en-GB"/>
        </w:rPr>
      </w:pPr>
      <w:r w:rsidRPr="004B06FA">
        <w:rPr>
          <w:rFonts w:ascii="Arial" w:hAnsi="Arial" w:cs="Arial"/>
          <w:lang w:val="en-GB"/>
        </w:rPr>
        <w:t>Document No. 10: Model contract</w:t>
      </w:r>
    </w:p>
    <w:p w:rsidR="00161E12" w:rsidRDefault="00161E12" w:rsidP="00161E12">
      <w:pPr>
        <w:spacing w:line="276" w:lineRule="auto"/>
        <w:rPr>
          <w:rFonts w:ascii="Arial" w:hAnsi="Arial" w:cs="Arial"/>
          <w:lang w:val="en-GB"/>
        </w:rPr>
      </w:pPr>
    </w:p>
    <w:p w:rsidR="00161E12" w:rsidRPr="004B06FA" w:rsidRDefault="00161E12" w:rsidP="00161E12">
      <w:pPr>
        <w:spacing w:line="276" w:lineRule="auto"/>
        <w:rPr>
          <w:rFonts w:ascii="Arial" w:hAnsi="Arial" w:cs="Arial"/>
          <w:lang w:val="en-GB"/>
        </w:rPr>
      </w:pPr>
      <w:r w:rsidRPr="004B06FA">
        <w:rPr>
          <w:rFonts w:ascii="Arial" w:hAnsi="Arial" w:cs="Arial"/>
          <w:lang w:val="en-GB"/>
        </w:rPr>
        <w:t>Document No. 11: Model</w:t>
      </w:r>
      <w:r w:rsidR="007C64F5">
        <w:rPr>
          <w:rFonts w:ascii="Arial" w:hAnsi="Arial" w:cs="Arial"/>
          <w:lang w:val="en-GB"/>
        </w:rPr>
        <w:t xml:space="preserve"> </w:t>
      </w:r>
      <w:r w:rsidRPr="004B06FA">
        <w:rPr>
          <w:rFonts w:ascii="Arial" w:hAnsi="Arial" w:cs="Arial"/>
          <w:lang w:val="en-GB"/>
        </w:rPr>
        <w:t>documents to be used by bidders</w:t>
      </w:r>
    </w:p>
    <w:p w:rsidR="00161E12" w:rsidRPr="004B06FA" w:rsidRDefault="00161E12" w:rsidP="00161E12">
      <w:pPr>
        <w:spacing w:line="276" w:lineRule="auto"/>
        <w:rPr>
          <w:rFonts w:ascii="Arial" w:hAnsi="Arial" w:cs="Arial"/>
          <w:lang w:val="en-GB"/>
        </w:rPr>
      </w:pPr>
    </w:p>
    <w:p w:rsidR="00161E12" w:rsidRPr="004B06FA" w:rsidRDefault="00161E12" w:rsidP="00161E12">
      <w:pPr>
        <w:spacing w:line="276" w:lineRule="auto"/>
        <w:rPr>
          <w:rFonts w:ascii="Arial" w:hAnsi="Arial" w:cs="Arial"/>
          <w:lang w:val="en-GB"/>
        </w:rPr>
      </w:pPr>
      <w:r w:rsidRPr="004B06FA">
        <w:rPr>
          <w:rFonts w:ascii="Arial" w:hAnsi="Arial" w:cs="Arial"/>
          <w:lang w:val="en-GB"/>
        </w:rPr>
        <w:t>Document No. 12: Justifications of preliminary studies</w:t>
      </w:r>
    </w:p>
    <w:p w:rsidR="00161E12" w:rsidRPr="004B06FA" w:rsidRDefault="00161E12" w:rsidP="00161E12">
      <w:pPr>
        <w:spacing w:line="276" w:lineRule="auto"/>
        <w:rPr>
          <w:rFonts w:ascii="Arial" w:hAnsi="Arial" w:cs="Arial"/>
          <w:lang w:val="en-GB"/>
        </w:rPr>
      </w:pPr>
    </w:p>
    <w:p w:rsidR="00161E12" w:rsidRPr="004B06FA" w:rsidRDefault="00161E12" w:rsidP="00161E12">
      <w:pPr>
        <w:spacing w:line="276" w:lineRule="auto"/>
        <w:ind w:left="1276" w:hanging="1276"/>
        <w:rPr>
          <w:rFonts w:ascii="Arial" w:hAnsi="Arial" w:cs="Arial"/>
          <w:lang w:val="en-GB"/>
        </w:rPr>
      </w:pPr>
      <w:r w:rsidRPr="004B06FA">
        <w:rPr>
          <w:rFonts w:ascii="Arial" w:hAnsi="Arial" w:cs="Arial"/>
          <w:lang w:val="en-GB"/>
        </w:rPr>
        <w:t>Document No. 13: List of banking establishments and financial bodies authorised to issue bonds for public contracts</w:t>
      </w:r>
    </w:p>
    <w:p w:rsidR="00161E12" w:rsidRPr="004B06FA" w:rsidRDefault="00161E12" w:rsidP="00161E12">
      <w:pPr>
        <w:spacing w:line="276" w:lineRule="auto"/>
        <w:ind w:left="1410"/>
        <w:rPr>
          <w:rFonts w:ascii="Arial" w:hAnsi="Arial" w:cs="Arial"/>
          <w:lang w:val="en-GB"/>
        </w:rPr>
      </w:pPr>
    </w:p>
    <w:p w:rsidR="00161E12" w:rsidRPr="004B06FA" w:rsidRDefault="00161E12" w:rsidP="00161E12">
      <w:pPr>
        <w:spacing w:line="276" w:lineRule="auto"/>
        <w:rPr>
          <w:rFonts w:ascii="Arial" w:hAnsi="Arial" w:cs="Arial"/>
          <w:lang w:val="en-GB"/>
        </w:rPr>
      </w:pPr>
    </w:p>
    <w:p w:rsidR="00161E12" w:rsidRPr="00183080" w:rsidRDefault="00161E12" w:rsidP="00161E12">
      <w:pPr>
        <w:spacing w:line="276" w:lineRule="auto"/>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Default="00161E12" w:rsidP="00161E12">
      <w:pPr>
        <w:rPr>
          <w:rFonts w:ascii="Arial" w:hAnsi="Arial" w:cs="Arial"/>
          <w:lang w:val="en-GB"/>
        </w:rPr>
      </w:pPr>
    </w:p>
    <w:p w:rsidR="00161E12" w:rsidRDefault="00161E12" w:rsidP="00161E12">
      <w:pPr>
        <w:rPr>
          <w:rFonts w:ascii="Arial" w:hAnsi="Arial" w:cs="Arial"/>
          <w:lang w:val="en-GB"/>
        </w:rPr>
      </w:pPr>
    </w:p>
    <w:p w:rsidR="00161E12" w:rsidRDefault="00161E12" w:rsidP="00161E12">
      <w:pPr>
        <w:rPr>
          <w:rFonts w:ascii="Arial" w:hAnsi="Arial" w:cs="Arial"/>
          <w:lang w:val="en-GB"/>
        </w:rPr>
      </w:pPr>
    </w:p>
    <w:p w:rsidR="00161E12" w:rsidRDefault="00161E12" w:rsidP="00161E12">
      <w:pPr>
        <w:rPr>
          <w:rFonts w:ascii="Arial" w:hAnsi="Arial" w:cs="Arial"/>
          <w:lang w:val="en-GB"/>
        </w:rPr>
      </w:pPr>
    </w:p>
    <w:p w:rsidR="00161E12" w:rsidRDefault="00161E12" w:rsidP="00161E12">
      <w:pPr>
        <w:rPr>
          <w:rFonts w:ascii="Arial" w:hAnsi="Arial" w:cs="Arial"/>
          <w:lang w:val="en-GB"/>
        </w:rPr>
      </w:pPr>
    </w:p>
    <w:p w:rsidR="00161E12" w:rsidRDefault="00161E12" w:rsidP="00161E12">
      <w:pPr>
        <w:rPr>
          <w:rFonts w:ascii="Arial" w:hAnsi="Arial" w:cs="Arial"/>
          <w:lang w:val="en-GB"/>
        </w:rPr>
      </w:pPr>
    </w:p>
    <w:p w:rsidR="00161E12" w:rsidRDefault="00161E12" w:rsidP="00161E12">
      <w:pPr>
        <w:rPr>
          <w:rFonts w:ascii="Arial" w:hAnsi="Arial" w:cs="Arial"/>
          <w:lang w:val="en-GB"/>
        </w:rPr>
      </w:pPr>
    </w:p>
    <w:p w:rsidR="00161E12" w:rsidRDefault="00161E12" w:rsidP="00161E12">
      <w:pPr>
        <w:rPr>
          <w:rFonts w:ascii="Arial" w:hAnsi="Arial" w:cs="Arial"/>
          <w:lang w:val="en-GB"/>
        </w:rPr>
      </w:pPr>
    </w:p>
    <w:p w:rsidR="00161E12" w:rsidRDefault="00161E12" w:rsidP="00161E12">
      <w:pPr>
        <w:rPr>
          <w:rFonts w:ascii="Arial" w:hAnsi="Arial" w:cs="Arial"/>
          <w:lang w:val="en-GB"/>
        </w:rPr>
      </w:pPr>
    </w:p>
    <w:p w:rsidR="00161E12" w:rsidRDefault="00161E12" w:rsidP="00161E12">
      <w:pPr>
        <w:rPr>
          <w:rFonts w:ascii="Arial" w:hAnsi="Arial" w:cs="Arial"/>
          <w:lang w:val="en-GB"/>
        </w:rPr>
      </w:pPr>
    </w:p>
    <w:p w:rsidR="00161E12" w:rsidRDefault="00161E12" w:rsidP="00161E12">
      <w:pPr>
        <w:rPr>
          <w:rFonts w:ascii="Arial" w:hAnsi="Arial" w:cs="Arial"/>
          <w:lang w:val="en-GB"/>
        </w:rPr>
      </w:pPr>
    </w:p>
    <w:p w:rsidR="00161E12" w:rsidRDefault="00161E12" w:rsidP="00161E12">
      <w:pPr>
        <w:rPr>
          <w:rFonts w:ascii="Arial" w:hAnsi="Arial" w:cs="Arial"/>
          <w:lang w:val="en-GB"/>
        </w:rPr>
      </w:pPr>
    </w:p>
    <w:p w:rsidR="00161E12" w:rsidRDefault="00161E12" w:rsidP="00161E12">
      <w:pPr>
        <w:rPr>
          <w:rFonts w:ascii="Arial" w:hAnsi="Arial" w:cs="Arial"/>
          <w:lang w:val="en-GB"/>
        </w:rPr>
      </w:pPr>
    </w:p>
    <w:p w:rsidR="00161E12" w:rsidRDefault="00161E12" w:rsidP="00161E12">
      <w:pPr>
        <w:rPr>
          <w:rFonts w:ascii="Arial" w:hAnsi="Arial" w:cs="Arial"/>
          <w:lang w:val="en-GB"/>
        </w:rPr>
      </w:pPr>
    </w:p>
    <w:p w:rsidR="00161E12" w:rsidRDefault="00161E12" w:rsidP="00161E12">
      <w:pPr>
        <w:rPr>
          <w:rFonts w:ascii="Arial" w:hAnsi="Arial" w:cs="Arial"/>
          <w:lang w:val="en-GB"/>
        </w:rPr>
      </w:pPr>
    </w:p>
    <w:p w:rsidR="00161E12"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63737" w:rsidRDefault="00161E12" w:rsidP="00161E12">
      <w:pPr>
        <w:jc w:val="center"/>
        <w:rPr>
          <w:rFonts w:ascii="Arial" w:hAnsi="Arial" w:cs="Arial"/>
          <w:b/>
          <w:sz w:val="56"/>
          <w:szCs w:val="56"/>
          <w:lang w:val="en-GB"/>
        </w:rPr>
      </w:pPr>
      <w:r w:rsidRPr="00163737">
        <w:rPr>
          <w:rFonts w:ascii="Arial" w:hAnsi="Arial" w:cs="Arial"/>
          <w:b/>
          <w:sz w:val="56"/>
          <w:szCs w:val="56"/>
          <w:lang w:val="en-GB"/>
        </w:rPr>
        <w:t>Document No. 1: Letter of Invitation to Tender</w:t>
      </w:r>
    </w:p>
    <w:p w:rsidR="00161E12" w:rsidRPr="00163737" w:rsidRDefault="00161E12" w:rsidP="00161E12">
      <w:pPr>
        <w:jc w:val="center"/>
        <w:rPr>
          <w:rFonts w:ascii="Arial" w:hAnsi="Arial" w:cs="Arial"/>
          <w:sz w:val="56"/>
          <w:szCs w:val="56"/>
          <w:lang w:val="en-GB"/>
        </w:rPr>
      </w:pPr>
    </w:p>
    <w:p w:rsidR="00161E12" w:rsidRPr="00163737" w:rsidRDefault="00161E12" w:rsidP="00161E12">
      <w:pPr>
        <w:jc w:val="center"/>
        <w:rPr>
          <w:rFonts w:ascii="Arial" w:hAnsi="Arial" w:cs="Arial"/>
          <w:b/>
          <w:sz w:val="56"/>
          <w:szCs w:val="56"/>
          <w:lang w:val="en-GB"/>
        </w:rPr>
      </w:pPr>
    </w:p>
    <w:p w:rsidR="00161E12" w:rsidRPr="00183080" w:rsidRDefault="00161E12" w:rsidP="00161E12">
      <w:pPr>
        <w:jc w:val="center"/>
        <w:rPr>
          <w:rFonts w:ascii="Arial" w:hAnsi="Arial" w:cs="Arial"/>
          <w:b/>
          <w:lang w:val="en-GB"/>
        </w:rPr>
      </w:pPr>
    </w:p>
    <w:p w:rsidR="00161E12" w:rsidRPr="00183080" w:rsidRDefault="00161E12" w:rsidP="00161E12">
      <w:pPr>
        <w:jc w:val="center"/>
        <w:rPr>
          <w:rFonts w:ascii="Arial" w:hAnsi="Arial" w:cs="Arial"/>
          <w:b/>
          <w:lang w:val="en-GB"/>
        </w:rPr>
      </w:pPr>
    </w:p>
    <w:p w:rsidR="00161E12" w:rsidRPr="00183080" w:rsidRDefault="00161E12" w:rsidP="00161E12">
      <w:pPr>
        <w:jc w:val="center"/>
        <w:rPr>
          <w:rFonts w:ascii="Arial" w:hAnsi="Arial" w:cs="Arial"/>
          <w:b/>
          <w:lang w:val="en-GB"/>
        </w:rPr>
      </w:pPr>
    </w:p>
    <w:p w:rsidR="00161E12" w:rsidRPr="00183080" w:rsidRDefault="00161E12" w:rsidP="00161E12">
      <w:pPr>
        <w:jc w:val="center"/>
        <w:rPr>
          <w:rFonts w:ascii="Arial" w:hAnsi="Arial" w:cs="Arial"/>
          <w:b/>
          <w:lang w:val="en-GB"/>
        </w:rPr>
      </w:pPr>
    </w:p>
    <w:p w:rsidR="00161E12" w:rsidRPr="00183080" w:rsidRDefault="00161E12" w:rsidP="00161E12">
      <w:pPr>
        <w:jc w:val="center"/>
        <w:rPr>
          <w:rFonts w:ascii="Arial" w:hAnsi="Arial" w:cs="Arial"/>
          <w:b/>
          <w:lang w:val="en-GB"/>
        </w:rPr>
      </w:pPr>
    </w:p>
    <w:p w:rsidR="00161E12" w:rsidRPr="00183080" w:rsidRDefault="00161E12" w:rsidP="00161E12">
      <w:pPr>
        <w:jc w:val="center"/>
        <w:rPr>
          <w:rFonts w:ascii="Arial" w:hAnsi="Arial" w:cs="Arial"/>
          <w:b/>
          <w:lang w:val="en-GB"/>
        </w:rPr>
      </w:pPr>
    </w:p>
    <w:p w:rsidR="00161E12" w:rsidRPr="00183080" w:rsidRDefault="00161E12" w:rsidP="00161E12">
      <w:pPr>
        <w:jc w:val="center"/>
        <w:rPr>
          <w:rFonts w:ascii="Arial" w:hAnsi="Arial" w:cs="Arial"/>
          <w:b/>
          <w:lang w:val="en-GB"/>
        </w:rPr>
      </w:pPr>
    </w:p>
    <w:p w:rsidR="00161E12" w:rsidRPr="00183080" w:rsidRDefault="00161E12" w:rsidP="00161E12">
      <w:pPr>
        <w:jc w:val="center"/>
        <w:rPr>
          <w:rFonts w:ascii="Arial" w:hAnsi="Arial" w:cs="Arial"/>
          <w:b/>
          <w:lang w:val="en-GB"/>
        </w:rPr>
      </w:pPr>
    </w:p>
    <w:p w:rsidR="00161E12" w:rsidRPr="00183080" w:rsidRDefault="00161E12" w:rsidP="00161E12">
      <w:pPr>
        <w:jc w:val="center"/>
        <w:rPr>
          <w:rFonts w:ascii="Arial" w:hAnsi="Arial" w:cs="Arial"/>
          <w:b/>
          <w:lang w:val="en-GB"/>
        </w:rPr>
      </w:pPr>
    </w:p>
    <w:p w:rsidR="00161E12" w:rsidRPr="00183080" w:rsidRDefault="00161E12" w:rsidP="00161E12">
      <w:pPr>
        <w:jc w:val="center"/>
        <w:rPr>
          <w:rFonts w:ascii="Arial" w:hAnsi="Arial" w:cs="Arial"/>
          <w:b/>
          <w:lang w:val="en-GB"/>
        </w:rPr>
      </w:pPr>
    </w:p>
    <w:p w:rsidR="00161E12" w:rsidRPr="00183080" w:rsidRDefault="00161E12" w:rsidP="00161E12">
      <w:pPr>
        <w:jc w:val="center"/>
        <w:rPr>
          <w:rFonts w:ascii="Arial" w:hAnsi="Arial" w:cs="Arial"/>
          <w:b/>
          <w:lang w:val="en-GB"/>
        </w:rPr>
      </w:pPr>
    </w:p>
    <w:p w:rsidR="00161E12" w:rsidRPr="00183080" w:rsidRDefault="00161E12" w:rsidP="00161E12">
      <w:pPr>
        <w:jc w:val="center"/>
        <w:rPr>
          <w:rFonts w:ascii="Arial" w:hAnsi="Arial" w:cs="Arial"/>
          <w:b/>
          <w:lang w:val="en-GB"/>
        </w:rPr>
      </w:pPr>
    </w:p>
    <w:p w:rsidR="00161E12" w:rsidRPr="00183080" w:rsidRDefault="00161E12" w:rsidP="00161E12">
      <w:pPr>
        <w:jc w:val="center"/>
        <w:rPr>
          <w:rFonts w:ascii="Arial" w:hAnsi="Arial" w:cs="Arial"/>
          <w:b/>
          <w:lang w:val="en-GB"/>
        </w:rPr>
      </w:pPr>
    </w:p>
    <w:p w:rsidR="00161E12" w:rsidRPr="00183080" w:rsidRDefault="00161E12" w:rsidP="00161E12">
      <w:pPr>
        <w:jc w:val="center"/>
        <w:rPr>
          <w:rFonts w:ascii="Arial" w:hAnsi="Arial" w:cs="Arial"/>
          <w:b/>
          <w:lang w:val="en-GB"/>
        </w:rPr>
      </w:pPr>
    </w:p>
    <w:p w:rsidR="00161E12" w:rsidRPr="00183080" w:rsidRDefault="00161E12" w:rsidP="00161E12">
      <w:pPr>
        <w:jc w:val="center"/>
        <w:rPr>
          <w:rFonts w:ascii="Arial" w:hAnsi="Arial" w:cs="Arial"/>
          <w:b/>
          <w:lang w:val="en-GB"/>
        </w:rPr>
      </w:pPr>
    </w:p>
    <w:p w:rsidR="00161E12" w:rsidRPr="00183080" w:rsidRDefault="00161E12" w:rsidP="00161E12">
      <w:pPr>
        <w:jc w:val="center"/>
        <w:rPr>
          <w:rFonts w:ascii="Arial" w:hAnsi="Arial" w:cs="Arial"/>
          <w:b/>
          <w:lang w:val="en-GB"/>
        </w:rPr>
      </w:pPr>
    </w:p>
    <w:p w:rsidR="00161E12" w:rsidRPr="00183080" w:rsidRDefault="00161E12" w:rsidP="00161E12">
      <w:pPr>
        <w:rPr>
          <w:rFonts w:ascii="Arial" w:hAnsi="Arial" w:cs="Arial"/>
          <w:b/>
          <w:lang w:val="en-GB"/>
        </w:rPr>
      </w:pPr>
    </w:p>
    <w:p w:rsidR="00161E12" w:rsidRPr="00183080" w:rsidRDefault="00161E12" w:rsidP="00161E12">
      <w:pPr>
        <w:rPr>
          <w:rFonts w:ascii="Arial" w:hAnsi="Arial" w:cs="Arial"/>
          <w:b/>
          <w:sz w:val="32"/>
          <w:szCs w:val="32"/>
          <w:lang w:val="en-GB"/>
        </w:rPr>
      </w:pPr>
    </w:p>
    <w:p w:rsidR="00161E12" w:rsidRPr="00183080" w:rsidRDefault="00161E12" w:rsidP="00161E12">
      <w:pPr>
        <w:rPr>
          <w:rFonts w:ascii="Arial" w:hAnsi="Arial" w:cs="Arial"/>
          <w:b/>
          <w:sz w:val="32"/>
          <w:szCs w:val="32"/>
          <w:lang w:val="en-GB"/>
        </w:rPr>
      </w:pPr>
    </w:p>
    <w:p w:rsidR="00161E12" w:rsidRPr="00183080" w:rsidRDefault="00161E12" w:rsidP="00161E12">
      <w:pPr>
        <w:rPr>
          <w:rFonts w:ascii="Arial" w:hAnsi="Arial" w:cs="Arial"/>
          <w:b/>
          <w:sz w:val="32"/>
          <w:szCs w:val="32"/>
          <w:lang w:val="en-GB"/>
        </w:rPr>
      </w:pPr>
    </w:p>
    <w:p w:rsidR="00161E12" w:rsidRPr="00183080" w:rsidRDefault="00161E12" w:rsidP="00161E12">
      <w:pPr>
        <w:rPr>
          <w:rFonts w:ascii="Arial" w:hAnsi="Arial" w:cs="Arial"/>
          <w:b/>
          <w:sz w:val="32"/>
          <w:szCs w:val="32"/>
          <w:lang w:val="en-GB"/>
        </w:rPr>
      </w:pPr>
    </w:p>
    <w:p w:rsidR="00161E12" w:rsidRPr="00183080" w:rsidRDefault="00161E12" w:rsidP="00161E12">
      <w:pPr>
        <w:rPr>
          <w:rFonts w:ascii="Arial" w:hAnsi="Arial" w:cs="Arial"/>
          <w:b/>
          <w:sz w:val="32"/>
          <w:szCs w:val="32"/>
          <w:lang w:val="en-GB"/>
        </w:rPr>
      </w:pPr>
    </w:p>
    <w:p w:rsidR="00161E12" w:rsidRPr="00183080" w:rsidRDefault="00161E12" w:rsidP="00203316">
      <w:pPr>
        <w:tabs>
          <w:tab w:val="left" w:pos="3645"/>
        </w:tabs>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C92F07" w:rsidRDefault="00161E12" w:rsidP="00161E12">
      <w:pPr>
        <w:ind w:left="2124" w:firstLine="708"/>
        <w:rPr>
          <w:rFonts w:ascii="Arial" w:hAnsi="Arial" w:cs="Arial"/>
          <w:sz w:val="60"/>
          <w:szCs w:val="60"/>
          <w:lang w:val="en-GB"/>
        </w:rPr>
      </w:pPr>
    </w:p>
    <w:p w:rsidR="00161E12" w:rsidRPr="00C92F07" w:rsidRDefault="00161E12" w:rsidP="00161E12">
      <w:pPr>
        <w:ind w:left="2124" w:firstLine="708"/>
        <w:rPr>
          <w:rFonts w:ascii="Arial" w:hAnsi="Arial" w:cs="Arial"/>
          <w:b/>
          <w:sz w:val="60"/>
          <w:szCs w:val="60"/>
          <w:lang w:val="en-GB"/>
        </w:rPr>
      </w:pPr>
      <w:r w:rsidRPr="00C92F07">
        <w:rPr>
          <w:rFonts w:ascii="Arial" w:hAnsi="Arial" w:cs="Arial"/>
          <w:b/>
          <w:sz w:val="60"/>
          <w:szCs w:val="60"/>
          <w:lang w:val="en-GB"/>
        </w:rPr>
        <w:t>Document No. 2</w:t>
      </w:r>
    </w:p>
    <w:p w:rsidR="00161E12" w:rsidRPr="00C92F07" w:rsidRDefault="00161E12" w:rsidP="00161E12">
      <w:pPr>
        <w:jc w:val="center"/>
        <w:rPr>
          <w:rFonts w:ascii="Arial" w:hAnsi="Arial" w:cs="Arial"/>
          <w:b/>
          <w:sz w:val="60"/>
          <w:szCs w:val="60"/>
          <w:lang w:val="en-GB"/>
        </w:rPr>
      </w:pPr>
      <w:r w:rsidRPr="00C92F07">
        <w:rPr>
          <w:rFonts w:ascii="Arial" w:hAnsi="Arial" w:cs="Arial"/>
          <w:b/>
          <w:sz w:val="60"/>
          <w:szCs w:val="60"/>
          <w:lang w:val="en-GB"/>
        </w:rPr>
        <w:t>Tender Notice</w:t>
      </w:r>
    </w:p>
    <w:p w:rsidR="00161E12" w:rsidRPr="00C92F07" w:rsidRDefault="00161E12" w:rsidP="00161E12">
      <w:pPr>
        <w:jc w:val="center"/>
        <w:rPr>
          <w:rFonts w:ascii="Arial" w:hAnsi="Arial" w:cs="Arial"/>
          <w:b/>
          <w:sz w:val="60"/>
          <w:szCs w:val="60"/>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Default="00161E12" w:rsidP="00161E12">
      <w:pPr>
        <w:rPr>
          <w:rFonts w:ascii="Arial" w:hAnsi="Arial" w:cs="Arial"/>
          <w:lang w:val="en-GB"/>
        </w:rPr>
      </w:pPr>
    </w:p>
    <w:p w:rsidR="00161E12" w:rsidRDefault="00161E12" w:rsidP="00161E12">
      <w:pPr>
        <w:rPr>
          <w:rFonts w:ascii="Arial" w:hAnsi="Arial" w:cs="Arial"/>
          <w:lang w:val="en-GB"/>
        </w:rPr>
      </w:pPr>
    </w:p>
    <w:p w:rsidR="00161E12" w:rsidRDefault="00161E12" w:rsidP="00161E12">
      <w:pPr>
        <w:rPr>
          <w:rFonts w:ascii="Arial" w:hAnsi="Arial" w:cs="Arial"/>
          <w:lang w:val="en-GB"/>
        </w:rPr>
      </w:pPr>
    </w:p>
    <w:p w:rsidR="00161E12" w:rsidRDefault="00161E12" w:rsidP="00161E12">
      <w:pPr>
        <w:rPr>
          <w:rFonts w:ascii="Arial" w:hAnsi="Arial" w:cs="Arial"/>
          <w:lang w:val="en-GB"/>
        </w:rPr>
      </w:pPr>
    </w:p>
    <w:p w:rsidR="00161E12" w:rsidRDefault="00161E12" w:rsidP="00161E12">
      <w:pPr>
        <w:rPr>
          <w:rFonts w:ascii="Arial" w:hAnsi="Arial" w:cs="Arial"/>
          <w:lang w:val="en-GB"/>
        </w:rPr>
      </w:pPr>
    </w:p>
    <w:p w:rsidR="00161E12" w:rsidRDefault="00161E12" w:rsidP="00161E12">
      <w:pPr>
        <w:rPr>
          <w:rFonts w:ascii="Arial" w:hAnsi="Arial" w:cs="Arial"/>
          <w:lang w:val="en-GB"/>
        </w:rPr>
      </w:pPr>
    </w:p>
    <w:p w:rsidR="00161E12" w:rsidRDefault="00161E12" w:rsidP="00161E12">
      <w:pPr>
        <w:rPr>
          <w:rFonts w:ascii="Arial" w:hAnsi="Arial" w:cs="Arial"/>
          <w:lang w:val="en-GB"/>
        </w:rPr>
      </w:pPr>
    </w:p>
    <w:p w:rsidR="00161E12" w:rsidRDefault="00161E12" w:rsidP="00161E12">
      <w:pPr>
        <w:rPr>
          <w:rFonts w:ascii="Arial" w:hAnsi="Arial" w:cs="Arial"/>
          <w:lang w:val="en-GB"/>
        </w:rPr>
      </w:pPr>
    </w:p>
    <w:p w:rsidR="00161E12"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Default="00161E12" w:rsidP="00161E12">
      <w:pPr>
        <w:rPr>
          <w:rFonts w:ascii="Arial" w:hAnsi="Arial" w:cs="Arial"/>
          <w:lang w:val="en-GB"/>
        </w:rPr>
      </w:pPr>
    </w:p>
    <w:p w:rsidR="00161E12" w:rsidRDefault="00161E12" w:rsidP="00161E12">
      <w:pPr>
        <w:rPr>
          <w:rFonts w:ascii="Arial" w:hAnsi="Arial" w:cs="Arial"/>
          <w:lang w:val="en-GB"/>
        </w:rPr>
      </w:pPr>
    </w:p>
    <w:p w:rsidR="00161E12" w:rsidRDefault="00161E12" w:rsidP="00161E12">
      <w:pPr>
        <w:rPr>
          <w:rFonts w:ascii="Arial" w:hAnsi="Arial" w:cs="Arial"/>
          <w:lang w:val="en-GB"/>
        </w:rPr>
      </w:pPr>
    </w:p>
    <w:p w:rsidR="00161E12"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framePr w:hSpace="141" w:wrap="around" w:vAnchor="text" w:hAnchor="margin" w:xAlign="center" w:y="301"/>
        <w:ind w:right="92"/>
        <w:jc w:val="both"/>
        <w:rPr>
          <w:rFonts w:ascii="Arial" w:hAnsi="Arial" w:cs="Arial"/>
          <w:lang w:val="en-GB"/>
        </w:rPr>
      </w:pPr>
    </w:p>
    <w:p w:rsidR="00161E12" w:rsidRPr="00183080" w:rsidRDefault="00161E12" w:rsidP="00161E12">
      <w:pPr>
        <w:framePr w:hSpace="141" w:wrap="around" w:vAnchor="text" w:hAnchor="margin" w:xAlign="center" w:y="301"/>
        <w:ind w:right="92"/>
        <w:jc w:val="both"/>
        <w:rPr>
          <w:rFonts w:ascii="Arial" w:hAnsi="Arial" w:cs="Arial"/>
          <w:lang w:val="en-GB"/>
        </w:rPr>
      </w:pPr>
    </w:p>
    <w:p w:rsidR="00161E12" w:rsidRPr="00183080" w:rsidRDefault="00161E12" w:rsidP="00161E12">
      <w:pPr>
        <w:rPr>
          <w:rFonts w:ascii="Arial" w:hAnsi="Arial" w:cs="Arial"/>
          <w:b/>
          <w:lang w:val="en-GB"/>
        </w:rPr>
      </w:pPr>
    </w:p>
    <w:p w:rsidR="00161E12" w:rsidRPr="00183080" w:rsidRDefault="00161E12" w:rsidP="00161E12">
      <w:pPr>
        <w:jc w:val="center"/>
        <w:rPr>
          <w:rFonts w:ascii="Arial" w:hAnsi="Arial" w:cs="Arial"/>
          <w:b/>
          <w:lang w:val="en-GB"/>
        </w:rPr>
      </w:pPr>
      <w:r w:rsidRPr="00183080">
        <w:rPr>
          <w:rFonts w:ascii="Arial" w:hAnsi="Arial" w:cs="Arial"/>
          <w:b/>
          <w:lang w:val="en-GB"/>
        </w:rPr>
        <w:t>TENDER NOTICE</w:t>
      </w:r>
    </w:p>
    <w:p w:rsidR="00161E12" w:rsidRPr="00B97917" w:rsidRDefault="00161E12" w:rsidP="00161E12">
      <w:pPr>
        <w:rPr>
          <w:rFonts w:ascii="Arial" w:hAnsi="Arial" w:cs="Arial"/>
          <w:bCs/>
          <w:sz w:val="23"/>
          <w:szCs w:val="23"/>
          <w:lang w:val="en-GB"/>
        </w:rPr>
      </w:pPr>
      <w:r w:rsidRPr="003157DD">
        <w:rPr>
          <w:rFonts w:ascii="Arial" w:hAnsi="Arial" w:cs="Arial"/>
          <w:b/>
          <w:bCs/>
          <w:sz w:val="23"/>
          <w:szCs w:val="23"/>
          <w:lang w:val="en-GB"/>
        </w:rPr>
        <w:t>No.</w:t>
      </w:r>
      <w:r w:rsidR="00082C5A">
        <w:rPr>
          <w:rFonts w:ascii="Arial" w:hAnsi="Arial" w:cs="Arial"/>
          <w:b/>
          <w:bCs/>
          <w:sz w:val="23"/>
          <w:szCs w:val="23"/>
          <w:lang w:val="en-GB"/>
        </w:rPr>
        <w:t>03/ONIT/</w:t>
      </w:r>
      <w:proofErr w:type="gramStart"/>
      <w:r w:rsidR="00082C5A">
        <w:rPr>
          <w:rFonts w:ascii="Arial" w:hAnsi="Arial" w:cs="Arial"/>
          <w:b/>
          <w:bCs/>
          <w:sz w:val="23"/>
          <w:szCs w:val="23"/>
          <w:lang w:val="en-GB"/>
        </w:rPr>
        <w:t>MAYOR</w:t>
      </w:r>
      <w:r w:rsidRPr="003157DD">
        <w:rPr>
          <w:rFonts w:ascii="Arial" w:hAnsi="Arial" w:cs="Arial"/>
          <w:b/>
          <w:bCs/>
          <w:sz w:val="23"/>
          <w:szCs w:val="23"/>
          <w:lang w:val="en-GB"/>
        </w:rPr>
        <w:t xml:space="preserve"> </w:t>
      </w:r>
      <w:r w:rsidRPr="003157DD">
        <w:rPr>
          <w:rFonts w:ascii="Arial" w:hAnsi="Arial" w:cs="Arial"/>
          <w:b/>
          <w:bCs/>
          <w:i/>
          <w:sz w:val="23"/>
          <w:szCs w:val="23"/>
          <w:lang w:val="en-GB"/>
        </w:rPr>
        <w:t xml:space="preserve"> MUNDEMBA</w:t>
      </w:r>
      <w:proofErr w:type="gramEnd"/>
      <w:r w:rsidRPr="003157DD">
        <w:rPr>
          <w:rFonts w:ascii="Arial" w:hAnsi="Arial" w:cs="Arial"/>
          <w:b/>
          <w:bCs/>
          <w:i/>
          <w:sz w:val="23"/>
          <w:szCs w:val="23"/>
          <w:lang w:val="en-GB"/>
        </w:rPr>
        <w:t xml:space="preserve"> COUNCIL/</w:t>
      </w:r>
      <w:r w:rsidRPr="003157DD">
        <w:rPr>
          <w:rFonts w:ascii="Arial" w:hAnsi="Arial" w:cs="Arial"/>
          <w:b/>
          <w:bCs/>
          <w:sz w:val="23"/>
          <w:szCs w:val="23"/>
          <w:lang w:val="en-GB"/>
        </w:rPr>
        <w:t>MCITB/ND/SWR/PIB-</w:t>
      </w:r>
      <w:r w:rsidRPr="00B97917">
        <w:rPr>
          <w:rFonts w:ascii="Arial" w:hAnsi="Arial" w:cs="Arial"/>
          <w:bCs/>
          <w:sz w:val="23"/>
          <w:szCs w:val="23"/>
          <w:lang w:val="en-GB"/>
        </w:rPr>
        <w:t>202</w:t>
      </w:r>
      <w:r w:rsidR="00B97917">
        <w:rPr>
          <w:rFonts w:ascii="Arial" w:hAnsi="Arial" w:cs="Arial"/>
          <w:bCs/>
          <w:sz w:val="23"/>
          <w:szCs w:val="23"/>
          <w:lang w:val="en-GB"/>
        </w:rPr>
        <w:t xml:space="preserve">6 </w:t>
      </w:r>
      <w:r w:rsidRPr="00B97917">
        <w:rPr>
          <w:rFonts w:ascii="Arial" w:hAnsi="Arial" w:cs="Arial"/>
          <w:bCs/>
          <w:sz w:val="23"/>
          <w:szCs w:val="23"/>
          <w:lang w:val="en-GB"/>
        </w:rPr>
        <w:t xml:space="preserve">OF </w:t>
      </w:r>
      <w:r w:rsidR="00082C5A">
        <w:rPr>
          <w:rFonts w:ascii="Arial" w:hAnsi="Arial" w:cs="Arial"/>
          <w:bCs/>
          <w:sz w:val="23"/>
          <w:szCs w:val="23"/>
          <w:lang w:val="en-GB"/>
        </w:rPr>
        <w:t>19</w:t>
      </w:r>
      <w:r w:rsidRPr="00B97917">
        <w:rPr>
          <w:rFonts w:ascii="Arial" w:hAnsi="Arial" w:cs="Arial"/>
          <w:bCs/>
          <w:sz w:val="23"/>
          <w:szCs w:val="23"/>
          <w:lang w:val="en-GB"/>
        </w:rPr>
        <w:t>…/…</w:t>
      </w:r>
      <w:r w:rsidR="00082C5A">
        <w:rPr>
          <w:rFonts w:ascii="Arial" w:hAnsi="Arial" w:cs="Arial"/>
          <w:bCs/>
          <w:sz w:val="23"/>
          <w:szCs w:val="23"/>
          <w:lang w:val="en-GB"/>
        </w:rPr>
        <w:t>02</w:t>
      </w:r>
      <w:r w:rsidRPr="00B97917">
        <w:rPr>
          <w:rFonts w:ascii="Arial" w:hAnsi="Arial" w:cs="Arial"/>
          <w:bCs/>
          <w:sz w:val="23"/>
          <w:szCs w:val="23"/>
          <w:lang w:val="en-GB"/>
        </w:rPr>
        <w:t>../202</w:t>
      </w:r>
      <w:r w:rsidR="00B97917">
        <w:rPr>
          <w:rFonts w:ascii="Arial" w:hAnsi="Arial" w:cs="Arial"/>
          <w:bCs/>
          <w:sz w:val="23"/>
          <w:szCs w:val="23"/>
          <w:lang w:val="en-GB"/>
        </w:rPr>
        <w:t>6</w:t>
      </w:r>
    </w:p>
    <w:p w:rsidR="00130072" w:rsidRDefault="00130072" w:rsidP="00161E12">
      <w:pPr>
        <w:numPr>
          <w:ilvl w:val="0"/>
          <w:numId w:val="3"/>
        </w:numPr>
        <w:tabs>
          <w:tab w:val="clear" w:pos="1610"/>
          <w:tab w:val="num" w:pos="561"/>
        </w:tabs>
        <w:ind w:hanging="1610"/>
        <w:rPr>
          <w:rFonts w:ascii="Arial" w:hAnsi="Arial" w:cs="Arial"/>
          <w:b/>
          <w:sz w:val="23"/>
          <w:szCs w:val="23"/>
          <w:lang w:val="en-GB"/>
        </w:rPr>
      </w:pPr>
      <w:r w:rsidRPr="00130072">
        <w:rPr>
          <w:b/>
          <w:bCs/>
          <w:i/>
          <w:sz w:val="28"/>
          <w:szCs w:val="32"/>
          <w:lang w:val="en-US"/>
        </w:rPr>
        <w:t>FOR THE PURCHASE AND INSTALLATION OF 32 SOLAR STREETS LIGHTS IN MUNDEMBA MUNICIPALITY</w:t>
      </w:r>
    </w:p>
    <w:p w:rsidR="00161E12" w:rsidRPr="00183080" w:rsidRDefault="00130072" w:rsidP="00161E12">
      <w:pPr>
        <w:numPr>
          <w:ilvl w:val="0"/>
          <w:numId w:val="3"/>
        </w:numPr>
        <w:tabs>
          <w:tab w:val="clear" w:pos="1610"/>
          <w:tab w:val="num" w:pos="561"/>
        </w:tabs>
        <w:ind w:hanging="1610"/>
        <w:rPr>
          <w:rFonts w:ascii="Arial" w:hAnsi="Arial" w:cs="Arial"/>
          <w:b/>
          <w:sz w:val="23"/>
          <w:szCs w:val="23"/>
          <w:lang w:val="en-GB"/>
        </w:rPr>
      </w:pPr>
      <w:r w:rsidRPr="00130072">
        <w:rPr>
          <w:rFonts w:ascii="Arial" w:hAnsi="Arial" w:cs="Arial"/>
          <w:b/>
          <w:sz w:val="23"/>
          <w:szCs w:val="23"/>
          <w:lang w:val="en-GB"/>
        </w:rPr>
        <w:t xml:space="preserve"> </w:t>
      </w:r>
      <w:r w:rsidR="00161E12" w:rsidRPr="00183080">
        <w:rPr>
          <w:rFonts w:ascii="Arial" w:hAnsi="Arial" w:cs="Arial"/>
          <w:b/>
          <w:sz w:val="23"/>
          <w:szCs w:val="23"/>
          <w:lang w:val="en-GB"/>
        </w:rPr>
        <w:t>Subject of the invitation to tender:</w:t>
      </w:r>
    </w:p>
    <w:p w:rsidR="00B97917" w:rsidRPr="00B97917" w:rsidRDefault="00161E12" w:rsidP="00130072">
      <w:pPr>
        <w:jc w:val="center"/>
        <w:rPr>
          <w:b/>
          <w:bCs/>
          <w:i/>
          <w:szCs w:val="32"/>
          <w:lang w:val="en-US"/>
        </w:rPr>
      </w:pPr>
      <w:r w:rsidRPr="00183080">
        <w:rPr>
          <w:rFonts w:ascii="Arial" w:hAnsi="Arial" w:cs="Arial"/>
          <w:sz w:val="23"/>
          <w:szCs w:val="23"/>
          <w:lang w:val="en-GB"/>
        </w:rPr>
        <w:t xml:space="preserve">Within the framework of </w:t>
      </w:r>
      <w:r w:rsidRPr="00B97917">
        <w:rPr>
          <w:rFonts w:ascii="Arial" w:hAnsi="Arial" w:cs="Arial"/>
          <w:sz w:val="23"/>
          <w:szCs w:val="23"/>
          <w:lang w:val="en-GB"/>
        </w:rPr>
        <w:t>202</w:t>
      </w:r>
      <w:r w:rsidR="00B97917">
        <w:rPr>
          <w:rFonts w:ascii="Arial" w:hAnsi="Arial" w:cs="Arial"/>
          <w:sz w:val="23"/>
          <w:szCs w:val="23"/>
          <w:lang w:val="en-GB"/>
        </w:rPr>
        <w:t>6</w:t>
      </w:r>
      <w:r w:rsidRPr="00CA2D7C">
        <w:rPr>
          <w:rFonts w:ascii="Arial" w:hAnsi="Arial" w:cs="Arial"/>
          <w:color w:val="FF0000"/>
          <w:sz w:val="23"/>
          <w:szCs w:val="23"/>
          <w:lang w:val="en-GB"/>
        </w:rPr>
        <w:t xml:space="preserve"> </w:t>
      </w:r>
      <w:r>
        <w:rPr>
          <w:rFonts w:ascii="Arial" w:hAnsi="Arial" w:cs="Arial"/>
          <w:sz w:val="23"/>
          <w:szCs w:val="23"/>
          <w:lang w:val="en-GB"/>
        </w:rPr>
        <w:t xml:space="preserve">PUBLIC INVESTMENT BUDGET </w:t>
      </w:r>
      <w:r w:rsidRPr="00183080">
        <w:rPr>
          <w:rFonts w:ascii="Arial" w:hAnsi="Arial" w:cs="Arial"/>
          <w:sz w:val="23"/>
          <w:szCs w:val="23"/>
          <w:lang w:val="en-GB"/>
        </w:rPr>
        <w:t>the</w:t>
      </w:r>
      <w:r>
        <w:rPr>
          <w:rFonts w:ascii="Arial" w:hAnsi="Arial" w:cs="Arial"/>
          <w:sz w:val="23"/>
          <w:szCs w:val="23"/>
          <w:lang w:val="en-GB"/>
        </w:rPr>
        <w:t xml:space="preserve"> </w:t>
      </w:r>
      <w:r w:rsidRPr="00B97917">
        <w:rPr>
          <w:rFonts w:ascii="Arial" w:hAnsi="Arial" w:cs="Arial"/>
          <w:sz w:val="23"/>
          <w:szCs w:val="23"/>
          <w:lang w:val="en-GB"/>
        </w:rPr>
        <w:t>MAYOR OF MUNDEMBA</w:t>
      </w:r>
      <w:r>
        <w:rPr>
          <w:rFonts w:ascii="Arial" w:hAnsi="Arial" w:cs="Arial"/>
          <w:sz w:val="23"/>
          <w:szCs w:val="23"/>
          <w:lang w:val="en-GB"/>
        </w:rPr>
        <w:t xml:space="preserve"> COUNCIL</w:t>
      </w:r>
      <w:r w:rsidR="00B97917">
        <w:rPr>
          <w:rFonts w:ascii="Arial" w:hAnsi="Arial" w:cs="Arial"/>
          <w:sz w:val="23"/>
          <w:szCs w:val="23"/>
          <w:lang w:val="en-GB"/>
        </w:rPr>
        <w:t xml:space="preserve"> </w:t>
      </w:r>
      <w:r>
        <w:rPr>
          <w:rFonts w:ascii="Arial" w:hAnsi="Arial" w:cs="Arial"/>
          <w:sz w:val="23"/>
          <w:szCs w:val="23"/>
          <w:lang w:val="en-GB"/>
        </w:rPr>
        <w:t>Contracting Authority,</w:t>
      </w:r>
      <w:r w:rsidRPr="00183080">
        <w:rPr>
          <w:rFonts w:ascii="Arial" w:hAnsi="Arial" w:cs="Arial"/>
          <w:sz w:val="23"/>
          <w:szCs w:val="23"/>
          <w:lang w:val="en-GB"/>
        </w:rPr>
        <w:t xml:space="preserve"> hereby launches an</w:t>
      </w:r>
      <w:r>
        <w:rPr>
          <w:rFonts w:ascii="Arial" w:hAnsi="Arial" w:cs="Arial"/>
          <w:sz w:val="23"/>
          <w:szCs w:val="23"/>
          <w:lang w:val="en-GB"/>
        </w:rPr>
        <w:t xml:space="preserve"> OPEN NATIONAL INVITATION</w:t>
      </w:r>
      <w:r w:rsidRPr="00183080">
        <w:rPr>
          <w:rFonts w:ascii="Arial" w:hAnsi="Arial" w:cs="Arial"/>
          <w:sz w:val="23"/>
          <w:szCs w:val="23"/>
          <w:lang w:val="en-GB"/>
        </w:rPr>
        <w:t xml:space="preserve"> to tender</w:t>
      </w:r>
      <w:r w:rsidR="00B97917">
        <w:rPr>
          <w:rFonts w:ascii="Arial" w:hAnsi="Arial" w:cs="Arial"/>
          <w:sz w:val="23"/>
          <w:szCs w:val="23"/>
          <w:lang w:val="en-GB"/>
        </w:rPr>
        <w:t xml:space="preserve"> </w:t>
      </w:r>
      <w:r w:rsidR="00130072" w:rsidRPr="00130072">
        <w:rPr>
          <w:b/>
          <w:bCs/>
          <w:i/>
          <w:szCs w:val="32"/>
          <w:lang w:val="en-US"/>
        </w:rPr>
        <w:t>FOR THE PURCHASE AND INSTALLATION OF 32 SOLAR STREETS LIGHTS IN MUNDEMBA MUNICIPALITY</w:t>
      </w:r>
    </w:p>
    <w:p w:rsidR="00161E12" w:rsidRPr="00E8385B" w:rsidRDefault="00161E12" w:rsidP="00161E12">
      <w:pPr>
        <w:widowControl w:val="0"/>
        <w:autoSpaceDE w:val="0"/>
        <w:spacing w:before="11"/>
        <w:jc w:val="center"/>
        <w:rPr>
          <w:rFonts w:ascii="Arial" w:hAnsi="Arial" w:cs="Arial"/>
          <w:lang w:val="en-US"/>
        </w:rPr>
      </w:pPr>
    </w:p>
    <w:p w:rsidR="00161E12" w:rsidRPr="00183080" w:rsidRDefault="00161E12" w:rsidP="00161E12">
      <w:pPr>
        <w:numPr>
          <w:ilvl w:val="0"/>
          <w:numId w:val="3"/>
        </w:numPr>
        <w:tabs>
          <w:tab w:val="clear" w:pos="1610"/>
          <w:tab w:val="num" w:pos="567"/>
        </w:tabs>
        <w:ind w:hanging="1610"/>
        <w:jc w:val="both"/>
        <w:rPr>
          <w:rFonts w:ascii="Arial" w:hAnsi="Arial" w:cs="Arial"/>
          <w:b/>
          <w:sz w:val="23"/>
          <w:szCs w:val="23"/>
          <w:lang w:val="en-GB"/>
        </w:rPr>
      </w:pPr>
      <w:r w:rsidRPr="00183080">
        <w:rPr>
          <w:rFonts w:ascii="Arial" w:hAnsi="Arial" w:cs="Arial"/>
          <w:b/>
          <w:sz w:val="23"/>
          <w:szCs w:val="23"/>
          <w:lang w:val="en-GB"/>
        </w:rPr>
        <w:t>Nature of services</w:t>
      </w:r>
    </w:p>
    <w:p w:rsidR="00B97917" w:rsidRPr="00B97917" w:rsidRDefault="00161E12" w:rsidP="00B97917">
      <w:pPr>
        <w:ind w:left="780"/>
        <w:jc w:val="both"/>
        <w:rPr>
          <w:lang w:val="en-US"/>
        </w:rPr>
      </w:pPr>
      <w:r w:rsidRPr="00183080">
        <w:rPr>
          <w:rFonts w:ascii="Arial" w:hAnsi="Arial" w:cs="Arial"/>
          <w:sz w:val="23"/>
          <w:szCs w:val="23"/>
          <w:lang w:val="en-GB"/>
        </w:rPr>
        <w:t>The works comprise notably:</w:t>
      </w:r>
      <w:r>
        <w:rPr>
          <w:rFonts w:ascii="Arial" w:hAnsi="Arial" w:cs="Arial"/>
          <w:sz w:val="23"/>
          <w:szCs w:val="23"/>
          <w:lang w:val="en-GB"/>
        </w:rPr>
        <w:t xml:space="preserve"> </w:t>
      </w:r>
    </w:p>
    <w:p w:rsidR="00B97917" w:rsidRPr="00B97917" w:rsidRDefault="00B97917" w:rsidP="00A15EFE">
      <w:pPr>
        <w:numPr>
          <w:ilvl w:val="0"/>
          <w:numId w:val="84"/>
        </w:numPr>
        <w:jc w:val="both"/>
        <w:rPr>
          <w:lang w:val="en-US"/>
        </w:rPr>
      </w:pPr>
      <w:r w:rsidRPr="00B97917">
        <w:rPr>
          <w:lang w:val="en-US"/>
        </w:rPr>
        <w:t xml:space="preserve">Supply and installation of Solar panels,(incorporate with batteries, charge controllers, and solar lamps) </w:t>
      </w:r>
    </w:p>
    <w:p w:rsidR="00B97917" w:rsidRPr="00B97917" w:rsidRDefault="00B97917" w:rsidP="00A15EFE">
      <w:pPr>
        <w:numPr>
          <w:ilvl w:val="0"/>
          <w:numId w:val="84"/>
        </w:numPr>
        <w:jc w:val="both"/>
        <w:rPr>
          <w:lang w:val="en-US"/>
        </w:rPr>
      </w:pPr>
      <w:r w:rsidRPr="00B97917">
        <w:rPr>
          <w:lang w:val="en-US"/>
        </w:rPr>
        <w:t>Supply and installation of Galvanize steel poles</w:t>
      </w:r>
    </w:p>
    <w:p w:rsidR="00B97917" w:rsidRPr="00591DD4" w:rsidRDefault="00B97917" w:rsidP="00A15EFE">
      <w:pPr>
        <w:numPr>
          <w:ilvl w:val="0"/>
          <w:numId w:val="84"/>
        </w:numPr>
        <w:jc w:val="both"/>
      </w:pPr>
      <w:r w:rsidRPr="00591DD4">
        <w:t>Construction of footing,</w:t>
      </w:r>
    </w:p>
    <w:p w:rsidR="00161E12" w:rsidRPr="00B97917" w:rsidRDefault="00B97917" w:rsidP="00A15EFE">
      <w:pPr>
        <w:numPr>
          <w:ilvl w:val="0"/>
          <w:numId w:val="84"/>
        </w:numPr>
        <w:jc w:val="both"/>
      </w:pPr>
      <w:proofErr w:type="spellStart"/>
      <w:r w:rsidRPr="00591DD4">
        <w:t>Sundry</w:t>
      </w:r>
      <w:proofErr w:type="spellEnd"/>
      <w:r w:rsidRPr="00591DD4">
        <w:t xml:space="preserve"> </w:t>
      </w:r>
      <w:proofErr w:type="spellStart"/>
      <w:r w:rsidRPr="00591DD4">
        <w:t>expenses</w:t>
      </w:r>
      <w:proofErr w:type="spellEnd"/>
      <w:r w:rsidRPr="00591DD4">
        <w:t>.</w:t>
      </w:r>
    </w:p>
    <w:p w:rsidR="00161E12" w:rsidRPr="00D64549" w:rsidRDefault="00161E12" w:rsidP="00161E12">
      <w:pPr>
        <w:numPr>
          <w:ilvl w:val="0"/>
          <w:numId w:val="3"/>
        </w:numPr>
        <w:tabs>
          <w:tab w:val="clear" w:pos="1610"/>
          <w:tab w:val="num" w:pos="561"/>
        </w:tabs>
        <w:ind w:hanging="1610"/>
        <w:rPr>
          <w:rFonts w:ascii="Arial" w:hAnsi="Arial" w:cs="Arial"/>
          <w:sz w:val="23"/>
          <w:szCs w:val="23"/>
          <w:lang w:val="en-GB"/>
        </w:rPr>
      </w:pPr>
      <w:r>
        <w:rPr>
          <w:rFonts w:ascii="Arial" w:hAnsi="Arial" w:cs="Arial"/>
          <w:b/>
          <w:sz w:val="23"/>
          <w:szCs w:val="23"/>
          <w:lang w:val="en-GB"/>
        </w:rPr>
        <w:t>Execution deadline</w:t>
      </w:r>
    </w:p>
    <w:p w:rsidR="00161E12" w:rsidRPr="00183080" w:rsidRDefault="00161E12" w:rsidP="00161E12">
      <w:pPr>
        <w:ind w:left="561" w:hanging="561"/>
        <w:jc w:val="both"/>
        <w:rPr>
          <w:rFonts w:ascii="Arial" w:hAnsi="Arial" w:cs="Arial"/>
          <w:sz w:val="23"/>
          <w:szCs w:val="23"/>
          <w:lang w:val="en-GB"/>
        </w:rPr>
      </w:pPr>
      <w:r>
        <w:rPr>
          <w:rFonts w:ascii="Arial" w:hAnsi="Arial" w:cs="Arial"/>
          <w:sz w:val="23"/>
          <w:szCs w:val="23"/>
          <w:lang w:val="en-GB"/>
        </w:rPr>
        <w:t xml:space="preserve">The maximum deadline provided by the Project Owner or Delegated Contracting Authority for the execution of the works forming the subject of this invitation to tender is </w:t>
      </w:r>
      <w:r w:rsidR="00B97917">
        <w:rPr>
          <w:rFonts w:ascii="Arial" w:hAnsi="Arial" w:cs="Arial"/>
          <w:sz w:val="23"/>
          <w:szCs w:val="23"/>
          <w:lang w:val="en-GB"/>
        </w:rPr>
        <w:t>T</w:t>
      </w:r>
      <w:r w:rsidR="00B97917" w:rsidRPr="00B97917">
        <w:rPr>
          <w:rFonts w:ascii="Arial" w:hAnsi="Arial" w:cs="Arial"/>
          <w:sz w:val="23"/>
          <w:szCs w:val="23"/>
          <w:lang w:val="en-GB"/>
        </w:rPr>
        <w:t>hree</w:t>
      </w:r>
      <w:r w:rsidRPr="00B97917">
        <w:rPr>
          <w:rFonts w:ascii="Arial" w:hAnsi="Arial" w:cs="Arial"/>
          <w:sz w:val="23"/>
          <w:szCs w:val="23"/>
          <w:lang w:val="en-GB"/>
        </w:rPr>
        <w:t xml:space="preserve"> (03)</w:t>
      </w:r>
      <w:r>
        <w:rPr>
          <w:rFonts w:ascii="Arial" w:hAnsi="Arial" w:cs="Arial"/>
          <w:sz w:val="23"/>
          <w:szCs w:val="23"/>
          <w:lang w:val="en-GB"/>
        </w:rPr>
        <w:t xml:space="preserve"> months.</w:t>
      </w:r>
      <w:r w:rsidRPr="003463F7">
        <w:rPr>
          <w:rFonts w:ascii="Arial" w:hAnsi="Arial" w:cs="Arial"/>
          <w:i/>
          <w:sz w:val="23"/>
          <w:szCs w:val="23"/>
          <w:lang w:val="en-GB"/>
        </w:rPr>
        <w:t>[indicate the deadline per lot, where necessary</w:t>
      </w:r>
      <w:r>
        <w:rPr>
          <w:rFonts w:ascii="Arial" w:hAnsi="Arial" w:cs="Arial"/>
          <w:sz w:val="23"/>
          <w:szCs w:val="23"/>
          <w:lang w:val="en-GB"/>
        </w:rPr>
        <w:t>].</w:t>
      </w:r>
    </w:p>
    <w:p w:rsidR="00161E12" w:rsidRPr="00183080" w:rsidRDefault="00161E12" w:rsidP="00161E12">
      <w:pPr>
        <w:ind w:left="561" w:hanging="561"/>
        <w:rPr>
          <w:rFonts w:ascii="Arial" w:hAnsi="Arial" w:cs="Arial"/>
          <w:sz w:val="23"/>
          <w:szCs w:val="23"/>
          <w:lang w:val="en-GB"/>
        </w:rPr>
      </w:pPr>
    </w:p>
    <w:p w:rsidR="00161E12" w:rsidRDefault="00161E12" w:rsidP="00161E12">
      <w:pPr>
        <w:numPr>
          <w:ilvl w:val="0"/>
          <w:numId w:val="3"/>
        </w:numPr>
        <w:tabs>
          <w:tab w:val="clear" w:pos="1610"/>
          <w:tab w:val="num" w:pos="567"/>
        </w:tabs>
        <w:ind w:hanging="1610"/>
        <w:rPr>
          <w:rFonts w:ascii="Arial" w:hAnsi="Arial" w:cs="Arial"/>
          <w:b/>
          <w:sz w:val="23"/>
          <w:szCs w:val="23"/>
          <w:lang w:val="en-GB"/>
        </w:rPr>
      </w:pPr>
      <w:r>
        <w:rPr>
          <w:rFonts w:ascii="Arial" w:hAnsi="Arial" w:cs="Arial"/>
          <w:b/>
          <w:sz w:val="23"/>
          <w:szCs w:val="23"/>
          <w:lang w:val="en-GB"/>
        </w:rPr>
        <w:t>Lots</w:t>
      </w:r>
    </w:p>
    <w:p w:rsidR="00161E12" w:rsidRDefault="00161E12" w:rsidP="00161E12">
      <w:pPr>
        <w:rPr>
          <w:rFonts w:ascii="Arial" w:hAnsi="Arial" w:cs="Arial"/>
          <w:sz w:val="23"/>
          <w:szCs w:val="23"/>
          <w:lang w:val="en-GB"/>
        </w:rPr>
      </w:pPr>
      <w:r w:rsidRPr="003463F7">
        <w:rPr>
          <w:rFonts w:ascii="Arial" w:hAnsi="Arial" w:cs="Arial"/>
          <w:sz w:val="23"/>
          <w:szCs w:val="23"/>
          <w:lang w:val="en-GB"/>
        </w:rPr>
        <w:t xml:space="preserve">The works </w:t>
      </w:r>
      <w:r>
        <w:rPr>
          <w:rFonts w:ascii="Arial" w:hAnsi="Arial" w:cs="Arial"/>
          <w:sz w:val="23"/>
          <w:szCs w:val="23"/>
          <w:lang w:val="en-GB"/>
        </w:rPr>
        <w:t>is</w:t>
      </w:r>
      <w:r w:rsidRPr="003463F7">
        <w:rPr>
          <w:rFonts w:ascii="Arial" w:hAnsi="Arial" w:cs="Arial"/>
          <w:sz w:val="23"/>
          <w:szCs w:val="23"/>
          <w:lang w:val="en-GB"/>
        </w:rPr>
        <w:t xml:space="preserve"> divided into</w:t>
      </w:r>
      <w:r w:rsidR="00B97917">
        <w:rPr>
          <w:rFonts w:ascii="Arial" w:hAnsi="Arial" w:cs="Arial"/>
          <w:sz w:val="23"/>
          <w:szCs w:val="23"/>
          <w:lang w:val="en-GB"/>
        </w:rPr>
        <w:t xml:space="preserve"> </w:t>
      </w:r>
      <w:r w:rsidRPr="00B97917">
        <w:rPr>
          <w:rFonts w:ascii="Arial" w:hAnsi="Arial" w:cs="Arial"/>
          <w:sz w:val="23"/>
          <w:szCs w:val="23"/>
          <w:lang w:val="en-GB"/>
        </w:rPr>
        <w:t>one lot</w:t>
      </w:r>
      <w:r w:rsidRPr="003463F7">
        <w:rPr>
          <w:rFonts w:ascii="Arial" w:hAnsi="Arial" w:cs="Arial"/>
          <w:sz w:val="23"/>
          <w:szCs w:val="23"/>
          <w:lang w:val="en-GB"/>
        </w:rPr>
        <w:t xml:space="preserve"> as follows.</w:t>
      </w:r>
    </w:p>
    <w:p w:rsidR="00161E12" w:rsidRPr="003463F7" w:rsidRDefault="00161E12" w:rsidP="00161E12">
      <w:pPr>
        <w:rPr>
          <w:rFonts w:ascii="Arial" w:hAnsi="Arial" w:cs="Arial"/>
          <w:sz w:val="23"/>
          <w:szCs w:val="23"/>
          <w:lang w:val="en-GB"/>
        </w:rPr>
      </w:pPr>
    </w:p>
    <w:p w:rsidR="00161E12" w:rsidRDefault="00161E12" w:rsidP="00161E12">
      <w:pPr>
        <w:numPr>
          <w:ilvl w:val="0"/>
          <w:numId w:val="3"/>
        </w:numPr>
        <w:tabs>
          <w:tab w:val="clear" w:pos="1610"/>
          <w:tab w:val="num" w:pos="567"/>
        </w:tabs>
        <w:ind w:hanging="1610"/>
        <w:rPr>
          <w:rFonts w:ascii="Arial" w:hAnsi="Arial" w:cs="Arial"/>
          <w:b/>
          <w:sz w:val="23"/>
          <w:szCs w:val="23"/>
          <w:lang w:val="en-GB"/>
        </w:rPr>
      </w:pPr>
      <w:r>
        <w:rPr>
          <w:rFonts w:ascii="Arial" w:hAnsi="Arial" w:cs="Arial"/>
          <w:b/>
          <w:sz w:val="23"/>
          <w:szCs w:val="23"/>
          <w:lang w:val="en-GB"/>
        </w:rPr>
        <w:t>Estimated cost</w:t>
      </w:r>
    </w:p>
    <w:p w:rsidR="00161E12" w:rsidRPr="003463F7" w:rsidRDefault="00161E12" w:rsidP="00161E12">
      <w:pPr>
        <w:ind w:left="567" w:hanging="567"/>
        <w:rPr>
          <w:rFonts w:ascii="Arial" w:hAnsi="Arial" w:cs="Arial"/>
          <w:sz w:val="23"/>
          <w:szCs w:val="23"/>
          <w:lang w:val="en-GB"/>
        </w:rPr>
      </w:pPr>
      <w:r>
        <w:rPr>
          <w:rFonts w:ascii="Arial" w:hAnsi="Arial" w:cs="Arial"/>
          <w:sz w:val="23"/>
          <w:szCs w:val="23"/>
          <w:lang w:val="en-GB"/>
        </w:rPr>
        <w:t>The estimated cost after preliminary studies is</w:t>
      </w:r>
      <w:r w:rsidR="00B97917">
        <w:rPr>
          <w:rFonts w:ascii="Arial" w:hAnsi="Arial" w:cs="Arial"/>
          <w:sz w:val="23"/>
          <w:szCs w:val="23"/>
          <w:lang w:val="en-GB"/>
        </w:rPr>
        <w:t xml:space="preserve"> </w:t>
      </w:r>
      <w:r w:rsidR="00B97917">
        <w:rPr>
          <w:rFonts w:ascii="Arial" w:hAnsi="Arial" w:cs="Arial"/>
          <w:b/>
          <w:sz w:val="23"/>
          <w:szCs w:val="23"/>
          <w:lang w:val="en-GB"/>
        </w:rPr>
        <w:t>F</w:t>
      </w:r>
      <w:r w:rsidR="00B97917" w:rsidRPr="00B97917">
        <w:rPr>
          <w:rFonts w:ascii="Arial" w:hAnsi="Arial" w:cs="Arial"/>
          <w:b/>
          <w:sz w:val="23"/>
          <w:szCs w:val="23"/>
          <w:lang w:val="en-GB"/>
        </w:rPr>
        <w:t xml:space="preserve">ifty </w:t>
      </w:r>
      <w:r w:rsidR="00B97917">
        <w:rPr>
          <w:rFonts w:ascii="Arial" w:hAnsi="Arial" w:cs="Arial"/>
          <w:b/>
          <w:sz w:val="23"/>
          <w:szCs w:val="23"/>
          <w:lang w:val="en-GB"/>
        </w:rPr>
        <w:t>T</w:t>
      </w:r>
      <w:r w:rsidR="00B97917" w:rsidRPr="00B97917">
        <w:rPr>
          <w:rFonts w:ascii="Arial" w:hAnsi="Arial" w:cs="Arial"/>
          <w:b/>
          <w:sz w:val="23"/>
          <w:szCs w:val="23"/>
          <w:lang w:val="en-GB"/>
        </w:rPr>
        <w:t xml:space="preserve">wo </w:t>
      </w:r>
      <w:r w:rsidR="00B97917">
        <w:rPr>
          <w:rFonts w:ascii="Arial" w:hAnsi="Arial" w:cs="Arial"/>
          <w:b/>
          <w:sz w:val="23"/>
          <w:szCs w:val="23"/>
          <w:lang w:val="en-GB"/>
        </w:rPr>
        <w:t>M</w:t>
      </w:r>
      <w:r w:rsidR="00B97917" w:rsidRPr="00B97917">
        <w:rPr>
          <w:rFonts w:ascii="Arial" w:hAnsi="Arial" w:cs="Arial"/>
          <w:b/>
          <w:sz w:val="23"/>
          <w:szCs w:val="23"/>
          <w:lang w:val="en-GB"/>
        </w:rPr>
        <w:t xml:space="preserve">illion </w:t>
      </w:r>
      <w:r w:rsidR="00B97917">
        <w:rPr>
          <w:rFonts w:ascii="Arial" w:hAnsi="Arial" w:cs="Arial"/>
          <w:b/>
          <w:sz w:val="23"/>
          <w:szCs w:val="23"/>
          <w:lang w:val="en-GB"/>
        </w:rPr>
        <w:t>F</w:t>
      </w:r>
      <w:r w:rsidR="00B97917" w:rsidRPr="00B97917">
        <w:rPr>
          <w:rFonts w:ascii="Arial" w:hAnsi="Arial" w:cs="Arial"/>
          <w:b/>
          <w:sz w:val="23"/>
          <w:szCs w:val="23"/>
          <w:lang w:val="en-GB"/>
        </w:rPr>
        <w:t xml:space="preserve">ive </w:t>
      </w:r>
      <w:r w:rsidR="00B97917">
        <w:rPr>
          <w:rFonts w:ascii="Arial" w:hAnsi="Arial" w:cs="Arial"/>
          <w:b/>
          <w:sz w:val="23"/>
          <w:szCs w:val="23"/>
          <w:lang w:val="en-GB"/>
        </w:rPr>
        <w:t>H</w:t>
      </w:r>
      <w:r w:rsidR="00B97917" w:rsidRPr="00B97917">
        <w:rPr>
          <w:rFonts w:ascii="Arial" w:hAnsi="Arial" w:cs="Arial"/>
          <w:b/>
          <w:sz w:val="23"/>
          <w:szCs w:val="23"/>
          <w:lang w:val="en-GB"/>
        </w:rPr>
        <w:t xml:space="preserve">undred francs </w:t>
      </w:r>
      <w:proofErr w:type="gramStart"/>
      <w:r w:rsidRPr="00B97917">
        <w:rPr>
          <w:rFonts w:ascii="Arial" w:hAnsi="Arial" w:cs="Arial"/>
          <w:b/>
          <w:sz w:val="23"/>
          <w:szCs w:val="23"/>
          <w:lang w:val="en-GB"/>
        </w:rPr>
        <w:t>( 5</w:t>
      </w:r>
      <w:r w:rsidR="00B97917" w:rsidRPr="00B97917">
        <w:rPr>
          <w:rFonts w:ascii="Arial" w:hAnsi="Arial" w:cs="Arial"/>
          <w:b/>
          <w:sz w:val="23"/>
          <w:szCs w:val="23"/>
          <w:lang w:val="en-GB"/>
        </w:rPr>
        <w:t>2,5</w:t>
      </w:r>
      <w:r w:rsidR="00B97917">
        <w:rPr>
          <w:rFonts w:ascii="Arial" w:hAnsi="Arial" w:cs="Arial"/>
          <w:b/>
          <w:sz w:val="23"/>
          <w:szCs w:val="23"/>
          <w:lang w:val="en-GB"/>
        </w:rPr>
        <w:t>00,000</w:t>
      </w:r>
      <w:proofErr w:type="gramEnd"/>
      <w:r w:rsidRPr="00B97917">
        <w:rPr>
          <w:rFonts w:ascii="Arial" w:hAnsi="Arial" w:cs="Arial"/>
          <w:b/>
          <w:sz w:val="23"/>
          <w:szCs w:val="23"/>
          <w:lang w:val="en-GB"/>
        </w:rPr>
        <w:t>) FRS</w:t>
      </w:r>
      <w:r>
        <w:rPr>
          <w:rFonts w:ascii="Arial" w:hAnsi="Arial" w:cs="Arial"/>
          <w:sz w:val="23"/>
          <w:szCs w:val="23"/>
          <w:lang w:val="en-GB"/>
        </w:rPr>
        <w:t xml:space="preserve"> ATI.[</w:t>
      </w:r>
      <w:r w:rsidRPr="003463F7">
        <w:rPr>
          <w:rFonts w:ascii="Arial" w:hAnsi="Arial" w:cs="Arial"/>
          <w:i/>
          <w:sz w:val="23"/>
          <w:szCs w:val="23"/>
          <w:lang w:val="en-GB"/>
        </w:rPr>
        <w:t>in case of lots,  indicate the cost per lo</w:t>
      </w:r>
      <w:r>
        <w:rPr>
          <w:rFonts w:ascii="Arial" w:hAnsi="Arial" w:cs="Arial"/>
          <w:sz w:val="23"/>
          <w:szCs w:val="23"/>
          <w:lang w:val="en-GB"/>
        </w:rPr>
        <w:t>t]</w:t>
      </w:r>
    </w:p>
    <w:p w:rsidR="00161E12" w:rsidRDefault="00161E12" w:rsidP="00161E12">
      <w:pPr>
        <w:numPr>
          <w:ilvl w:val="0"/>
          <w:numId w:val="3"/>
        </w:numPr>
        <w:tabs>
          <w:tab w:val="clear" w:pos="1610"/>
          <w:tab w:val="num" w:pos="567"/>
        </w:tabs>
        <w:ind w:hanging="1610"/>
        <w:rPr>
          <w:rFonts w:ascii="Arial" w:hAnsi="Arial" w:cs="Arial"/>
          <w:b/>
          <w:sz w:val="23"/>
          <w:szCs w:val="23"/>
          <w:lang w:val="en-GB"/>
        </w:rPr>
      </w:pPr>
      <w:r>
        <w:rPr>
          <w:rFonts w:ascii="Arial" w:hAnsi="Arial" w:cs="Arial"/>
          <w:b/>
          <w:sz w:val="23"/>
          <w:szCs w:val="23"/>
          <w:lang w:val="en-GB"/>
        </w:rPr>
        <w:t>Participation and origin</w:t>
      </w:r>
    </w:p>
    <w:p w:rsidR="00161E12" w:rsidRPr="003463F7" w:rsidRDefault="00161E12" w:rsidP="00161E12">
      <w:pPr>
        <w:ind w:left="567" w:hanging="567"/>
        <w:rPr>
          <w:rFonts w:ascii="Arial" w:hAnsi="Arial" w:cs="Arial"/>
          <w:sz w:val="23"/>
          <w:szCs w:val="23"/>
          <w:lang w:val="en-GB"/>
        </w:rPr>
      </w:pPr>
      <w:r w:rsidRPr="003463F7">
        <w:rPr>
          <w:rFonts w:ascii="Arial" w:hAnsi="Arial" w:cs="Arial"/>
          <w:sz w:val="23"/>
          <w:szCs w:val="23"/>
          <w:lang w:val="en-GB"/>
        </w:rPr>
        <w:t>Pa</w:t>
      </w:r>
      <w:r>
        <w:rPr>
          <w:rFonts w:ascii="Arial" w:hAnsi="Arial" w:cs="Arial"/>
          <w:sz w:val="23"/>
          <w:szCs w:val="23"/>
          <w:lang w:val="en-GB"/>
        </w:rPr>
        <w:t xml:space="preserve">rticipation </w:t>
      </w:r>
      <w:r w:rsidR="00B97917">
        <w:rPr>
          <w:rFonts w:ascii="Arial" w:hAnsi="Arial" w:cs="Arial"/>
          <w:sz w:val="23"/>
          <w:szCs w:val="23"/>
          <w:lang w:val="en-GB"/>
        </w:rPr>
        <w:t>is</w:t>
      </w:r>
      <w:r>
        <w:rPr>
          <w:rFonts w:ascii="Arial" w:hAnsi="Arial" w:cs="Arial"/>
          <w:sz w:val="23"/>
          <w:szCs w:val="23"/>
          <w:lang w:val="en-GB"/>
        </w:rPr>
        <w:t xml:space="preserve"> </w:t>
      </w:r>
      <w:r w:rsidRPr="00B97917">
        <w:rPr>
          <w:rFonts w:ascii="Arial" w:hAnsi="Arial" w:cs="Arial"/>
          <w:i/>
          <w:sz w:val="20"/>
          <w:szCs w:val="23"/>
          <w:lang w:val="en-GB"/>
        </w:rPr>
        <w:t>OPENED TO DULY LEGALIZE CAMEROONIAN ENTERPRISES THAT FULFILL THE REQUIREMENTS OF THIS INVITATION TO</w:t>
      </w:r>
      <w:r w:rsidRPr="00B97917">
        <w:rPr>
          <w:rFonts w:ascii="Arial" w:hAnsi="Arial" w:cs="Arial"/>
          <w:b/>
          <w:i/>
          <w:sz w:val="20"/>
          <w:szCs w:val="23"/>
          <w:lang w:val="en-GB"/>
        </w:rPr>
        <w:t xml:space="preserve"> </w:t>
      </w:r>
      <w:r w:rsidRPr="00B97917">
        <w:rPr>
          <w:rFonts w:ascii="Arial" w:hAnsi="Arial" w:cs="Arial"/>
          <w:i/>
          <w:sz w:val="20"/>
          <w:szCs w:val="23"/>
          <w:lang w:val="en-GB"/>
        </w:rPr>
        <w:t>TENDER</w:t>
      </w:r>
    </w:p>
    <w:p w:rsidR="00161E12" w:rsidRPr="00D65D4F" w:rsidRDefault="00161E12" w:rsidP="00161E12">
      <w:pPr>
        <w:pStyle w:val="ListParagraph"/>
        <w:numPr>
          <w:ilvl w:val="0"/>
          <w:numId w:val="3"/>
        </w:numPr>
        <w:tabs>
          <w:tab w:val="clear" w:pos="1610"/>
          <w:tab w:val="num" w:pos="567"/>
        </w:tabs>
        <w:ind w:hanging="1610"/>
        <w:rPr>
          <w:rFonts w:ascii="Arial" w:hAnsi="Arial" w:cs="Arial"/>
          <w:b/>
          <w:sz w:val="23"/>
          <w:szCs w:val="23"/>
          <w:lang w:val="en-GB"/>
        </w:rPr>
      </w:pPr>
      <w:r w:rsidRPr="00D65D4F">
        <w:rPr>
          <w:rFonts w:ascii="Arial" w:hAnsi="Arial" w:cs="Arial"/>
          <w:b/>
          <w:sz w:val="23"/>
          <w:szCs w:val="23"/>
          <w:lang w:val="en-GB"/>
        </w:rPr>
        <w:t>Financing</w:t>
      </w:r>
    </w:p>
    <w:p w:rsidR="00161E12" w:rsidRPr="00CA2D7C" w:rsidRDefault="00161E12" w:rsidP="00161E12">
      <w:pPr>
        <w:ind w:left="567" w:hanging="567"/>
        <w:jc w:val="both"/>
        <w:rPr>
          <w:rFonts w:ascii="Arial" w:hAnsi="Arial" w:cs="Arial"/>
          <w:b/>
          <w:bCs/>
          <w:color w:val="FF0000"/>
          <w:sz w:val="23"/>
          <w:szCs w:val="23"/>
          <w:lang w:val="en-GB"/>
        </w:rPr>
      </w:pPr>
      <w:r w:rsidRPr="00183080">
        <w:rPr>
          <w:rFonts w:ascii="Arial" w:hAnsi="Arial" w:cs="Arial"/>
          <w:sz w:val="23"/>
          <w:szCs w:val="23"/>
          <w:lang w:val="en-GB"/>
        </w:rPr>
        <w:t xml:space="preserve">Supplies which form the subject of this invitation to tender shall be financed by </w:t>
      </w:r>
      <w:r w:rsidRPr="00B97917">
        <w:rPr>
          <w:rFonts w:ascii="Arial" w:hAnsi="Arial" w:cs="Arial"/>
          <w:b/>
          <w:sz w:val="23"/>
          <w:szCs w:val="23"/>
          <w:lang w:val="en-GB"/>
        </w:rPr>
        <w:t>MINEE CREDIT 202</w:t>
      </w:r>
      <w:r w:rsidR="00B97917" w:rsidRPr="00B97917">
        <w:rPr>
          <w:rFonts w:ascii="Arial" w:hAnsi="Arial" w:cs="Arial"/>
          <w:b/>
          <w:sz w:val="23"/>
          <w:szCs w:val="23"/>
          <w:lang w:val="en-GB"/>
        </w:rPr>
        <w:t xml:space="preserve">6 </w:t>
      </w:r>
      <w:r w:rsidRPr="00183080">
        <w:rPr>
          <w:rFonts w:ascii="Arial" w:hAnsi="Arial" w:cs="Arial"/>
          <w:sz w:val="23"/>
          <w:szCs w:val="23"/>
          <w:lang w:val="en-GB"/>
        </w:rPr>
        <w:t xml:space="preserve">financial year, budget head </w:t>
      </w:r>
      <w:r w:rsidR="00203316">
        <w:rPr>
          <w:rFonts w:ascii="Arial" w:hAnsi="Arial" w:cs="Arial"/>
          <w:b/>
          <w:bCs/>
          <w:sz w:val="23"/>
          <w:szCs w:val="23"/>
          <w:lang w:val="en-GB"/>
        </w:rPr>
        <w:t xml:space="preserve">No,  </w:t>
      </w:r>
      <w:r w:rsidRPr="00CF5071">
        <w:rPr>
          <w:rFonts w:ascii="Arial" w:hAnsi="Arial" w:cs="Arial"/>
          <w:b/>
          <w:bCs/>
          <w:sz w:val="23"/>
          <w:szCs w:val="23"/>
          <w:lang w:val="en-GB"/>
        </w:rPr>
        <w:t xml:space="preserve">  </w:t>
      </w:r>
      <w:r w:rsidR="00203316">
        <w:rPr>
          <w:rFonts w:ascii="Arial" w:hAnsi="Arial" w:cs="Arial"/>
          <w:b/>
          <w:lang w:val="en-US"/>
        </w:rPr>
        <w:t>60 32 341 0 32000005 0435464211</w:t>
      </w:r>
    </w:p>
    <w:p w:rsidR="00161E12" w:rsidRPr="00183080" w:rsidRDefault="00161E12" w:rsidP="00161E12">
      <w:pPr>
        <w:jc w:val="both"/>
        <w:rPr>
          <w:rFonts w:ascii="Arial" w:hAnsi="Arial" w:cs="Arial"/>
          <w:sz w:val="23"/>
          <w:szCs w:val="23"/>
          <w:lang w:val="en-GB"/>
        </w:rPr>
      </w:pPr>
    </w:p>
    <w:p w:rsidR="00161E12" w:rsidRDefault="00161E12" w:rsidP="00161E12">
      <w:pPr>
        <w:numPr>
          <w:ilvl w:val="0"/>
          <w:numId w:val="3"/>
        </w:numPr>
        <w:tabs>
          <w:tab w:val="clear" w:pos="1610"/>
          <w:tab w:val="num" w:pos="567"/>
        </w:tabs>
        <w:ind w:hanging="1610"/>
        <w:rPr>
          <w:rFonts w:ascii="Arial" w:hAnsi="Arial" w:cs="Arial"/>
          <w:b/>
          <w:sz w:val="23"/>
          <w:szCs w:val="23"/>
          <w:lang w:val="en-GB"/>
        </w:rPr>
      </w:pPr>
      <w:r>
        <w:rPr>
          <w:rFonts w:ascii="Arial" w:hAnsi="Arial" w:cs="Arial"/>
          <w:b/>
          <w:sz w:val="23"/>
          <w:szCs w:val="23"/>
          <w:lang w:val="en-GB"/>
        </w:rPr>
        <w:t>Bid bond</w:t>
      </w:r>
    </w:p>
    <w:p w:rsidR="00161E12" w:rsidRPr="00FC2785" w:rsidRDefault="00161E12" w:rsidP="00FC2785">
      <w:pPr>
        <w:ind w:left="567" w:hanging="567"/>
        <w:jc w:val="both"/>
        <w:rPr>
          <w:rFonts w:ascii="Arial" w:hAnsi="Arial" w:cs="Arial"/>
          <w:sz w:val="23"/>
          <w:szCs w:val="23"/>
          <w:lang w:val="en-GB"/>
        </w:rPr>
      </w:pPr>
      <w:r w:rsidRPr="00183080">
        <w:rPr>
          <w:rFonts w:ascii="Arial" w:hAnsi="Arial" w:cs="Arial"/>
          <w:sz w:val="23"/>
          <w:szCs w:val="23"/>
          <w:lang w:val="en-GB"/>
        </w:rPr>
        <w:t xml:space="preserve">Each bidder must include in his administrative documents, a bid bond issued by a first-rate banking establishment approved by the Ministry in charge of finance and whose list is found in document No. 12 of the </w:t>
      </w:r>
      <w:r>
        <w:rPr>
          <w:rFonts w:ascii="Arial" w:hAnsi="Arial" w:cs="Arial"/>
          <w:sz w:val="23"/>
          <w:szCs w:val="23"/>
          <w:lang w:val="en-GB"/>
        </w:rPr>
        <w:t>T</w:t>
      </w:r>
      <w:r w:rsidRPr="00183080">
        <w:rPr>
          <w:rFonts w:ascii="Arial" w:hAnsi="Arial" w:cs="Arial"/>
          <w:sz w:val="23"/>
          <w:szCs w:val="23"/>
          <w:lang w:val="en-GB"/>
        </w:rPr>
        <w:t xml:space="preserve">ender </w:t>
      </w:r>
      <w:r>
        <w:rPr>
          <w:rFonts w:ascii="Arial" w:hAnsi="Arial" w:cs="Arial"/>
          <w:sz w:val="23"/>
          <w:szCs w:val="23"/>
          <w:lang w:val="en-GB"/>
        </w:rPr>
        <w:t>F</w:t>
      </w:r>
      <w:r w:rsidRPr="00183080">
        <w:rPr>
          <w:rFonts w:ascii="Arial" w:hAnsi="Arial" w:cs="Arial"/>
          <w:sz w:val="23"/>
          <w:szCs w:val="23"/>
          <w:lang w:val="en-GB"/>
        </w:rPr>
        <w:t xml:space="preserve">ile, of an amount of </w:t>
      </w:r>
      <w:r w:rsidR="00FC2785" w:rsidRPr="00FC2785">
        <w:rPr>
          <w:b/>
          <w:lang w:val="en-US"/>
        </w:rPr>
        <w:t xml:space="preserve">One Million Fifty Thousand </w:t>
      </w:r>
      <w:r w:rsidR="00FC2785" w:rsidRPr="00FC2785">
        <w:rPr>
          <w:lang w:val="en-US"/>
        </w:rPr>
        <w:t>(</w:t>
      </w:r>
      <w:r w:rsidR="00FC2785" w:rsidRPr="00FC2785">
        <w:rPr>
          <w:b/>
          <w:bCs/>
          <w:lang w:val="en-US"/>
        </w:rPr>
        <w:t>1,050,000)</w:t>
      </w:r>
      <w:r w:rsidR="00FC2785" w:rsidRPr="00FC2785">
        <w:rPr>
          <w:lang w:val="en-US"/>
        </w:rPr>
        <w:t xml:space="preserve"> </w:t>
      </w:r>
      <w:r w:rsidRPr="00223CBC">
        <w:rPr>
          <w:rFonts w:ascii="Arial" w:hAnsi="Arial" w:cs="Arial"/>
          <w:b/>
          <w:bCs/>
          <w:i/>
          <w:sz w:val="20"/>
          <w:szCs w:val="20"/>
          <w:lang w:val="en-GB"/>
        </w:rPr>
        <w:t>CFA francs</w:t>
      </w:r>
      <w:r>
        <w:rPr>
          <w:rFonts w:ascii="Arial" w:hAnsi="Arial" w:cs="Arial"/>
          <w:i/>
          <w:sz w:val="23"/>
          <w:szCs w:val="23"/>
          <w:lang w:val="en-GB"/>
        </w:rPr>
        <w:t xml:space="preserve"> for each lot, if need be</w:t>
      </w:r>
      <w:r w:rsidRPr="00183080">
        <w:rPr>
          <w:rFonts w:ascii="Arial" w:hAnsi="Arial" w:cs="Arial"/>
          <w:i/>
          <w:sz w:val="23"/>
          <w:szCs w:val="23"/>
          <w:lang w:val="en-GB"/>
        </w:rPr>
        <w:t>. It is set at 2 % of the estimated amount, all taxes inclusive, of the contract in accordance with the Order in force</w:t>
      </w:r>
      <w:r>
        <w:rPr>
          <w:rFonts w:ascii="Arial" w:hAnsi="Arial" w:cs="Arial"/>
          <w:i/>
          <w:sz w:val="23"/>
          <w:szCs w:val="23"/>
          <w:lang w:val="en-GB"/>
        </w:rPr>
        <w:t>, the Contracting Authority and the conditions of the invitation to tender</w:t>
      </w:r>
      <w:r w:rsidRPr="00183080">
        <w:rPr>
          <w:rFonts w:ascii="Arial" w:hAnsi="Arial" w:cs="Arial"/>
          <w:sz w:val="23"/>
          <w:szCs w:val="23"/>
          <w:lang w:val="en-GB"/>
        </w:rPr>
        <w:t xml:space="preserve">] </w:t>
      </w:r>
      <w:r>
        <w:rPr>
          <w:rFonts w:ascii="Arial" w:hAnsi="Arial" w:cs="Arial"/>
          <w:sz w:val="23"/>
          <w:szCs w:val="23"/>
          <w:lang w:val="en-GB"/>
        </w:rPr>
        <w:t xml:space="preserve">and </w:t>
      </w:r>
      <w:r w:rsidRPr="00183080">
        <w:rPr>
          <w:rFonts w:ascii="Arial" w:hAnsi="Arial" w:cs="Arial"/>
          <w:sz w:val="23"/>
          <w:szCs w:val="23"/>
          <w:lang w:val="en-GB"/>
        </w:rPr>
        <w:t xml:space="preserve">valid for thirty (30) days beyond the date of validity of </w:t>
      </w:r>
      <w:r>
        <w:rPr>
          <w:rFonts w:ascii="Arial" w:hAnsi="Arial" w:cs="Arial"/>
          <w:sz w:val="23"/>
          <w:szCs w:val="23"/>
          <w:lang w:val="en-GB"/>
        </w:rPr>
        <w:t>bid</w:t>
      </w:r>
      <w:r w:rsidRPr="00183080">
        <w:rPr>
          <w:rFonts w:ascii="Arial" w:hAnsi="Arial" w:cs="Arial"/>
          <w:sz w:val="23"/>
          <w:szCs w:val="23"/>
          <w:lang w:val="en-GB"/>
        </w:rPr>
        <w:t>s</w:t>
      </w:r>
      <w:r w:rsidR="00FC2785">
        <w:rPr>
          <w:rFonts w:ascii="Arial" w:hAnsi="Arial" w:cs="Arial"/>
          <w:sz w:val="23"/>
          <w:szCs w:val="23"/>
          <w:lang w:val="en-GB"/>
        </w:rPr>
        <w:t>.</w:t>
      </w:r>
    </w:p>
    <w:p w:rsidR="00161E12" w:rsidRPr="00FC2785" w:rsidRDefault="00161E12" w:rsidP="00FC2785">
      <w:pPr>
        <w:numPr>
          <w:ilvl w:val="0"/>
          <w:numId w:val="3"/>
        </w:numPr>
        <w:tabs>
          <w:tab w:val="clear" w:pos="1610"/>
          <w:tab w:val="num" w:pos="567"/>
        </w:tabs>
        <w:ind w:hanging="1610"/>
        <w:rPr>
          <w:rFonts w:ascii="Arial" w:hAnsi="Arial" w:cs="Arial"/>
          <w:b/>
          <w:sz w:val="23"/>
          <w:szCs w:val="23"/>
          <w:lang w:val="en-GB"/>
        </w:rPr>
      </w:pPr>
      <w:r w:rsidRPr="00183080">
        <w:rPr>
          <w:rFonts w:ascii="Arial" w:hAnsi="Arial" w:cs="Arial"/>
          <w:b/>
          <w:sz w:val="23"/>
          <w:szCs w:val="23"/>
          <w:lang w:val="en-GB"/>
        </w:rPr>
        <w:t>Consultation of tender file:</w:t>
      </w:r>
    </w:p>
    <w:p w:rsidR="00FC2785" w:rsidRPr="00203316" w:rsidRDefault="00161E12" w:rsidP="00203316">
      <w:pPr>
        <w:ind w:left="561" w:hanging="561"/>
        <w:jc w:val="both"/>
        <w:rPr>
          <w:rFonts w:ascii="Arial" w:hAnsi="Arial" w:cs="Arial"/>
          <w:sz w:val="23"/>
          <w:szCs w:val="23"/>
          <w:lang w:val="en-GB"/>
        </w:rPr>
      </w:pPr>
      <w:r w:rsidRPr="00183080">
        <w:rPr>
          <w:rFonts w:ascii="Arial" w:hAnsi="Arial" w:cs="Arial"/>
          <w:sz w:val="23"/>
          <w:szCs w:val="23"/>
          <w:lang w:val="en-GB"/>
        </w:rPr>
        <w:t xml:space="preserve">The file may be consulted during working hours at </w:t>
      </w:r>
      <w:r w:rsidRPr="00FC2785">
        <w:rPr>
          <w:rFonts w:ascii="Arial" w:hAnsi="Arial" w:cs="Arial"/>
          <w:i/>
          <w:sz w:val="20"/>
          <w:szCs w:val="23"/>
          <w:lang w:val="en-GB"/>
        </w:rPr>
        <w:t>THE OFFICE OF THE GENERAL SECRETARIAT OF MUNDEMBA COUNCIL TELL 677109546 DURING WORKING HOURS FROM 7 AM TO</w:t>
      </w:r>
      <w:r w:rsidR="00FC2785" w:rsidRPr="00FC2785">
        <w:rPr>
          <w:rFonts w:ascii="Arial" w:hAnsi="Arial" w:cs="Arial"/>
          <w:i/>
          <w:sz w:val="20"/>
          <w:szCs w:val="23"/>
          <w:lang w:val="en-GB"/>
        </w:rPr>
        <w:t xml:space="preserve"> </w:t>
      </w:r>
      <w:r w:rsidRPr="00FC2785">
        <w:rPr>
          <w:rFonts w:ascii="Arial" w:hAnsi="Arial" w:cs="Arial"/>
          <w:i/>
          <w:sz w:val="20"/>
          <w:szCs w:val="23"/>
          <w:lang w:val="en-GB"/>
        </w:rPr>
        <w:t xml:space="preserve">3.30PM  </w:t>
      </w:r>
      <w:r w:rsidRPr="00183080">
        <w:rPr>
          <w:rFonts w:ascii="Arial" w:hAnsi="Arial" w:cs="Arial"/>
          <w:sz w:val="23"/>
          <w:szCs w:val="23"/>
          <w:lang w:val="en-GB"/>
        </w:rPr>
        <w:t>(</w:t>
      </w:r>
      <w:r w:rsidRPr="00183080">
        <w:rPr>
          <w:rFonts w:ascii="Arial" w:hAnsi="Arial" w:cs="Arial"/>
          <w:i/>
          <w:sz w:val="23"/>
          <w:szCs w:val="23"/>
          <w:lang w:val="en-GB"/>
        </w:rPr>
        <w:t>service, door number, post box, telephone, fax, e-mail</w:t>
      </w:r>
      <w:r w:rsidRPr="00183080">
        <w:rPr>
          <w:rFonts w:ascii="Arial" w:hAnsi="Arial" w:cs="Arial"/>
          <w:sz w:val="23"/>
          <w:szCs w:val="23"/>
          <w:lang w:val="en-GB"/>
        </w:rPr>
        <w:t>)] as soon as this notice is published.</w:t>
      </w:r>
    </w:p>
    <w:p w:rsidR="00161E12" w:rsidRPr="00183080" w:rsidRDefault="00161E12" w:rsidP="00161E12">
      <w:pPr>
        <w:rPr>
          <w:rFonts w:ascii="Arial" w:hAnsi="Arial" w:cs="Arial"/>
          <w:b/>
          <w:sz w:val="23"/>
          <w:szCs w:val="23"/>
          <w:lang w:val="en-GB"/>
        </w:rPr>
      </w:pPr>
      <w:r>
        <w:rPr>
          <w:rFonts w:ascii="Arial" w:hAnsi="Arial" w:cs="Arial"/>
          <w:b/>
          <w:sz w:val="23"/>
          <w:szCs w:val="23"/>
          <w:lang w:val="en-GB"/>
        </w:rPr>
        <w:t>10.</w:t>
      </w:r>
      <w:r w:rsidRPr="00183080">
        <w:rPr>
          <w:rFonts w:ascii="Arial" w:hAnsi="Arial" w:cs="Arial"/>
          <w:b/>
          <w:sz w:val="23"/>
          <w:szCs w:val="23"/>
          <w:lang w:val="en-GB"/>
        </w:rPr>
        <w:t xml:space="preserve">     Acquisition of tender file:</w:t>
      </w:r>
    </w:p>
    <w:p w:rsidR="00161E12" w:rsidRPr="00D53AE7" w:rsidRDefault="00FC2785" w:rsidP="00161E12">
      <w:pPr>
        <w:ind w:left="567" w:hanging="567"/>
        <w:jc w:val="both"/>
        <w:rPr>
          <w:rFonts w:ascii="Arial" w:hAnsi="Arial" w:cs="Arial"/>
          <w:b/>
          <w:bCs/>
          <w:sz w:val="20"/>
          <w:szCs w:val="20"/>
          <w:lang w:val="en-GB"/>
        </w:rPr>
      </w:pPr>
      <w:r>
        <w:rPr>
          <w:rFonts w:ascii="Arial" w:hAnsi="Arial" w:cs="Arial"/>
          <w:sz w:val="23"/>
          <w:szCs w:val="23"/>
          <w:lang w:val="en-GB"/>
        </w:rPr>
        <w:t xml:space="preserve">The file may be obtained </w:t>
      </w:r>
      <w:r w:rsidR="00161E12" w:rsidRPr="00183080">
        <w:rPr>
          <w:rFonts w:ascii="Arial" w:hAnsi="Arial" w:cs="Arial"/>
          <w:sz w:val="23"/>
          <w:szCs w:val="23"/>
          <w:lang w:val="en-GB"/>
        </w:rPr>
        <w:t>from</w:t>
      </w:r>
      <w:r>
        <w:rPr>
          <w:rFonts w:ascii="Arial" w:hAnsi="Arial" w:cs="Arial"/>
          <w:sz w:val="23"/>
          <w:szCs w:val="23"/>
          <w:lang w:val="en-GB"/>
        </w:rPr>
        <w:t xml:space="preserve"> </w:t>
      </w:r>
      <w:r w:rsidR="00161E12" w:rsidRPr="00FC2785">
        <w:rPr>
          <w:rFonts w:ascii="Arial" w:hAnsi="Arial" w:cs="Arial"/>
          <w:sz w:val="20"/>
          <w:szCs w:val="23"/>
          <w:lang w:val="en-GB"/>
        </w:rPr>
        <w:t>THE GENERAL SECRETARIAT OF MUNDEMBA COUNCIL</w:t>
      </w:r>
      <w:r w:rsidR="00161E12" w:rsidRPr="00FC2785">
        <w:rPr>
          <w:rFonts w:ascii="Arial" w:hAnsi="Arial" w:cs="Arial"/>
          <w:color w:val="FF0000"/>
          <w:sz w:val="20"/>
          <w:szCs w:val="23"/>
          <w:lang w:val="en-GB"/>
        </w:rPr>
        <w:t xml:space="preserve"> </w:t>
      </w:r>
      <w:r w:rsidR="00161E12" w:rsidRPr="00183080">
        <w:rPr>
          <w:rFonts w:ascii="Arial" w:hAnsi="Arial" w:cs="Arial"/>
          <w:sz w:val="23"/>
          <w:szCs w:val="23"/>
          <w:lang w:val="en-GB"/>
        </w:rPr>
        <w:t>(</w:t>
      </w:r>
      <w:r w:rsidR="00161E12" w:rsidRPr="00183080">
        <w:rPr>
          <w:rFonts w:ascii="Arial" w:hAnsi="Arial" w:cs="Arial"/>
          <w:i/>
          <w:sz w:val="23"/>
          <w:szCs w:val="23"/>
          <w:lang w:val="en-GB"/>
        </w:rPr>
        <w:t>service, door number, post box, telephone, fax, e-mai</w:t>
      </w:r>
      <w:r w:rsidR="00161E12" w:rsidRPr="00183080">
        <w:rPr>
          <w:rFonts w:ascii="Arial" w:hAnsi="Arial" w:cs="Arial"/>
          <w:sz w:val="23"/>
          <w:szCs w:val="23"/>
          <w:lang w:val="en-GB"/>
        </w:rPr>
        <w:t xml:space="preserve">l)] as soon as this notice is published against </w:t>
      </w:r>
      <w:r w:rsidR="00161E12" w:rsidRPr="00183080">
        <w:rPr>
          <w:rFonts w:ascii="Arial" w:hAnsi="Arial" w:cs="Arial"/>
          <w:sz w:val="23"/>
          <w:szCs w:val="23"/>
          <w:lang w:val="en-GB"/>
        </w:rPr>
        <w:lastRenderedPageBreak/>
        <w:t xml:space="preserve">payment of </w:t>
      </w:r>
      <w:r w:rsidR="00161E12" w:rsidRPr="00D53AE7">
        <w:rPr>
          <w:rFonts w:ascii="Arial" w:hAnsi="Arial" w:cs="Arial"/>
          <w:b/>
          <w:sz w:val="23"/>
          <w:szCs w:val="23"/>
          <w:lang w:val="en-GB"/>
        </w:rPr>
        <w:t xml:space="preserve">the sum of </w:t>
      </w:r>
      <w:proofErr w:type="spellStart"/>
      <w:r w:rsidR="00D53AE7" w:rsidRPr="00D53AE7">
        <w:rPr>
          <w:rFonts w:ascii="Arial" w:hAnsi="Arial" w:cs="Arial"/>
          <w:b/>
          <w:sz w:val="23"/>
          <w:szCs w:val="23"/>
          <w:lang w:val="en-GB"/>
        </w:rPr>
        <w:t>OneHundred</w:t>
      </w:r>
      <w:proofErr w:type="spellEnd"/>
      <w:r w:rsidRPr="00D53AE7">
        <w:rPr>
          <w:b/>
          <w:lang w:val="en-US"/>
        </w:rPr>
        <w:t>Thousand (</w:t>
      </w:r>
      <w:r w:rsidR="00D53AE7" w:rsidRPr="00D53AE7">
        <w:rPr>
          <w:b/>
          <w:lang w:val="en-US"/>
        </w:rPr>
        <w:t>10</w:t>
      </w:r>
      <w:r w:rsidRPr="00D53AE7">
        <w:rPr>
          <w:b/>
          <w:bCs/>
          <w:lang w:val="en-US"/>
        </w:rPr>
        <w:t>0,000)</w:t>
      </w:r>
      <w:r w:rsidRPr="00D53AE7">
        <w:rPr>
          <w:b/>
          <w:lang w:val="en-US"/>
        </w:rPr>
        <w:t xml:space="preserve"> </w:t>
      </w:r>
      <w:r w:rsidRPr="00D53AE7">
        <w:rPr>
          <w:rFonts w:ascii="Arial" w:hAnsi="Arial" w:cs="Arial"/>
          <w:b/>
          <w:bCs/>
          <w:sz w:val="20"/>
          <w:szCs w:val="20"/>
          <w:lang w:val="en-GB"/>
        </w:rPr>
        <w:t>francs</w:t>
      </w:r>
      <w:r w:rsidRPr="00D53AE7">
        <w:rPr>
          <w:b/>
          <w:lang w:val="en-US"/>
        </w:rPr>
        <w:t xml:space="preserve"> CFAF</w:t>
      </w:r>
      <w:r w:rsidR="00161E12" w:rsidRPr="00D53AE7">
        <w:rPr>
          <w:rFonts w:ascii="Arial" w:hAnsi="Arial" w:cs="Arial"/>
          <w:b/>
          <w:bCs/>
          <w:sz w:val="20"/>
          <w:szCs w:val="20"/>
          <w:lang w:val="en-GB"/>
        </w:rPr>
        <w:t xml:space="preserve">, payable at  the Municipal treasury, </w:t>
      </w:r>
      <w:proofErr w:type="spellStart"/>
      <w:r w:rsidR="00161E12" w:rsidRPr="00D53AE7">
        <w:rPr>
          <w:rFonts w:ascii="Arial" w:hAnsi="Arial" w:cs="Arial"/>
          <w:b/>
          <w:bCs/>
          <w:sz w:val="20"/>
          <w:szCs w:val="20"/>
          <w:lang w:val="en-GB"/>
        </w:rPr>
        <w:t>Mundemba</w:t>
      </w:r>
      <w:proofErr w:type="spellEnd"/>
      <w:r w:rsidR="00161E12" w:rsidRPr="00D53AE7">
        <w:rPr>
          <w:rFonts w:ascii="Arial" w:hAnsi="Arial" w:cs="Arial"/>
          <w:b/>
          <w:bCs/>
          <w:sz w:val="20"/>
          <w:szCs w:val="20"/>
          <w:lang w:val="en-GB"/>
        </w:rPr>
        <w:t xml:space="preserve"> council.</w:t>
      </w:r>
    </w:p>
    <w:p w:rsidR="00161E12" w:rsidRPr="00183080" w:rsidRDefault="00161E12" w:rsidP="00FC2785">
      <w:pPr>
        <w:jc w:val="both"/>
        <w:rPr>
          <w:rFonts w:ascii="Arial" w:hAnsi="Arial" w:cs="Arial"/>
          <w:sz w:val="23"/>
          <w:szCs w:val="23"/>
          <w:lang w:val="en-GB"/>
        </w:rPr>
      </w:pPr>
    </w:p>
    <w:p w:rsidR="00161E12" w:rsidRPr="00183080" w:rsidRDefault="00161E12" w:rsidP="00161E12">
      <w:pPr>
        <w:rPr>
          <w:rFonts w:ascii="Arial" w:hAnsi="Arial" w:cs="Arial"/>
          <w:b/>
          <w:sz w:val="23"/>
          <w:szCs w:val="23"/>
          <w:lang w:val="en-GB"/>
        </w:rPr>
      </w:pPr>
      <w:r>
        <w:rPr>
          <w:rFonts w:ascii="Arial" w:hAnsi="Arial" w:cs="Arial"/>
          <w:b/>
          <w:sz w:val="23"/>
          <w:szCs w:val="23"/>
          <w:lang w:val="en-GB"/>
        </w:rPr>
        <w:t>11</w:t>
      </w:r>
      <w:r w:rsidRPr="00183080">
        <w:rPr>
          <w:rFonts w:ascii="Arial" w:hAnsi="Arial" w:cs="Arial"/>
          <w:b/>
          <w:sz w:val="23"/>
          <w:szCs w:val="23"/>
          <w:lang w:val="en-GB"/>
        </w:rPr>
        <w:t xml:space="preserve">.    Submission of </w:t>
      </w:r>
      <w:r>
        <w:rPr>
          <w:rFonts w:ascii="Arial" w:hAnsi="Arial" w:cs="Arial"/>
          <w:b/>
          <w:sz w:val="23"/>
          <w:szCs w:val="23"/>
          <w:lang w:val="en-GB"/>
        </w:rPr>
        <w:t>bids</w:t>
      </w:r>
      <w:r w:rsidRPr="00183080">
        <w:rPr>
          <w:rFonts w:ascii="Arial" w:hAnsi="Arial" w:cs="Arial"/>
          <w:b/>
          <w:sz w:val="23"/>
          <w:szCs w:val="23"/>
          <w:lang w:val="en-GB"/>
        </w:rPr>
        <w:t>:</w:t>
      </w:r>
      <w:bookmarkStart w:id="1" w:name="_GoBack"/>
      <w:bookmarkEnd w:id="1"/>
    </w:p>
    <w:p w:rsidR="00161E12" w:rsidRPr="00183080" w:rsidRDefault="00161E12" w:rsidP="00161E12">
      <w:pPr>
        <w:ind w:left="708"/>
        <w:jc w:val="both"/>
        <w:rPr>
          <w:rFonts w:ascii="Arial" w:hAnsi="Arial" w:cs="Arial"/>
          <w:sz w:val="23"/>
          <w:szCs w:val="23"/>
          <w:lang w:val="en-GB"/>
        </w:rPr>
      </w:pPr>
      <w:r w:rsidRPr="00183080">
        <w:rPr>
          <w:rFonts w:ascii="Arial" w:hAnsi="Arial" w:cs="Arial"/>
          <w:sz w:val="23"/>
          <w:szCs w:val="23"/>
          <w:lang w:val="en-GB"/>
        </w:rPr>
        <w:t xml:space="preserve">Each </w:t>
      </w:r>
      <w:r>
        <w:rPr>
          <w:rFonts w:ascii="Arial" w:hAnsi="Arial" w:cs="Arial"/>
          <w:sz w:val="23"/>
          <w:szCs w:val="23"/>
          <w:lang w:val="en-GB"/>
        </w:rPr>
        <w:t>bid</w:t>
      </w:r>
      <w:r w:rsidRPr="00183080">
        <w:rPr>
          <w:rFonts w:ascii="Arial" w:hAnsi="Arial" w:cs="Arial"/>
          <w:sz w:val="23"/>
          <w:szCs w:val="23"/>
          <w:lang w:val="en-GB"/>
        </w:rPr>
        <w:t xml:space="preserve"> drafted in English or French in </w:t>
      </w:r>
      <w:r>
        <w:rPr>
          <w:rFonts w:ascii="Arial" w:hAnsi="Arial" w:cs="Arial"/>
          <w:sz w:val="23"/>
          <w:szCs w:val="23"/>
          <w:lang w:val="en-GB"/>
        </w:rPr>
        <w:t xml:space="preserve">seven (07) </w:t>
      </w:r>
      <w:r w:rsidRPr="00183080">
        <w:rPr>
          <w:rFonts w:ascii="Arial" w:hAnsi="Arial" w:cs="Arial"/>
          <w:sz w:val="23"/>
          <w:szCs w:val="23"/>
          <w:lang w:val="en-GB"/>
        </w:rPr>
        <w:t xml:space="preserve">copies </w:t>
      </w:r>
      <w:r>
        <w:rPr>
          <w:rFonts w:ascii="Arial" w:hAnsi="Arial" w:cs="Arial"/>
          <w:sz w:val="23"/>
          <w:szCs w:val="23"/>
          <w:lang w:val="en-GB"/>
        </w:rPr>
        <w:t xml:space="preserve">including the original and six (06) </w:t>
      </w:r>
      <w:r w:rsidRPr="00183080">
        <w:rPr>
          <w:rFonts w:ascii="Arial" w:hAnsi="Arial" w:cs="Arial"/>
          <w:sz w:val="23"/>
          <w:szCs w:val="23"/>
          <w:lang w:val="en-GB"/>
        </w:rPr>
        <w:t>copies marked as such, should reach</w:t>
      </w:r>
      <w:r w:rsidR="00FC2785">
        <w:rPr>
          <w:rFonts w:ascii="Arial" w:hAnsi="Arial" w:cs="Arial"/>
          <w:sz w:val="23"/>
          <w:szCs w:val="23"/>
          <w:lang w:val="en-GB"/>
        </w:rPr>
        <w:t xml:space="preserve"> </w:t>
      </w:r>
      <w:r w:rsidRPr="00FC2785">
        <w:rPr>
          <w:rFonts w:ascii="Arial" w:hAnsi="Arial" w:cs="Arial"/>
          <w:sz w:val="20"/>
          <w:szCs w:val="20"/>
          <w:lang w:val="en-GB"/>
        </w:rPr>
        <w:t>THE OFFICE OF THE SECRETARIAT O</w:t>
      </w:r>
      <w:r w:rsidR="00FC2785">
        <w:rPr>
          <w:rFonts w:ascii="Arial" w:hAnsi="Arial" w:cs="Arial"/>
          <w:sz w:val="20"/>
          <w:szCs w:val="20"/>
          <w:lang w:val="en-GB"/>
        </w:rPr>
        <w:t xml:space="preserve">F THE MAYOR OFMUNDEMBA COUNCIL </w:t>
      </w:r>
      <w:r w:rsidRPr="00CF5071">
        <w:rPr>
          <w:rFonts w:ascii="Arial" w:hAnsi="Arial" w:cs="Arial"/>
          <w:sz w:val="20"/>
          <w:szCs w:val="20"/>
          <w:lang w:val="en-GB"/>
        </w:rPr>
        <w:t>not later</w:t>
      </w:r>
      <w:r w:rsidR="00FC2785">
        <w:rPr>
          <w:rFonts w:ascii="Arial" w:hAnsi="Arial" w:cs="Arial"/>
          <w:sz w:val="23"/>
          <w:szCs w:val="23"/>
          <w:lang w:val="en-GB"/>
        </w:rPr>
        <w:t xml:space="preserve"> than</w:t>
      </w:r>
      <w:proofErr w:type="gramStart"/>
      <w:r w:rsidR="00FC2785">
        <w:rPr>
          <w:rFonts w:ascii="Arial" w:hAnsi="Arial" w:cs="Arial"/>
          <w:sz w:val="23"/>
          <w:szCs w:val="23"/>
          <w:lang w:val="en-GB"/>
        </w:rPr>
        <w:t>..</w:t>
      </w:r>
      <w:proofErr w:type="gramEnd"/>
      <w:r>
        <w:rPr>
          <w:rFonts w:ascii="Arial" w:hAnsi="Arial" w:cs="Arial"/>
          <w:sz w:val="23"/>
          <w:szCs w:val="23"/>
          <w:lang w:val="en-GB"/>
        </w:rPr>
        <w:t>…</w:t>
      </w:r>
      <w:r w:rsidR="00817722">
        <w:rPr>
          <w:rFonts w:ascii="Arial" w:hAnsi="Arial" w:cs="Arial"/>
          <w:sz w:val="23"/>
          <w:szCs w:val="23"/>
          <w:lang w:val="en-GB"/>
        </w:rPr>
        <w:t>01</w:t>
      </w:r>
      <w:r>
        <w:rPr>
          <w:rFonts w:ascii="Arial" w:hAnsi="Arial" w:cs="Arial"/>
          <w:sz w:val="23"/>
          <w:szCs w:val="23"/>
          <w:lang w:val="en-GB"/>
        </w:rPr>
        <w:t>…../……</w:t>
      </w:r>
      <w:r w:rsidR="00817722">
        <w:rPr>
          <w:rFonts w:ascii="Arial" w:hAnsi="Arial" w:cs="Arial"/>
          <w:sz w:val="23"/>
          <w:szCs w:val="23"/>
          <w:lang w:val="en-GB"/>
        </w:rPr>
        <w:t>04</w:t>
      </w:r>
      <w:r>
        <w:rPr>
          <w:rFonts w:ascii="Arial" w:hAnsi="Arial" w:cs="Arial"/>
          <w:sz w:val="23"/>
          <w:szCs w:val="23"/>
          <w:lang w:val="en-GB"/>
        </w:rPr>
        <w:t>……/</w:t>
      </w:r>
      <w:r w:rsidRPr="00FC2785">
        <w:rPr>
          <w:rFonts w:ascii="Arial" w:hAnsi="Arial" w:cs="Arial"/>
          <w:sz w:val="23"/>
          <w:szCs w:val="23"/>
          <w:lang w:val="en-GB"/>
        </w:rPr>
        <w:t>202</w:t>
      </w:r>
      <w:r w:rsidR="00FC2785" w:rsidRPr="00FC2785">
        <w:rPr>
          <w:rFonts w:ascii="Arial" w:hAnsi="Arial" w:cs="Arial"/>
          <w:sz w:val="23"/>
          <w:szCs w:val="23"/>
          <w:lang w:val="en-GB"/>
        </w:rPr>
        <w:t>6</w:t>
      </w:r>
      <w:r>
        <w:rPr>
          <w:rFonts w:ascii="Arial" w:hAnsi="Arial" w:cs="Arial"/>
          <w:sz w:val="23"/>
          <w:szCs w:val="23"/>
          <w:lang w:val="en-GB"/>
        </w:rPr>
        <w:t xml:space="preserve"> </w:t>
      </w:r>
      <w:r w:rsidR="00FC2785">
        <w:rPr>
          <w:rFonts w:ascii="Arial" w:hAnsi="Arial" w:cs="Arial"/>
          <w:sz w:val="23"/>
          <w:szCs w:val="23"/>
          <w:lang w:val="en-GB"/>
        </w:rPr>
        <w:t xml:space="preserve">at </w:t>
      </w:r>
      <w:r w:rsidR="000B1669">
        <w:rPr>
          <w:rFonts w:ascii="Arial" w:hAnsi="Arial" w:cs="Arial"/>
          <w:sz w:val="23"/>
          <w:szCs w:val="23"/>
          <w:lang w:val="en-GB"/>
        </w:rPr>
        <w:t xml:space="preserve">10 </w:t>
      </w:r>
      <w:proofErr w:type="spellStart"/>
      <w:r w:rsidR="000B1669">
        <w:rPr>
          <w:rFonts w:ascii="Arial" w:hAnsi="Arial" w:cs="Arial"/>
          <w:sz w:val="23"/>
          <w:szCs w:val="23"/>
          <w:lang w:val="en-GB"/>
        </w:rPr>
        <w:t>a.m</w:t>
      </w:r>
      <w:proofErr w:type="spellEnd"/>
      <w:r w:rsidR="000B1669">
        <w:rPr>
          <w:rFonts w:ascii="Arial" w:hAnsi="Arial" w:cs="Arial"/>
          <w:sz w:val="23"/>
          <w:szCs w:val="23"/>
          <w:lang w:val="en-GB"/>
        </w:rPr>
        <w:t xml:space="preserve"> </w:t>
      </w:r>
      <w:r>
        <w:rPr>
          <w:rFonts w:ascii="Arial" w:hAnsi="Arial" w:cs="Arial"/>
          <w:sz w:val="23"/>
          <w:szCs w:val="23"/>
          <w:lang w:val="en-GB"/>
        </w:rPr>
        <w:t>local time</w:t>
      </w:r>
      <w:r w:rsidRPr="00183080">
        <w:rPr>
          <w:rFonts w:ascii="Arial" w:hAnsi="Arial" w:cs="Arial"/>
          <w:sz w:val="23"/>
          <w:szCs w:val="23"/>
          <w:lang w:val="en-GB"/>
        </w:rPr>
        <w:t xml:space="preserve"> and should carry the inscription: </w:t>
      </w:r>
    </w:p>
    <w:p w:rsidR="00161E12" w:rsidRPr="00183080" w:rsidRDefault="00161E12" w:rsidP="00161E12">
      <w:pPr>
        <w:ind w:left="734"/>
        <w:jc w:val="both"/>
        <w:rPr>
          <w:rFonts w:ascii="Arial" w:hAnsi="Arial" w:cs="Arial"/>
          <w:sz w:val="23"/>
          <w:szCs w:val="23"/>
          <w:lang w:val="en-GB"/>
        </w:rPr>
      </w:pPr>
    </w:p>
    <w:p w:rsidR="000B1669" w:rsidRPr="000B1669" w:rsidRDefault="00161E12" w:rsidP="000B1669">
      <w:pPr>
        <w:ind w:left="734"/>
        <w:jc w:val="center"/>
        <w:rPr>
          <w:rFonts w:ascii="Arial" w:hAnsi="Arial" w:cs="Arial"/>
          <w:sz w:val="23"/>
          <w:szCs w:val="23"/>
          <w:lang w:val="en-GB"/>
        </w:rPr>
      </w:pPr>
      <w:r w:rsidRPr="006D123E">
        <w:rPr>
          <w:rFonts w:ascii="Arial" w:hAnsi="Arial" w:cs="Arial"/>
          <w:b/>
          <w:i/>
          <w:sz w:val="23"/>
          <w:szCs w:val="23"/>
          <w:lang w:val="en-GB"/>
        </w:rPr>
        <w:t xml:space="preserve">Invitation to tender </w:t>
      </w:r>
      <w:r w:rsidRPr="000B1669">
        <w:rPr>
          <w:rFonts w:ascii="Arial" w:hAnsi="Arial" w:cs="Arial"/>
          <w:b/>
          <w:i/>
          <w:sz w:val="23"/>
          <w:szCs w:val="23"/>
          <w:lang w:val="en-GB"/>
        </w:rPr>
        <w:t>No.</w:t>
      </w:r>
      <w:r w:rsidR="00FC2785" w:rsidRPr="000B1669">
        <w:rPr>
          <w:rFonts w:ascii="Arial" w:hAnsi="Arial" w:cs="Arial"/>
          <w:b/>
          <w:sz w:val="23"/>
          <w:szCs w:val="23"/>
          <w:lang w:val="en-GB"/>
        </w:rPr>
        <w:t>....</w:t>
      </w:r>
      <w:r w:rsidR="00082C5A">
        <w:rPr>
          <w:rFonts w:ascii="Arial" w:hAnsi="Arial" w:cs="Arial"/>
          <w:b/>
          <w:sz w:val="23"/>
          <w:szCs w:val="23"/>
          <w:lang w:val="en-GB"/>
        </w:rPr>
        <w:t>03</w:t>
      </w:r>
      <w:r w:rsidRPr="000B1669">
        <w:rPr>
          <w:rFonts w:ascii="Arial" w:hAnsi="Arial" w:cs="Arial"/>
          <w:b/>
          <w:sz w:val="23"/>
          <w:szCs w:val="23"/>
          <w:lang w:val="en-GB"/>
        </w:rPr>
        <w:t>/</w:t>
      </w:r>
      <w:r w:rsidR="00FC2785" w:rsidRPr="000B1669">
        <w:rPr>
          <w:rFonts w:ascii="Arial" w:hAnsi="Arial" w:cs="Arial"/>
          <w:b/>
          <w:i/>
          <w:sz w:val="23"/>
          <w:szCs w:val="23"/>
          <w:lang w:val="en-GB"/>
        </w:rPr>
        <w:t>............</w:t>
      </w:r>
      <w:r w:rsidRPr="000B1669">
        <w:rPr>
          <w:rFonts w:ascii="Arial" w:hAnsi="Arial" w:cs="Arial"/>
          <w:b/>
          <w:i/>
          <w:sz w:val="23"/>
          <w:szCs w:val="23"/>
          <w:lang w:val="en-GB"/>
        </w:rPr>
        <w:t>ONIT/MAYORMUNDEMBA COUNCIL/MCITB/ND/SWR/PIB-</w:t>
      </w:r>
      <w:r w:rsidRPr="000B1669">
        <w:rPr>
          <w:rFonts w:ascii="Arial" w:hAnsi="Arial" w:cs="Arial"/>
          <w:b/>
          <w:sz w:val="23"/>
          <w:szCs w:val="23"/>
          <w:lang w:val="en-GB"/>
        </w:rPr>
        <w:t>202</w:t>
      </w:r>
      <w:r w:rsidR="00FC2785" w:rsidRPr="000B1669">
        <w:rPr>
          <w:rFonts w:ascii="Arial" w:hAnsi="Arial" w:cs="Arial"/>
          <w:b/>
          <w:sz w:val="23"/>
          <w:szCs w:val="23"/>
          <w:lang w:val="en-GB"/>
        </w:rPr>
        <w:t>6</w:t>
      </w:r>
      <w:r w:rsidRPr="000B1669">
        <w:rPr>
          <w:rFonts w:ascii="Arial" w:hAnsi="Arial" w:cs="Arial"/>
          <w:b/>
          <w:sz w:val="23"/>
          <w:szCs w:val="23"/>
          <w:lang w:val="en-GB"/>
        </w:rPr>
        <w:t xml:space="preserve"> of…..</w:t>
      </w:r>
      <w:r w:rsidR="00082C5A">
        <w:rPr>
          <w:rFonts w:ascii="Arial" w:hAnsi="Arial" w:cs="Arial"/>
          <w:b/>
          <w:sz w:val="23"/>
          <w:szCs w:val="23"/>
          <w:lang w:val="en-GB"/>
        </w:rPr>
        <w:t>19</w:t>
      </w:r>
      <w:r w:rsidRPr="000B1669">
        <w:rPr>
          <w:rFonts w:ascii="Arial" w:hAnsi="Arial" w:cs="Arial"/>
          <w:b/>
          <w:sz w:val="23"/>
          <w:szCs w:val="23"/>
          <w:lang w:val="en-GB"/>
        </w:rPr>
        <w:t>…../……</w:t>
      </w:r>
      <w:r w:rsidR="00082C5A">
        <w:rPr>
          <w:rFonts w:ascii="Arial" w:hAnsi="Arial" w:cs="Arial"/>
          <w:b/>
          <w:sz w:val="23"/>
          <w:szCs w:val="23"/>
          <w:lang w:val="en-GB"/>
        </w:rPr>
        <w:t>02</w:t>
      </w:r>
      <w:r w:rsidRPr="000B1669">
        <w:rPr>
          <w:rFonts w:ascii="Arial" w:hAnsi="Arial" w:cs="Arial"/>
          <w:b/>
          <w:sz w:val="23"/>
          <w:szCs w:val="23"/>
          <w:lang w:val="en-GB"/>
        </w:rPr>
        <w:t>……202</w:t>
      </w:r>
      <w:r w:rsidR="00FC2785" w:rsidRPr="000B1669">
        <w:rPr>
          <w:rFonts w:ascii="Arial" w:hAnsi="Arial" w:cs="Arial"/>
          <w:b/>
          <w:sz w:val="23"/>
          <w:szCs w:val="23"/>
          <w:lang w:val="en-GB"/>
        </w:rPr>
        <w:t>6</w:t>
      </w:r>
      <w:r w:rsidR="000B1669" w:rsidRPr="000B1669">
        <w:rPr>
          <w:rFonts w:ascii="Arial" w:hAnsi="Arial" w:cs="Arial"/>
          <w:b/>
          <w:sz w:val="23"/>
          <w:szCs w:val="23"/>
          <w:lang w:val="en-GB"/>
        </w:rPr>
        <w:t xml:space="preserve"> </w:t>
      </w:r>
      <w:r w:rsidR="000B1669" w:rsidRPr="000B1669">
        <w:rPr>
          <w:b/>
          <w:bCs/>
          <w:i/>
          <w:sz w:val="22"/>
          <w:szCs w:val="32"/>
          <w:lang w:val="en-US"/>
        </w:rPr>
        <w:t>FOR THE PURCHASE AND INSTALLATION OF</w:t>
      </w:r>
      <w:r w:rsidR="00130072">
        <w:rPr>
          <w:b/>
          <w:bCs/>
          <w:i/>
          <w:sz w:val="22"/>
          <w:szCs w:val="32"/>
          <w:lang w:val="en-US"/>
        </w:rPr>
        <w:t xml:space="preserve"> 32 SOLAR STREETS LIGHTS </w:t>
      </w:r>
      <w:r w:rsidR="000B1669" w:rsidRPr="000B1669">
        <w:rPr>
          <w:b/>
          <w:bCs/>
          <w:i/>
          <w:sz w:val="22"/>
          <w:szCs w:val="32"/>
          <w:lang w:val="en-US"/>
        </w:rPr>
        <w:t>IN MUNDEMBA MUNICIPALITY</w:t>
      </w:r>
    </w:p>
    <w:p w:rsidR="000B1669" w:rsidRDefault="00161E12" w:rsidP="00161E12">
      <w:pPr>
        <w:ind w:left="734"/>
        <w:jc w:val="both"/>
        <w:rPr>
          <w:rFonts w:ascii="Arial" w:hAnsi="Arial" w:cs="Arial"/>
          <w:b/>
          <w:sz w:val="23"/>
          <w:szCs w:val="23"/>
          <w:lang w:val="en-GB"/>
        </w:rPr>
      </w:pPr>
      <w:r w:rsidRPr="006D123E">
        <w:rPr>
          <w:rFonts w:ascii="Arial" w:hAnsi="Arial" w:cs="Arial"/>
          <w:b/>
          <w:sz w:val="23"/>
          <w:szCs w:val="23"/>
          <w:lang w:val="en-GB"/>
        </w:rPr>
        <w:t xml:space="preserve">  </w:t>
      </w:r>
      <w:r w:rsidR="00FC2785">
        <w:rPr>
          <w:rFonts w:ascii="Arial" w:hAnsi="Arial" w:cs="Arial"/>
          <w:b/>
          <w:sz w:val="23"/>
          <w:szCs w:val="23"/>
          <w:lang w:val="en-GB"/>
        </w:rPr>
        <w:t xml:space="preserve">                        </w:t>
      </w:r>
    </w:p>
    <w:p w:rsidR="00161E12" w:rsidRPr="007466A3" w:rsidRDefault="000B1669" w:rsidP="007466A3">
      <w:pPr>
        <w:ind w:left="734"/>
        <w:jc w:val="both"/>
        <w:rPr>
          <w:rFonts w:ascii="Arial" w:hAnsi="Arial" w:cs="Arial"/>
          <w:b/>
          <w:sz w:val="23"/>
          <w:szCs w:val="23"/>
          <w:lang w:val="en-GB"/>
        </w:rPr>
      </w:pPr>
      <w:r>
        <w:rPr>
          <w:rFonts w:ascii="Arial" w:hAnsi="Arial" w:cs="Arial"/>
          <w:b/>
          <w:sz w:val="23"/>
          <w:szCs w:val="23"/>
          <w:lang w:val="en-GB"/>
        </w:rPr>
        <w:t xml:space="preserve">                          </w:t>
      </w:r>
      <w:r w:rsidR="00161E12" w:rsidRPr="006D123E">
        <w:rPr>
          <w:rFonts w:ascii="Arial" w:hAnsi="Arial" w:cs="Arial"/>
          <w:b/>
          <w:sz w:val="23"/>
          <w:szCs w:val="23"/>
          <w:lang w:val="en-GB"/>
        </w:rPr>
        <w:t xml:space="preserve"> “</w:t>
      </w:r>
      <w:r w:rsidR="00161E12" w:rsidRPr="006D123E">
        <w:rPr>
          <w:rFonts w:ascii="Arial" w:hAnsi="Arial" w:cs="Arial"/>
          <w:b/>
          <w:i/>
          <w:sz w:val="23"/>
          <w:szCs w:val="23"/>
          <w:lang w:val="en-GB"/>
        </w:rPr>
        <w:t>To be opened only during the bid-opening session</w:t>
      </w:r>
      <w:r w:rsidR="00161E12" w:rsidRPr="006D123E">
        <w:rPr>
          <w:rFonts w:ascii="Arial" w:hAnsi="Arial" w:cs="Arial"/>
          <w:b/>
          <w:sz w:val="23"/>
          <w:szCs w:val="23"/>
          <w:lang w:val="en-GB"/>
        </w:rPr>
        <w:t>”</w:t>
      </w:r>
    </w:p>
    <w:p w:rsidR="00161E12" w:rsidRPr="00294DB8" w:rsidRDefault="00161E12" w:rsidP="00161E12">
      <w:pPr>
        <w:pStyle w:val="ListParagraph"/>
        <w:numPr>
          <w:ilvl w:val="0"/>
          <w:numId w:val="44"/>
        </w:numPr>
        <w:ind w:left="567" w:hanging="567"/>
        <w:rPr>
          <w:rFonts w:ascii="Arial" w:hAnsi="Arial" w:cs="Arial"/>
          <w:b/>
          <w:sz w:val="23"/>
          <w:szCs w:val="23"/>
          <w:lang w:val="en-GB"/>
        </w:rPr>
      </w:pPr>
      <w:r w:rsidRPr="006D123E">
        <w:rPr>
          <w:rFonts w:ascii="Arial" w:hAnsi="Arial" w:cs="Arial"/>
          <w:b/>
          <w:sz w:val="23"/>
          <w:szCs w:val="23"/>
          <w:lang w:val="en-GB"/>
        </w:rPr>
        <w:t xml:space="preserve">Admissibility of </w:t>
      </w:r>
      <w:r>
        <w:rPr>
          <w:rFonts w:ascii="Arial" w:hAnsi="Arial" w:cs="Arial"/>
          <w:b/>
          <w:sz w:val="23"/>
          <w:szCs w:val="23"/>
          <w:lang w:val="en-GB"/>
        </w:rPr>
        <w:t>bids</w:t>
      </w:r>
    </w:p>
    <w:p w:rsidR="00161E12" w:rsidRPr="00183080" w:rsidRDefault="00161E12" w:rsidP="00161E12">
      <w:pPr>
        <w:ind w:left="561" w:hanging="561"/>
        <w:jc w:val="both"/>
        <w:rPr>
          <w:rFonts w:ascii="Arial" w:hAnsi="Arial" w:cs="Arial"/>
          <w:sz w:val="23"/>
          <w:szCs w:val="23"/>
          <w:lang w:val="en-GB"/>
        </w:rPr>
      </w:pPr>
      <w:r>
        <w:rPr>
          <w:rFonts w:ascii="Arial" w:hAnsi="Arial" w:cs="Arial"/>
          <w:sz w:val="23"/>
          <w:szCs w:val="23"/>
          <w:lang w:val="en-GB"/>
        </w:rPr>
        <w:t xml:space="preserve">        U</w:t>
      </w:r>
      <w:r w:rsidRPr="00183080">
        <w:rPr>
          <w:rFonts w:ascii="Arial" w:hAnsi="Arial" w:cs="Arial"/>
          <w:sz w:val="23"/>
          <w:szCs w:val="23"/>
          <w:lang w:val="en-GB"/>
        </w:rPr>
        <w:t>n</w:t>
      </w:r>
      <w:r>
        <w:rPr>
          <w:rFonts w:ascii="Arial" w:hAnsi="Arial" w:cs="Arial"/>
          <w:sz w:val="23"/>
          <w:szCs w:val="23"/>
          <w:lang w:val="en-GB"/>
        </w:rPr>
        <w:t>der</w:t>
      </w:r>
      <w:r w:rsidRPr="00183080">
        <w:rPr>
          <w:rFonts w:ascii="Arial" w:hAnsi="Arial" w:cs="Arial"/>
          <w:sz w:val="23"/>
          <w:szCs w:val="23"/>
          <w:lang w:val="en-GB"/>
        </w:rPr>
        <w:t xml:space="preserve"> p</w:t>
      </w:r>
      <w:r>
        <w:rPr>
          <w:rFonts w:ascii="Arial" w:hAnsi="Arial" w:cs="Arial"/>
          <w:sz w:val="23"/>
          <w:szCs w:val="23"/>
          <w:lang w:val="en-GB"/>
        </w:rPr>
        <w:t>enalty</w:t>
      </w:r>
      <w:r w:rsidRPr="00183080">
        <w:rPr>
          <w:rFonts w:ascii="Arial" w:hAnsi="Arial" w:cs="Arial"/>
          <w:sz w:val="23"/>
          <w:szCs w:val="23"/>
          <w:lang w:val="en-GB"/>
        </w:rPr>
        <w:t xml:space="preserve"> of being rejected, only originals or true copies certified by the issuing service or administrative authorities (Senior Divisional Officer, Divisional Officers) must imperatively be produced in accordance with the Special Regulations of the invitation to tender. </w:t>
      </w:r>
    </w:p>
    <w:p w:rsidR="00161E12" w:rsidRPr="00183080" w:rsidRDefault="00161E12" w:rsidP="00161E12">
      <w:pPr>
        <w:ind w:left="561"/>
        <w:jc w:val="both"/>
        <w:rPr>
          <w:rFonts w:ascii="Arial" w:hAnsi="Arial" w:cs="Arial"/>
          <w:sz w:val="23"/>
          <w:szCs w:val="23"/>
          <w:lang w:val="en-GB"/>
        </w:rPr>
      </w:pPr>
      <w:r w:rsidRPr="00183080">
        <w:rPr>
          <w:rFonts w:ascii="Arial" w:hAnsi="Arial" w:cs="Arial"/>
          <w:sz w:val="23"/>
          <w:szCs w:val="23"/>
          <w:lang w:val="en-GB"/>
        </w:rPr>
        <w:t xml:space="preserve">They must obligatorily be not older than three (3) months preceding the date of submission of </w:t>
      </w:r>
      <w:r>
        <w:rPr>
          <w:rFonts w:ascii="Arial" w:hAnsi="Arial" w:cs="Arial"/>
          <w:sz w:val="23"/>
          <w:szCs w:val="23"/>
          <w:lang w:val="en-GB"/>
        </w:rPr>
        <w:t>bids</w:t>
      </w:r>
      <w:r w:rsidRPr="00183080">
        <w:rPr>
          <w:rFonts w:ascii="Arial" w:hAnsi="Arial" w:cs="Arial"/>
          <w:sz w:val="23"/>
          <w:szCs w:val="23"/>
          <w:lang w:val="en-GB"/>
        </w:rPr>
        <w:t xml:space="preserve"> or may be established after the signature of the tender notice</w:t>
      </w:r>
    </w:p>
    <w:p w:rsidR="00161E12" w:rsidRDefault="00161E12" w:rsidP="00161E12">
      <w:pPr>
        <w:ind w:left="561" w:hanging="561"/>
        <w:jc w:val="both"/>
        <w:rPr>
          <w:rFonts w:ascii="Arial" w:hAnsi="Arial" w:cs="Arial"/>
          <w:sz w:val="23"/>
          <w:szCs w:val="23"/>
          <w:lang w:val="en-GB"/>
        </w:rPr>
      </w:pPr>
    </w:p>
    <w:p w:rsidR="00161E12" w:rsidRPr="00183080" w:rsidRDefault="00161E12" w:rsidP="00161E12">
      <w:pPr>
        <w:ind w:left="561" w:hanging="561"/>
        <w:jc w:val="both"/>
        <w:rPr>
          <w:rFonts w:ascii="Arial" w:hAnsi="Arial" w:cs="Arial"/>
          <w:sz w:val="23"/>
          <w:szCs w:val="23"/>
          <w:lang w:val="en-GB"/>
        </w:rPr>
      </w:pPr>
    </w:p>
    <w:p w:rsidR="00161E12" w:rsidRPr="00183080" w:rsidRDefault="00161E12" w:rsidP="00161E12">
      <w:pPr>
        <w:ind w:left="561"/>
        <w:jc w:val="both"/>
        <w:rPr>
          <w:rFonts w:ascii="Arial" w:hAnsi="Arial" w:cs="Arial"/>
          <w:sz w:val="23"/>
          <w:szCs w:val="23"/>
          <w:lang w:val="en-GB"/>
        </w:rPr>
      </w:pPr>
      <w:r w:rsidRPr="00183080">
        <w:rPr>
          <w:rFonts w:ascii="Arial" w:hAnsi="Arial" w:cs="Arial"/>
          <w:sz w:val="23"/>
          <w:szCs w:val="23"/>
          <w:lang w:val="en-GB"/>
        </w:rPr>
        <w:t xml:space="preserve"> Any </w:t>
      </w:r>
      <w:r>
        <w:rPr>
          <w:rFonts w:ascii="Arial" w:hAnsi="Arial" w:cs="Arial"/>
          <w:sz w:val="23"/>
          <w:szCs w:val="23"/>
          <w:lang w:val="en-GB"/>
        </w:rPr>
        <w:t>bid</w:t>
      </w:r>
      <w:r w:rsidRPr="00183080">
        <w:rPr>
          <w:rFonts w:ascii="Arial" w:hAnsi="Arial" w:cs="Arial"/>
          <w:sz w:val="23"/>
          <w:szCs w:val="23"/>
          <w:lang w:val="en-GB"/>
        </w:rPr>
        <w:t xml:space="preserve"> not inco</w:t>
      </w:r>
      <w:r>
        <w:rPr>
          <w:rFonts w:ascii="Arial" w:hAnsi="Arial" w:cs="Arial"/>
          <w:sz w:val="23"/>
          <w:szCs w:val="23"/>
          <w:lang w:val="en-GB"/>
        </w:rPr>
        <w:t>mpliance</w:t>
      </w:r>
      <w:r w:rsidRPr="00183080">
        <w:rPr>
          <w:rFonts w:ascii="Arial" w:hAnsi="Arial" w:cs="Arial"/>
          <w:sz w:val="23"/>
          <w:szCs w:val="23"/>
          <w:lang w:val="en-GB"/>
        </w:rPr>
        <w:t xml:space="preserve"> with the prescriptions of th</w:t>
      </w:r>
      <w:r>
        <w:rPr>
          <w:rFonts w:ascii="Arial" w:hAnsi="Arial" w:cs="Arial"/>
          <w:sz w:val="23"/>
          <w:szCs w:val="23"/>
          <w:lang w:val="en-GB"/>
        </w:rPr>
        <w:t>e</w:t>
      </w:r>
      <w:r w:rsidR="000B1669">
        <w:rPr>
          <w:rFonts w:ascii="Arial" w:hAnsi="Arial" w:cs="Arial"/>
          <w:sz w:val="23"/>
          <w:szCs w:val="23"/>
          <w:lang w:val="en-GB"/>
        </w:rPr>
        <w:t xml:space="preserve"> </w:t>
      </w:r>
      <w:r>
        <w:rPr>
          <w:rFonts w:ascii="Arial" w:hAnsi="Arial" w:cs="Arial"/>
          <w:sz w:val="23"/>
          <w:szCs w:val="23"/>
          <w:lang w:val="en-GB"/>
        </w:rPr>
        <w:t>Tender F</w:t>
      </w:r>
      <w:r w:rsidRPr="00183080">
        <w:rPr>
          <w:rFonts w:ascii="Arial" w:hAnsi="Arial" w:cs="Arial"/>
          <w:sz w:val="23"/>
          <w:szCs w:val="23"/>
          <w:lang w:val="en-GB"/>
        </w:rPr>
        <w:t xml:space="preserve">ile shall be declared inadmissible. </w:t>
      </w:r>
      <w:r>
        <w:rPr>
          <w:rFonts w:ascii="Arial" w:hAnsi="Arial" w:cs="Arial"/>
          <w:sz w:val="23"/>
          <w:szCs w:val="23"/>
          <w:lang w:val="en-GB"/>
        </w:rPr>
        <w:t>This refers e</w:t>
      </w:r>
      <w:r w:rsidRPr="00183080">
        <w:rPr>
          <w:rFonts w:ascii="Arial" w:hAnsi="Arial" w:cs="Arial"/>
          <w:sz w:val="23"/>
          <w:szCs w:val="23"/>
          <w:lang w:val="en-GB"/>
        </w:rPr>
        <w:t xml:space="preserve">specially </w:t>
      </w:r>
      <w:r>
        <w:rPr>
          <w:rFonts w:ascii="Arial" w:hAnsi="Arial" w:cs="Arial"/>
          <w:sz w:val="23"/>
          <w:szCs w:val="23"/>
          <w:lang w:val="en-GB"/>
        </w:rPr>
        <w:t xml:space="preserve">to </w:t>
      </w:r>
      <w:r w:rsidRPr="00183080">
        <w:rPr>
          <w:rFonts w:ascii="Arial" w:hAnsi="Arial" w:cs="Arial"/>
          <w:sz w:val="23"/>
          <w:szCs w:val="23"/>
          <w:lang w:val="en-GB"/>
        </w:rPr>
        <w:t>the absence of a bid bond issued by a first-rate bank approved by the Minister in charge of Finance</w:t>
      </w:r>
      <w:r>
        <w:rPr>
          <w:rFonts w:ascii="Arial" w:hAnsi="Arial" w:cs="Arial"/>
          <w:sz w:val="23"/>
          <w:szCs w:val="23"/>
          <w:lang w:val="en-GB"/>
        </w:rPr>
        <w:t>.</w:t>
      </w:r>
      <w:r w:rsidR="000B1669">
        <w:rPr>
          <w:rFonts w:ascii="Arial" w:hAnsi="Arial" w:cs="Arial"/>
          <w:sz w:val="23"/>
          <w:szCs w:val="23"/>
          <w:lang w:val="en-GB"/>
        </w:rPr>
        <w:t xml:space="preserve"> </w:t>
      </w:r>
    </w:p>
    <w:p w:rsidR="00161E12" w:rsidRPr="00183080" w:rsidRDefault="00161E12" w:rsidP="000B1669">
      <w:pPr>
        <w:rPr>
          <w:rFonts w:ascii="Arial" w:hAnsi="Arial" w:cs="Arial"/>
          <w:sz w:val="23"/>
          <w:szCs w:val="23"/>
          <w:lang w:val="en-GB"/>
        </w:rPr>
      </w:pPr>
    </w:p>
    <w:p w:rsidR="00161E12" w:rsidRPr="00105FF8" w:rsidRDefault="00161E12" w:rsidP="00161E12">
      <w:pPr>
        <w:pStyle w:val="ListParagraph"/>
        <w:numPr>
          <w:ilvl w:val="0"/>
          <w:numId w:val="44"/>
        </w:numPr>
        <w:tabs>
          <w:tab w:val="left" w:pos="567"/>
        </w:tabs>
        <w:ind w:hanging="1970"/>
        <w:rPr>
          <w:rFonts w:ascii="Arial" w:hAnsi="Arial" w:cs="Arial"/>
          <w:b/>
          <w:sz w:val="23"/>
          <w:szCs w:val="23"/>
          <w:lang w:val="en-GB"/>
        </w:rPr>
      </w:pPr>
      <w:r w:rsidRPr="00105FF8">
        <w:rPr>
          <w:rFonts w:ascii="Arial" w:hAnsi="Arial" w:cs="Arial"/>
          <w:b/>
          <w:sz w:val="23"/>
          <w:szCs w:val="23"/>
          <w:lang w:val="en-GB"/>
        </w:rPr>
        <w:t>Opening of bids:</w:t>
      </w:r>
    </w:p>
    <w:p w:rsidR="00161E12" w:rsidRPr="00183080" w:rsidRDefault="00161E12" w:rsidP="00161E12">
      <w:pPr>
        <w:rPr>
          <w:rFonts w:ascii="Arial" w:hAnsi="Arial" w:cs="Arial"/>
          <w:b/>
          <w:sz w:val="23"/>
          <w:szCs w:val="23"/>
          <w:lang w:val="en-GB"/>
        </w:rPr>
      </w:pPr>
    </w:p>
    <w:p w:rsidR="00161E12" w:rsidRPr="00183080" w:rsidRDefault="00161E12" w:rsidP="00161E12">
      <w:pPr>
        <w:ind w:left="561" w:hanging="561"/>
        <w:jc w:val="both"/>
        <w:rPr>
          <w:rFonts w:ascii="Arial" w:hAnsi="Arial" w:cs="Arial"/>
          <w:sz w:val="23"/>
          <w:szCs w:val="23"/>
          <w:lang w:val="en-GB"/>
        </w:rPr>
      </w:pPr>
      <w:r>
        <w:rPr>
          <w:rFonts w:ascii="Arial" w:hAnsi="Arial" w:cs="Arial"/>
          <w:sz w:val="23"/>
          <w:szCs w:val="23"/>
          <w:lang w:val="en-GB"/>
        </w:rPr>
        <w:t>The bid</w:t>
      </w:r>
      <w:r w:rsidRPr="00183080">
        <w:rPr>
          <w:rFonts w:ascii="Arial" w:hAnsi="Arial" w:cs="Arial"/>
          <w:sz w:val="23"/>
          <w:szCs w:val="23"/>
          <w:lang w:val="en-GB"/>
        </w:rPr>
        <w:t xml:space="preserve">s shall be opened </w:t>
      </w:r>
      <w:r w:rsidRPr="000B1669">
        <w:rPr>
          <w:rFonts w:ascii="Arial" w:hAnsi="Arial" w:cs="Arial"/>
          <w:b/>
          <w:bCs/>
          <w:i/>
          <w:sz w:val="23"/>
          <w:szCs w:val="23"/>
          <w:lang w:val="en-GB"/>
        </w:rPr>
        <w:t>in a single</w:t>
      </w:r>
      <w:r w:rsidR="007466A3">
        <w:rPr>
          <w:rFonts w:ascii="Arial" w:hAnsi="Arial" w:cs="Arial"/>
          <w:b/>
          <w:bCs/>
          <w:sz w:val="23"/>
          <w:szCs w:val="23"/>
          <w:lang w:val="en-GB"/>
        </w:rPr>
        <w:t xml:space="preserve"> phase</w:t>
      </w:r>
      <w:r w:rsidR="00130072">
        <w:rPr>
          <w:rFonts w:ascii="Arial" w:hAnsi="Arial" w:cs="Arial"/>
          <w:b/>
          <w:bCs/>
          <w:sz w:val="23"/>
          <w:szCs w:val="23"/>
          <w:lang w:val="en-GB"/>
        </w:rPr>
        <w:t xml:space="preserve"> </w:t>
      </w:r>
      <w:r w:rsidR="000B1669">
        <w:rPr>
          <w:rFonts w:ascii="Arial" w:hAnsi="Arial" w:cs="Arial"/>
          <w:b/>
          <w:bCs/>
          <w:sz w:val="23"/>
          <w:szCs w:val="23"/>
          <w:lang w:val="en-GB"/>
        </w:rPr>
        <w:t>(</w:t>
      </w:r>
      <w:r w:rsidRPr="000B1669">
        <w:rPr>
          <w:rFonts w:ascii="Arial" w:hAnsi="Arial" w:cs="Arial"/>
          <w:b/>
          <w:bCs/>
          <w:sz w:val="23"/>
          <w:szCs w:val="23"/>
          <w:lang w:val="en-GB"/>
        </w:rPr>
        <w:t>01</w:t>
      </w:r>
      <w:proofErr w:type="gramStart"/>
      <w:r w:rsidRPr="000B1669">
        <w:rPr>
          <w:rFonts w:ascii="Arial" w:hAnsi="Arial" w:cs="Arial"/>
          <w:sz w:val="23"/>
          <w:szCs w:val="23"/>
          <w:lang w:val="en-GB"/>
        </w:rPr>
        <w:t>)(</w:t>
      </w:r>
      <w:proofErr w:type="gramEnd"/>
      <w:r w:rsidRPr="00183080">
        <w:rPr>
          <w:rFonts w:ascii="Arial" w:hAnsi="Arial" w:cs="Arial"/>
          <w:i/>
          <w:sz w:val="23"/>
          <w:szCs w:val="23"/>
          <w:lang w:val="en-GB"/>
        </w:rPr>
        <w:t xml:space="preserve">The opening of bids </w:t>
      </w:r>
      <w:r>
        <w:rPr>
          <w:rFonts w:ascii="Arial" w:hAnsi="Arial" w:cs="Arial"/>
          <w:i/>
          <w:sz w:val="23"/>
          <w:szCs w:val="23"/>
          <w:lang w:val="en-GB"/>
        </w:rPr>
        <w:t>is</w:t>
      </w:r>
      <w:r w:rsidRPr="00183080">
        <w:rPr>
          <w:rFonts w:ascii="Arial" w:hAnsi="Arial" w:cs="Arial"/>
          <w:i/>
          <w:sz w:val="23"/>
          <w:szCs w:val="23"/>
          <w:lang w:val="en-GB"/>
        </w:rPr>
        <w:t xml:space="preserve"> single</w:t>
      </w:r>
      <w:r>
        <w:rPr>
          <w:rFonts w:ascii="Arial" w:hAnsi="Arial" w:cs="Arial"/>
          <w:i/>
          <w:sz w:val="23"/>
          <w:szCs w:val="23"/>
          <w:lang w:val="en-GB"/>
        </w:rPr>
        <w:t>-</w:t>
      </w:r>
      <w:r w:rsidRPr="00183080">
        <w:rPr>
          <w:rFonts w:ascii="Arial" w:hAnsi="Arial" w:cs="Arial"/>
          <w:i/>
          <w:sz w:val="23"/>
          <w:szCs w:val="23"/>
          <w:lang w:val="en-GB"/>
        </w:rPr>
        <w:t>phase</w:t>
      </w:r>
      <w:r>
        <w:rPr>
          <w:rFonts w:ascii="Arial" w:hAnsi="Arial" w:cs="Arial"/>
          <w:i/>
          <w:sz w:val="23"/>
          <w:szCs w:val="23"/>
          <w:lang w:val="en-GB"/>
        </w:rPr>
        <w:t>d. However, for complex projects that were the subject of pre-qualification, the opening shall be double-phased.</w:t>
      </w:r>
    </w:p>
    <w:p w:rsidR="00161E12" w:rsidRPr="00183080" w:rsidRDefault="00161E12" w:rsidP="00161E12">
      <w:pPr>
        <w:ind w:left="561" w:hanging="561"/>
        <w:jc w:val="both"/>
        <w:rPr>
          <w:rFonts w:ascii="Arial" w:hAnsi="Arial" w:cs="Arial"/>
          <w:sz w:val="23"/>
          <w:szCs w:val="23"/>
          <w:lang w:val="en-GB"/>
        </w:rPr>
      </w:pPr>
    </w:p>
    <w:p w:rsidR="00161E12" w:rsidRPr="00183080" w:rsidRDefault="00161E12" w:rsidP="00161E12">
      <w:pPr>
        <w:ind w:left="561" w:firstLine="6"/>
        <w:jc w:val="both"/>
        <w:rPr>
          <w:rFonts w:ascii="Arial" w:hAnsi="Arial" w:cs="Arial"/>
          <w:sz w:val="23"/>
          <w:szCs w:val="23"/>
          <w:lang w:val="en-GB"/>
        </w:rPr>
      </w:pPr>
      <w:r w:rsidRPr="00183080">
        <w:rPr>
          <w:rFonts w:ascii="Arial" w:hAnsi="Arial" w:cs="Arial"/>
          <w:sz w:val="23"/>
          <w:szCs w:val="23"/>
          <w:lang w:val="en-GB"/>
        </w:rPr>
        <w:t>The opening of administrative documents and the technical [</w:t>
      </w:r>
      <w:r w:rsidRPr="00183080">
        <w:rPr>
          <w:rFonts w:ascii="Arial" w:hAnsi="Arial" w:cs="Arial"/>
          <w:i/>
          <w:sz w:val="23"/>
          <w:szCs w:val="23"/>
          <w:lang w:val="en-GB"/>
        </w:rPr>
        <w:t>and/or</w:t>
      </w:r>
      <w:r>
        <w:rPr>
          <w:rFonts w:ascii="Arial" w:hAnsi="Arial" w:cs="Arial"/>
          <w:sz w:val="23"/>
          <w:szCs w:val="23"/>
          <w:lang w:val="en-GB"/>
        </w:rPr>
        <w:t>] financial bid</w:t>
      </w:r>
      <w:r w:rsidRPr="00183080">
        <w:rPr>
          <w:rFonts w:ascii="Arial" w:hAnsi="Arial" w:cs="Arial"/>
          <w:sz w:val="23"/>
          <w:szCs w:val="23"/>
          <w:lang w:val="en-GB"/>
        </w:rPr>
        <w:t>s [</w:t>
      </w:r>
      <w:r w:rsidRPr="00183080">
        <w:rPr>
          <w:rFonts w:ascii="Arial" w:hAnsi="Arial" w:cs="Arial"/>
          <w:i/>
          <w:sz w:val="23"/>
          <w:szCs w:val="23"/>
          <w:lang w:val="en-GB"/>
        </w:rPr>
        <w:t>technical and fin</w:t>
      </w:r>
      <w:r>
        <w:rPr>
          <w:rFonts w:ascii="Arial" w:hAnsi="Arial" w:cs="Arial"/>
          <w:i/>
          <w:sz w:val="23"/>
          <w:szCs w:val="23"/>
          <w:lang w:val="en-GB"/>
        </w:rPr>
        <w:t>ancial if the opening is single-</w:t>
      </w:r>
      <w:r w:rsidRPr="00183080">
        <w:rPr>
          <w:rFonts w:ascii="Arial" w:hAnsi="Arial" w:cs="Arial"/>
          <w:i/>
          <w:sz w:val="23"/>
          <w:szCs w:val="23"/>
          <w:lang w:val="en-GB"/>
        </w:rPr>
        <w:t>phase</w:t>
      </w:r>
      <w:r>
        <w:rPr>
          <w:rFonts w:ascii="Arial" w:hAnsi="Arial" w:cs="Arial"/>
          <w:i/>
          <w:sz w:val="23"/>
          <w:szCs w:val="23"/>
          <w:lang w:val="en-GB"/>
        </w:rPr>
        <w:t>d</w:t>
      </w:r>
      <w:r w:rsidRPr="00183080">
        <w:rPr>
          <w:rFonts w:ascii="Arial" w:hAnsi="Arial" w:cs="Arial"/>
          <w:i/>
          <w:sz w:val="23"/>
          <w:szCs w:val="23"/>
          <w:lang w:val="en-GB"/>
        </w:rPr>
        <w:t xml:space="preserve">, technical only if the opening is </w:t>
      </w:r>
      <w:r>
        <w:rPr>
          <w:rFonts w:ascii="Arial" w:hAnsi="Arial" w:cs="Arial"/>
          <w:i/>
          <w:sz w:val="23"/>
          <w:szCs w:val="23"/>
          <w:lang w:val="en-GB"/>
        </w:rPr>
        <w:t>double</w:t>
      </w:r>
      <w:r w:rsidRPr="00183080">
        <w:rPr>
          <w:rFonts w:ascii="Arial" w:hAnsi="Arial" w:cs="Arial"/>
          <w:i/>
          <w:sz w:val="23"/>
          <w:szCs w:val="23"/>
          <w:lang w:val="en-GB"/>
        </w:rPr>
        <w:t>-phased</w:t>
      </w:r>
      <w:r w:rsidR="000B1669">
        <w:rPr>
          <w:rFonts w:ascii="Arial" w:hAnsi="Arial" w:cs="Arial"/>
          <w:sz w:val="23"/>
          <w:szCs w:val="23"/>
          <w:lang w:val="en-GB"/>
        </w:rPr>
        <w:t xml:space="preserve">] </w:t>
      </w:r>
      <w:r w:rsidRPr="00183080">
        <w:rPr>
          <w:rFonts w:ascii="Arial" w:hAnsi="Arial" w:cs="Arial"/>
          <w:sz w:val="23"/>
          <w:szCs w:val="23"/>
          <w:lang w:val="en-GB"/>
        </w:rPr>
        <w:t>on</w:t>
      </w:r>
      <w:r w:rsidRPr="000B1669">
        <w:rPr>
          <w:rFonts w:ascii="Arial" w:hAnsi="Arial" w:cs="Arial"/>
          <w:sz w:val="23"/>
          <w:szCs w:val="23"/>
          <w:lang w:val="en-GB"/>
        </w:rPr>
        <w:t>__</w:t>
      </w:r>
      <w:r w:rsidR="00082C5A">
        <w:rPr>
          <w:rFonts w:ascii="Arial" w:hAnsi="Arial" w:cs="Arial"/>
          <w:sz w:val="23"/>
          <w:szCs w:val="23"/>
          <w:lang w:val="en-GB"/>
        </w:rPr>
        <w:t>01/04/2026</w:t>
      </w:r>
      <w:r w:rsidRPr="000B1669">
        <w:rPr>
          <w:rFonts w:ascii="Arial" w:hAnsi="Arial" w:cs="Arial"/>
          <w:sz w:val="23"/>
          <w:szCs w:val="23"/>
          <w:lang w:val="en-GB"/>
        </w:rPr>
        <w:t>_____</w:t>
      </w:r>
      <w:r w:rsidRPr="00183080">
        <w:rPr>
          <w:rFonts w:ascii="Arial" w:hAnsi="Arial" w:cs="Arial"/>
          <w:sz w:val="23"/>
          <w:szCs w:val="23"/>
          <w:lang w:val="en-GB"/>
        </w:rPr>
        <w:t>at</w:t>
      </w:r>
      <w:r>
        <w:rPr>
          <w:rFonts w:ascii="Arial" w:hAnsi="Arial" w:cs="Arial"/>
          <w:sz w:val="23"/>
          <w:szCs w:val="23"/>
          <w:lang w:val="en-GB"/>
        </w:rPr>
        <w:t xml:space="preserve"> 11 </w:t>
      </w:r>
      <w:r w:rsidRPr="00183080">
        <w:rPr>
          <w:rFonts w:ascii="Arial" w:hAnsi="Arial" w:cs="Arial"/>
          <w:sz w:val="23"/>
          <w:szCs w:val="23"/>
          <w:lang w:val="en-GB"/>
        </w:rPr>
        <w:t>o’clock local time by the [</w:t>
      </w:r>
      <w:r w:rsidRPr="00183080">
        <w:rPr>
          <w:rFonts w:ascii="Arial" w:hAnsi="Arial" w:cs="Arial"/>
          <w:i/>
          <w:sz w:val="23"/>
          <w:szCs w:val="23"/>
          <w:lang w:val="en-GB"/>
        </w:rPr>
        <w:t>Contracting Authority</w:t>
      </w:r>
      <w:r w:rsidRPr="00183080">
        <w:rPr>
          <w:rFonts w:ascii="Arial" w:hAnsi="Arial" w:cs="Arial"/>
          <w:sz w:val="23"/>
          <w:szCs w:val="23"/>
          <w:lang w:val="en-GB"/>
        </w:rPr>
        <w:t>] Tenders Board situated at</w:t>
      </w:r>
      <w:r>
        <w:rPr>
          <w:rFonts w:ascii="Arial" w:hAnsi="Arial" w:cs="Arial"/>
          <w:sz w:val="23"/>
          <w:szCs w:val="23"/>
          <w:lang w:val="en-GB"/>
        </w:rPr>
        <w:t xml:space="preserve"> </w:t>
      </w:r>
      <w:proofErr w:type="spellStart"/>
      <w:r>
        <w:rPr>
          <w:rFonts w:ascii="Arial" w:hAnsi="Arial" w:cs="Arial"/>
          <w:sz w:val="23"/>
          <w:szCs w:val="23"/>
          <w:lang w:val="en-GB"/>
        </w:rPr>
        <w:t>Mundemba</w:t>
      </w:r>
      <w:proofErr w:type="spellEnd"/>
      <w:r>
        <w:rPr>
          <w:rFonts w:ascii="Arial" w:hAnsi="Arial" w:cs="Arial"/>
          <w:sz w:val="23"/>
          <w:szCs w:val="23"/>
          <w:lang w:val="en-GB"/>
        </w:rPr>
        <w:t xml:space="preserve"> council</w:t>
      </w:r>
    </w:p>
    <w:p w:rsidR="00161E12" w:rsidRPr="00183080" w:rsidRDefault="00161E12" w:rsidP="00161E12">
      <w:pPr>
        <w:ind w:left="561" w:hanging="561"/>
        <w:jc w:val="both"/>
        <w:rPr>
          <w:rFonts w:ascii="Arial" w:hAnsi="Arial" w:cs="Arial"/>
          <w:sz w:val="23"/>
          <w:szCs w:val="23"/>
          <w:lang w:val="en-GB"/>
        </w:rPr>
      </w:pPr>
    </w:p>
    <w:p w:rsidR="00161E12" w:rsidRPr="00183080" w:rsidRDefault="00161E12" w:rsidP="00161E12">
      <w:pPr>
        <w:ind w:left="561"/>
        <w:jc w:val="both"/>
        <w:rPr>
          <w:rFonts w:ascii="Arial" w:hAnsi="Arial" w:cs="Arial"/>
          <w:sz w:val="23"/>
          <w:szCs w:val="23"/>
          <w:lang w:val="en-GB"/>
        </w:rPr>
      </w:pPr>
      <w:r w:rsidRPr="00183080">
        <w:rPr>
          <w:rFonts w:ascii="Arial" w:hAnsi="Arial" w:cs="Arial"/>
          <w:sz w:val="23"/>
          <w:szCs w:val="23"/>
          <w:lang w:val="en-GB"/>
        </w:rPr>
        <w:t xml:space="preserve">Only bidders may attend or be represented by a duly </w:t>
      </w:r>
      <w:r>
        <w:rPr>
          <w:rFonts w:ascii="Arial" w:hAnsi="Arial" w:cs="Arial"/>
          <w:sz w:val="23"/>
          <w:szCs w:val="23"/>
          <w:lang w:val="en-GB"/>
        </w:rPr>
        <w:t xml:space="preserve">mandated </w:t>
      </w:r>
      <w:r w:rsidRPr="00183080">
        <w:rPr>
          <w:rFonts w:ascii="Arial" w:hAnsi="Arial" w:cs="Arial"/>
          <w:sz w:val="23"/>
          <w:szCs w:val="23"/>
          <w:lang w:val="en-GB"/>
        </w:rPr>
        <w:t>person</w:t>
      </w:r>
      <w:r>
        <w:rPr>
          <w:rFonts w:ascii="Arial" w:hAnsi="Arial" w:cs="Arial"/>
          <w:sz w:val="23"/>
          <w:szCs w:val="23"/>
          <w:lang w:val="en-GB"/>
        </w:rPr>
        <w:t>.</w:t>
      </w:r>
    </w:p>
    <w:p w:rsidR="00161E12" w:rsidRPr="00183080" w:rsidRDefault="00161E12" w:rsidP="00161E12">
      <w:pPr>
        <w:ind w:left="561" w:hanging="561"/>
        <w:jc w:val="both"/>
        <w:rPr>
          <w:rFonts w:ascii="Arial" w:hAnsi="Arial" w:cs="Arial"/>
          <w:sz w:val="23"/>
          <w:szCs w:val="23"/>
          <w:lang w:val="en-GB"/>
        </w:rPr>
      </w:pPr>
      <w:r w:rsidRPr="00183080">
        <w:rPr>
          <w:rFonts w:ascii="Arial" w:hAnsi="Arial" w:cs="Arial"/>
          <w:sz w:val="23"/>
          <w:szCs w:val="23"/>
          <w:lang w:val="en-GB"/>
        </w:rPr>
        <w:tab/>
      </w:r>
    </w:p>
    <w:p w:rsidR="00161E12" w:rsidRPr="00183080" w:rsidRDefault="00161E12" w:rsidP="00161E12">
      <w:pPr>
        <w:ind w:left="561"/>
        <w:jc w:val="both"/>
        <w:rPr>
          <w:rFonts w:ascii="Arial" w:hAnsi="Arial" w:cs="Arial"/>
          <w:sz w:val="23"/>
          <w:szCs w:val="23"/>
          <w:lang w:val="en-GB"/>
        </w:rPr>
      </w:pPr>
      <w:r w:rsidRPr="00183080">
        <w:rPr>
          <w:rFonts w:ascii="Arial" w:hAnsi="Arial" w:cs="Arial"/>
          <w:sz w:val="23"/>
          <w:szCs w:val="23"/>
          <w:lang w:val="en-GB"/>
        </w:rPr>
        <w:t>(</w:t>
      </w:r>
      <w:r w:rsidRPr="00183080">
        <w:rPr>
          <w:rFonts w:ascii="Arial" w:hAnsi="Arial" w:cs="Arial"/>
          <w:i/>
          <w:sz w:val="23"/>
          <w:szCs w:val="23"/>
          <w:lang w:val="en-GB"/>
        </w:rPr>
        <w:t xml:space="preserve">The start of the bid-opening session must not be later than one hour after the time-limit for the submission of bids as specified </w:t>
      </w:r>
      <w:proofErr w:type="spellStart"/>
      <w:r w:rsidRPr="00183080">
        <w:rPr>
          <w:rFonts w:ascii="Arial" w:hAnsi="Arial" w:cs="Arial"/>
          <w:i/>
          <w:sz w:val="23"/>
          <w:szCs w:val="23"/>
          <w:lang w:val="en-GB"/>
        </w:rPr>
        <w:t>n</w:t>
      </w:r>
      <w:proofErr w:type="spellEnd"/>
      <w:r w:rsidRPr="00183080">
        <w:rPr>
          <w:rFonts w:ascii="Arial" w:hAnsi="Arial" w:cs="Arial"/>
          <w:i/>
          <w:sz w:val="23"/>
          <w:szCs w:val="23"/>
          <w:lang w:val="en-GB"/>
        </w:rPr>
        <w:t xml:space="preserve"> the Tender File</w:t>
      </w:r>
      <w:r w:rsidRPr="00183080">
        <w:rPr>
          <w:rFonts w:ascii="Arial" w:hAnsi="Arial" w:cs="Arial"/>
          <w:sz w:val="23"/>
          <w:szCs w:val="23"/>
          <w:lang w:val="en-GB"/>
        </w:rPr>
        <w:t>)</w:t>
      </w:r>
    </w:p>
    <w:p w:rsidR="00161E12" w:rsidRPr="00183080" w:rsidRDefault="00161E12" w:rsidP="00161E12">
      <w:pPr>
        <w:rPr>
          <w:rFonts w:ascii="Arial" w:hAnsi="Arial" w:cs="Arial"/>
          <w:b/>
          <w:lang w:val="en-GB"/>
        </w:rPr>
      </w:pPr>
    </w:p>
    <w:p w:rsidR="00161E12" w:rsidRPr="00105FF8" w:rsidRDefault="00161E12" w:rsidP="00161E12">
      <w:pPr>
        <w:rPr>
          <w:rFonts w:ascii="Arial" w:hAnsi="Arial" w:cs="Arial"/>
          <w:lang w:val="en-GB"/>
        </w:rPr>
      </w:pPr>
      <w:r>
        <w:rPr>
          <w:rFonts w:ascii="Arial" w:hAnsi="Arial" w:cs="Arial"/>
          <w:b/>
          <w:lang w:val="en-GB"/>
        </w:rPr>
        <w:t>14</w:t>
      </w:r>
      <w:r w:rsidRPr="00183080">
        <w:rPr>
          <w:rFonts w:ascii="Arial" w:hAnsi="Arial" w:cs="Arial"/>
          <w:b/>
          <w:lang w:val="en-GB"/>
        </w:rPr>
        <w:t xml:space="preserve">.  </w:t>
      </w:r>
      <w:r w:rsidRPr="00105FF8">
        <w:rPr>
          <w:rFonts w:ascii="Arial" w:hAnsi="Arial" w:cs="Arial"/>
          <w:b/>
          <w:lang w:val="en-GB"/>
        </w:rPr>
        <w:t xml:space="preserve">Evaluation </w:t>
      </w:r>
      <w:r w:rsidRPr="00183080">
        <w:rPr>
          <w:rFonts w:ascii="Arial" w:hAnsi="Arial" w:cs="Arial"/>
          <w:b/>
          <w:lang w:val="en-GB"/>
        </w:rPr>
        <w:t>criteria</w:t>
      </w:r>
    </w:p>
    <w:p w:rsidR="00161E12" w:rsidRPr="00183080" w:rsidRDefault="00161E12" w:rsidP="00161E12">
      <w:pPr>
        <w:jc w:val="both"/>
        <w:rPr>
          <w:rFonts w:ascii="Arial" w:hAnsi="Arial" w:cs="Arial"/>
          <w:lang w:val="en-GB"/>
        </w:rPr>
      </w:pPr>
    </w:p>
    <w:p w:rsidR="00161E12" w:rsidRPr="00183080" w:rsidRDefault="00161E12" w:rsidP="00161E12">
      <w:pPr>
        <w:ind w:left="540"/>
        <w:jc w:val="both"/>
        <w:rPr>
          <w:rFonts w:ascii="Arial" w:hAnsi="Arial" w:cs="Arial"/>
          <w:lang w:val="en-GB"/>
        </w:rPr>
      </w:pPr>
      <w:r w:rsidRPr="00183080">
        <w:rPr>
          <w:rFonts w:ascii="Arial" w:hAnsi="Arial" w:cs="Arial"/>
          <w:lang w:val="en-GB"/>
        </w:rPr>
        <w:t>[</w:t>
      </w:r>
      <w:r w:rsidRPr="00183080">
        <w:rPr>
          <w:rFonts w:ascii="Arial" w:hAnsi="Arial" w:cs="Arial"/>
          <w:i/>
          <w:lang w:val="en-GB"/>
        </w:rPr>
        <w:t>The</w:t>
      </w:r>
      <w:r>
        <w:rPr>
          <w:rFonts w:ascii="Arial" w:hAnsi="Arial" w:cs="Arial"/>
          <w:i/>
          <w:lang w:val="en-GB"/>
        </w:rPr>
        <w:t xml:space="preserve">re are two types of evaluation criteria: eliminatory and essential criteria. [The </w:t>
      </w:r>
      <w:r w:rsidRPr="00183080">
        <w:rPr>
          <w:rFonts w:ascii="Arial" w:hAnsi="Arial" w:cs="Arial"/>
          <w:i/>
          <w:lang w:val="en-GB"/>
        </w:rPr>
        <w:t xml:space="preserve">aim of these criteria is to identify and reject incomplete </w:t>
      </w:r>
      <w:r>
        <w:rPr>
          <w:rFonts w:ascii="Arial" w:hAnsi="Arial" w:cs="Arial"/>
          <w:i/>
          <w:lang w:val="en-GB"/>
        </w:rPr>
        <w:t>bid</w:t>
      </w:r>
      <w:r w:rsidRPr="00183080">
        <w:rPr>
          <w:rFonts w:ascii="Arial" w:hAnsi="Arial" w:cs="Arial"/>
          <w:i/>
          <w:lang w:val="en-GB"/>
        </w:rPr>
        <w:t xml:space="preserve">s or </w:t>
      </w:r>
      <w:r>
        <w:rPr>
          <w:rFonts w:ascii="Arial" w:hAnsi="Arial" w:cs="Arial"/>
          <w:i/>
          <w:lang w:val="en-GB"/>
        </w:rPr>
        <w:t>bid</w:t>
      </w:r>
      <w:r w:rsidRPr="00183080">
        <w:rPr>
          <w:rFonts w:ascii="Arial" w:hAnsi="Arial" w:cs="Arial"/>
          <w:i/>
          <w:lang w:val="en-GB"/>
        </w:rPr>
        <w:t>s not in conformity with the essential conditions laid down in the Tender File relating especially to admissibility of administrative documents, co</w:t>
      </w:r>
      <w:r>
        <w:rPr>
          <w:rFonts w:ascii="Arial" w:hAnsi="Arial" w:cs="Arial"/>
          <w:i/>
          <w:lang w:val="en-GB"/>
        </w:rPr>
        <w:t xml:space="preserve">mpliance </w:t>
      </w:r>
      <w:r w:rsidRPr="00183080">
        <w:rPr>
          <w:rFonts w:ascii="Arial" w:hAnsi="Arial" w:cs="Arial"/>
          <w:i/>
          <w:lang w:val="en-GB"/>
        </w:rPr>
        <w:t xml:space="preserve">of the technical </w:t>
      </w:r>
      <w:r>
        <w:rPr>
          <w:rFonts w:ascii="Arial" w:hAnsi="Arial" w:cs="Arial"/>
          <w:i/>
          <w:lang w:val="en-GB"/>
        </w:rPr>
        <w:t>bid</w:t>
      </w:r>
      <w:r w:rsidRPr="00183080">
        <w:rPr>
          <w:rFonts w:ascii="Arial" w:hAnsi="Arial" w:cs="Arial"/>
          <w:i/>
          <w:lang w:val="en-GB"/>
        </w:rPr>
        <w:t xml:space="preserve"> wi</w:t>
      </w:r>
      <w:r>
        <w:rPr>
          <w:rFonts w:ascii="Arial" w:hAnsi="Arial" w:cs="Arial"/>
          <w:i/>
          <w:lang w:val="en-GB"/>
        </w:rPr>
        <w:t>th the technical specifications</w:t>
      </w:r>
      <w:r w:rsidRPr="00183080">
        <w:rPr>
          <w:rFonts w:ascii="Arial" w:hAnsi="Arial" w:cs="Arial"/>
          <w:i/>
          <w:lang w:val="en-GB"/>
        </w:rPr>
        <w:t xml:space="preserve"> in the tender file and the qualification of candidates</w:t>
      </w:r>
      <w:r w:rsidRPr="00183080">
        <w:rPr>
          <w:rFonts w:ascii="Arial" w:hAnsi="Arial" w:cs="Arial"/>
          <w:lang w:val="en-GB"/>
        </w:rPr>
        <w:t>].</w:t>
      </w:r>
    </w:p>
    <w:p w:rsidR="00161E12" w:rsidRPr="00183080" w:rsidRDefault="00161E12" w:rsidP="007466A3">
      <w:pPr>
        <w:rPr>
          <w:rFonts w:ascii="Arial" w:hAnsi="Arial" w:cs="Arial"/>
          <w:lang w:val="en-GB"/>
        </w:rPr>
      </w:pPr>
    </w:p>
    <w:p w:rsidR="00161E12" w:rsidRPr="002930F1" w:rsidRDefault="00161E12" w:rsidP="00161E12">
      <w:pPr>
        <w:pStyle w:val="ListParagraph"/>
        <w:numPr>
          <w:ilvl w:val="0"/>
          <w:numId w:val="45"/>
        </w:numPr>
        <w:rPr>
          <w:rFonts w:ascii="Arial" w:hAnsi="Arial" w:cs="Arial"/>
          <w:i/>
          <w:lang w:val="en-GB"/>
        </w:rPr>
      </w:pPr>
      <w:r w:rsidRPr="002930F1">
        <w:rPr>
          <w:rFonts w:ascii="Arial" w:hAnsi="Arial" w:cs="Arial"/>
          <w:i/>
          <w:lang w:val="en-GB"/>
        </w:rPr>
        <w:t>Eliminatory criteria</w:t>
      </w:r>
    </w:p>
    <w:p w:rsidR="00161E12" w:rsidRPr="00183080" w:rsidRDefault="00161E12" w:rsidP="00161E12">
      <w:pPr>
        <w:rPr>
          <w:rFonts w:ascii="Arial" w:hAnsi="Arial" w:cs="Arial"/>
          <w:b/>
          <w:lang w:val="en-GB"/>
        </w:rPr>
      </w:pPr>
    </w:p>
    <w:p w:rsidR="00161E12" w:rsidRDefault="00161E12" w:rsidP="00161E12">
      <w:pPr>
        <w:ind w:left="567"/>
        <w:jc w:val="both"/>
        <w:rPr>
          <w:rFonts w:ascii="Arial" w:hAnsi="Arial" w:cs="Arial"/>
          <w:i/>
          <w:lang w:val="en-GB"/>
        </w:rPr>
      </w:pPr>
      <w:r w:rsidRPr="00183080">
        <w:rPr>
          <w:rFonts w:ascii="Arial" w:hAnsi="Arial" w:cs="Arial"/>
          <w:b/>
          <w:lang w:val="en-GB"/>
        </w:rPr>
        <w:lastRenderedPageBreak/>
        <w:tab/>
      </w:r>
      <w:r w:rsidRPr="00C334BD">
        <w:rPr>
          <w:rFonts w:ascii="Arial" w:hAnsi="Arial" w:cs="Arial"/>
          <w:i/>
          <w:lang w:val="en-GB"/>
        </w:rPr>
        <w:t>Eliminatory</w:t>
      </w:r>
      <w:r w:rsidR="000B1669">
        <w:rPr>
          <w:rFonts w:ascii="Arial" w:hAnsi="Arial" w:cs="Arial"/>
          <w:i/>
          <w:lang w:val="en-GB"/>
        </w:rPr>
        <w:t xml:space="preserve"> </w:t>
      </w:r>
      <w:r w:rsidRPr="00C334BD">
        <w:rPr>
          <w:rFonts w:ascii="Arial" w:hAnsi="Arial" w:cs="Arial"/>
          <w:i/>
          <w:lang w:val="en-GB"/>
        </w:rPr>
        <w:t>criteria fix the minimum conditions to be fulfilled to be</w:t>
      </w:r>
      <w:r w:rsidR="000B1669">
        <w:rPr>
          <w:rFonts w:ascii="Arial" w:hAnsi="Arial" w:cs="Arial"/>
          <w:i/>
          <w:lang w:val="en-GB"/>
        </w:rPr>
        <w:t xml:space="preserve"> </w:t>
      </w:r>
      <w:r w:rsidRPr="00C334BD">
        <w:rPr>
          <w:rFonts w:ascii="Arial" w:hAnsi="Arial" w:cs="Arial"/>
          <w:i/>
          <w:lang w:val="en-GB"/>
        </w:rPr>
        <w:t xml:space="preserve">admitted for evaluation according to the essential criteria. The non-respect of these criteria leads to the rejection of the bid made by the bidder. </w:t>
      </w:r>
    </w:p>
    <w:p w:rsidR="00161E12" w:rsidRDefault="00161E12" w:rsidP="00161E12">
      <w:pPr>
        <w:ind w:left="567"/>
        <w:rPr>
          <w:rFonts w:ascii="Arial" w:hAnsi="Arial" w:cs="Arial"/>
          <w:i/>
          <w:lang w:val="en-GB"/>
        </w:rPr>
      </w:pPr>
    </w:p>
    <w:p w:rsidR="00161E12" w:rsidRPr="00C334BD" w:rsidRDefault="00161E12" w:rsidP="00161E12">
      <w:pPr>
        <w:ind w:left="567"/>
        <w:rPr>
          <w:rFonts w:ascii="Arial" w:hAnsi="Arial" w:cs="Arial"/>
          <w:i/>
          <w:lang w:val="en-GB"/>
        </w:rPr>
      </w:pPr>
      <w:r>
        <w:rPr>
          <w:rFonts w:ascii="Arial" w:hAnsi="Arial" w:cs="Arial"/>
          <w:i/>
          <w:lang w:val="en-GB"/>
        </w:rPr>
        <w:t>They refer especially to:</w:t>
      </w:r>
    </w:p>
    <w:p w:rsidR="00161E12" w:rsidRPr="00183080" w:rsidRDefault="00161E12" w:rsidP="00161E12">
      <w:pPr>
        <w:ind w:left="567"/>
        <w:rPr>
          <w:rFonts w:ascii="Arial" w:hAnsi="Arial" w:cs="Arial"/>
          <w:lang w:val="en-GB"/>
        </w:rPr>
      </w:pPr>
    </w:p>
    <w:p w:rsidR="00161E12" w:rsidRDefault="00161E12" w:rsidP="00161E12">
      <w:pPr>
        <w:pStyle w:val="ListParagraph"/>
        <w:numPr>
          <w:ilvl w:val="0"/>
          <w:numId w:val="46"/>
        </w:numPr>
        <w:rPr>
          <w:rFonts w:ascii="Arial" w:hAnsi="Arial" w:cs="Arial"/>
          <w:lang w:val="en-GB"/>
        </w:rPr>
      </w:pPr>
      <w:r w:rsidRPr="002930F1">
        <w:rPr>
          <w:rFonts w:ascii="Arial" w:hAnsi="Arial" w:cs="Arial"/>
          <w:lang w:val="en-GB"/>
        </w:rPr>
        <w:t>Absence of bid bond</w:t>
      </w:r>
    </w:p>
    <w:p w:rsidR="00161E12" w:rsidRDefault="00161E12" w:rsidP="00161E12">
      <w:pPr>
        <w:pStyle w:val="ListParagraph"/>
        <w:numPr>
          <w:ilvl w:val="0"/>
          <w:numId w:val="46"/>
        </w:numPr>
        <w:rPr>
          <w:rFonts w:ascii="Arial" w:hAnsi="Arial" w:cs="Arial"/>
          <w:lang w:val="en-GB"/>
        </w:rPr>
      </w:pPr>
      <w:r>
        <w:rPr>
          <w:rFonts w:ascii="Arial" w:hAnsi="Arial" w:cs="Arial"/>
          <w:lang w:val="en-GB"/>
        </w:rPr>
        <w:t>False declaration or forged document</w:t>
      </w:r>
    </w:p>
    <w:p w:rsidR="00161E12" w:rsidRDefault="00161E12" w:rsidP="00161E12">
      <w:pPr>
        <w:pStyle w:val="ListParagraph"/>
        <w:numPr>
          <w:ilvl w:val="0"/>
          <w:numId w:val="46"/>
        </w:numPr>
        <w:rPr>
          <w:rFonts w:ascii="Arial" w:hAnsi="Arial" w:cs="Arial"/>
          <w:lang w:val="en-GB"/>
        </w:rPr>
      </w:pPr>
      <w:proofErr w:type="spellStart"/>
      <w:r>
        <w:rPr>
          <w:rFonts w:ascii="Arial" w:hAnsi="Arial" w:cs="Arial"/>
          <w:lang w:val="en-GB"/>
        </w:rPr>
        <w:t>Non compliance</w:t>
      </w:r>
      <w:proofErr w:type="spellEnd"/>
      <w:r>
        <w:rPr>
          <w:rFonts w:ascii="Arial" w:hAnsi="Arial" w:cs="Arial"/>
          <w:lang w:val="en-GB"/>
        </w:rPr>
        <w:t xml:space="preserve"> with major technical specifications (to be listed)</w:t>
      </w:r>
    </w:p>
    <w:p w:rsidR="00161E12" w:rsidRDefault="00161E12" w:rsidP="00161E12">
      <w:pPr>
        <w:pStyle w:val="ListParagraph"/>
        <w:numPr>
          <w:ilvl w:val="0"/>
          <w:numId w:val="46"/>
        </w:numPr>
        <w:jc w:val="both"/>
        <w:rPr>
          <w:rFonts w:ascii="Arial" w:hAnsi="Arial" w:cs="Arial"/>
          <w:lang w:val="en-GB"/>
        </w:rPr>
      </w:pPr>
      <w:r>
        <w:rPr>
          <w:rFonts w:ascii="Arial" w:hAnsi="Arial" w:cs="Arial"/>
          <w:lang w:val="en-GB"/>
        </w:rPr>
        <w:t>Non-respect of X essential criteria (X being greater than or equal to 1)</w:t>
      </w:r>
    </w:p>
    <w:p w:rsidR="00161E12" w:rsidRDefault="00161E12" w:rsidP="00161E12">
      <w:pPr>
        <w:pStyle w:val="ListParagraph"/>
        <w:numPr>
          <w:ilvl w:val="0"/>
          <w:numId w:val="46"/>
        </w:numPr>
        <w:rPr>
          <w:rFonts w:ascii="Arial" w:hAnsi="Arial" w:cs="Arial"/>
          <w:lang w:val="en-GB"/>
        </w:rPr>
      </w:pPr>
      <w:r>
        <w:rPr>
          <w:rFonts w:ascii="Arial" w:hAnsi="Arial" w:cs="Arial"/>
          <w:lang w:val="en-GB"/>
        </w:rPr>
        <w:t>Absence of quantified unit price)</w:t>
      </w:r>
    </w:p>
    <w:p w:rsidR="00161E12" w:rsidRPr="005817B1" w:rsidRDefault="00161E12" w:rsidP="00161E12">
      <w:pPr>
        <w:pStyle w:val="ListParagraph"/>
        <w:numPr>
          <w:ilvl w:val="0"/>
          <w:numId w:val="46"/>
        </w:numPr>
        <w:rPr>
          <w:rFonts w:ascii="Arial" w:hAnsi="Arial" w:cs="Arial"/>
          <w:lang w:val="en-GB"/>
        </w:rPr>
      </w:pPr>
      <w:proofErr w:type="spellStart"/>
      <w:r>
        <w:rPr>
          <w:rFonts w:ascii="Arial" w:hAnsi="Arial" w:cs="Arial"/>
          <w:lang w:val="en-GB"/>
        </w:rPr>
        <w:t>Non compliance</w:t>
      </w:r>
      <w:proofErr w:type="spellEnd"/>
      <w:r>
        <w:rPr>
          <w:rFonts w:ascii="Arial" w:hAnsi="Arial" w:cs="Arial"/>
          <w:lang w:val="en-GB"/>
        </w:rPr>
        <w:t xml:space="preserve"> with the model bid.</w:t>
      </w:r>
    </w:p>
    <w:p w:rsidR="00161E12" w:rsidRPr="002930F1" w:rsidRDefault="00161E12" w:rsidP="00161E12">
      <w:pPr>
        <w:pStyle w:val="ListParagraph"/>
        <w:numPr>
          <w:ilvl w:val="0"/>
          <w:numId w:val="45"/>
        </w:numPr>
        <w:rPr>
          <w:rFonts w:ascii="Arial" w:hAnsi="Arial" w:cs="Arial"/>
          <w:i/>
          <w:lang w:val="en-GB"/>
        </w:rPr>
      </w:pPr>
      <w:r w:rsidRPr="002930F1">
        <w:rPr>
          <w:rFonts w:ascii="Arial" w:hAnsi="Arial" w:cs="Arial"/>
          <w:i/>
          <w:lang w:val="en-GB"/>
        </w:rPr>
        <w:t>Essential criteria</w:t>
      </w:r>
    </w:p>
    <w:p w:rsidR="00161E12" w:rsidRPr="005817B1" w:rsidRDefault="00161E12" w:rsidP="00161E12">
      <w:pPr>
        <w:ind w:left="567"/>
        <w:jc w:val="both"/>
        <w:rPr>
          <w:rFonts w:ascii="Arial" w:hAnsi="Arial" w:cs="Arial"/>
          <w:i/>
          <w:lang w:val="en-GB"/>
        </w:rPr>
      </w:pPr>
      <w:r w:rsidRPr="00670E97">
        <w:rPr>
          <w:rFonts w:ascii="Arial" w:hAnsi="Arial" w:cs="Arial"/>
          <w:i/>
          <w:lang w:val="en-GB"/>
        </w:rPr>
        <w:t>Essential criteria are those that are primordial or key</w:t>
      </w:r>
      <w:r>
        <w:rPr>
          <w:rFonts w:ascii="Arial" w:hAnsi="Arial" w:cs="Arial"/>
          <w:i/>
          <w:lang w:val="en-GB"/>
        </w:rPr>
        <w:t xml:space="preserve"> in the judgment of the technical and </w:t>
      </w:r>
      <w:r w:rsidRPr="00670E97">
        <w:rPr>
          <w:rFonts w:ascii="Arial" w:hAnsi="Arial" w:cs="Arial"/>
          <w:i/>
          <w:lang w:val="en-GB"/>
        </w:rPr>
        <w:t>financial capacity of candidates to execute the works forming the subject of the invitation to tender. They must be determined in relation to the nature and content of the works to be executed</w:t>
      </w:r>
      <w:r>
        <w:rPr>
          <w:rFonts w:ascii="Arial" w:hAnsi="Arial" w:cs="Arial"/>
          <w:lang w:val="en-GB"/>
        </w:rPr>
        <w:t xml:space="preserve">. </w:t>
      </w:r>
    </w:p>
    <w:p w:rsidR="00161E12" w:rsidRDefault="00161E12" w:rsidP="00161E12">
      <w:pPr>
        <w:ind w:left="567"/>
        <w:rPr>
          <w:rFonts w:ascii="Arial" w:hAnsi="Arial" w:cs="Arial"/>
          <w:lang w:val="en-GB"/>
        </w:rPr>
      </w:pPr>
      <w:r>
        <w:rPr>
          <w:rFonts w:ascii="Arial" w:hAnsi="Arial" w:cs="Arial"/>
          <w:lang w:val="en-GB"/>
        </w:rPr>
        <w:t xml:space="preserve">Indicatively, the criteria related to the qualification of candidates will be on: </w:t>
      </w:r>
    </w:p>
    <w:p w:rsidR="00161E12" w:rsidRDefault="00161E12" w:rsidP="00161E12">
      <w:pPr>
        <w:pStyle w:val="ListParagraph"/>
        <w:numPr>
          <w:ilvl w:val="0"/>
          <w:numId w:val="47"/>
        </w:numPr>
        <w:rPr>
          <w:rFonts w:ascii="Arial" w:hAnsi="Arial" w:cs="Arial"/>
          <w:lang w:val="en-GB"/>
        </w:rPr>
      </w:pPr>
      <w:r>
        <w:rPr>
          <w:rFonts w:ascii="Arial" w:hAnsi="Arial" w:cs="Arial"/>
          <w:lang w:val="en-GB"/>
        </w:rPr>
        <w:t>Financial situation;</w:t>
      </w:r>
    </w:p>
    <w:p w:rsidR="00161E12" w:rsidRDefault="00161E12" w:rsidP="00161E12">
      <w:pPr>
        <w:pStyle w:val="ListParagraph"/>
        <w:numPr>
          <w:ilvl w:val="0"/>
          <w:numId w:val="47"/>
        </w:numPr>
        <w:rPr>
          <w:rFonts w:ascii="Arial" w:hAnsi="Arial" w:cs="Arial"/>
          <w:lang w:val="en-GB"/>
        </w:rPr>
      </w:pPr>
      <w:r>
        <w:rPr>
          <w:rFonts w:ascii="Arial" w:hAnsi="Arial" w:cs="Arial"/>
          <w:lang w:val="en-GB"/>
        </w:rPr>
        <w:t>Experience;</w:t>
      </w:r>
    </w:p>
    <w:p w:rsidR="00161E12" w:rsidRDefault="00161E12" w:rsidP="00161E12">
      <w:pPr>
        <w:pStyle w:val="ListParagraph"/>
        <w:numPr>
          <w:ilvl w:val="0"/>
          <w:numId w:val="47"/>
        </w:numPr>
        <w:rPr>
          <w:rFonts w:ascii="Arial" w:hAnsi="Arial" w:cs="Arial"/>
          <w:lang w:val="en-GB"/>
        </w:rPr>
      </w:pPr>
      <w:r>
        <w:rPr>
          <w:rFonts w:ascii="Arial" w:hAnsi="Arial" w:cs="Arial"/>
          <w:lang w:val="en-GB"/>
        </w:rPr>
        <w:t>Personnel;</w:t>
      </w:r>
    </w:p>
    <w:p w:rsidR="00161E12" w:rsidRPr="00670E97" w:rsidRDefault="00161E12" w:rsidP="00161E12">
      <w:pPr>
        <w:pStyle w:val="ListParagraph"/>
        <w:numPr>
          <w:ilvl w:val="0"/>
          <w:numId w:val="47"/>
        </w:numPr>
        <w:rPr>
          <w:rFonts w:ascii="Arial" w:hAnsi="Arial" w:cs="Arial"/>
          <w:lang w:val="en-GB"/>
        </w:rPr>
      </w:pPr>
      <w:r>
        <w:rPr>
          <w:rFonts w:ascii="Arial" w:hAnsi="Arial" w:cs="Arial"/>
          <w:lang w:val="en-GB"/>
        </w:rPr>
        <w:t>Equipment.</w:t>
      </w:r>
    </w:p>
    <w:p w:rsidR="00161E12" w:rsidRPr="00183080" w:rsidRDefault="00161E12" w:rsidP="00161E12">
      <w:pPr>
        <w:jc w:val="both"/>
        <w:rPr>
          <w:rFonts w:ascii="Arial" w:hAnsi="Arial" w:cs="Arial"/>
          <w:lang w:val="en-GB"/>
        </w:rPr>
      </w:pPr>
      <w:r w:rsidRPr="00183080">
        <w:rPr>
          <w:rFonts w:ascii="Arial" w:hAnsi="Arial" w:cs="Arial"/>
          <w:b/>
          <w:lang w:val="en-GB"/>
        </w:rPr>
        <w:t>1</w:t>
      </w:r>
      <w:r>
        <w:rPr>
          <w:rFonts w:ascii="Arial" w:hAnsi="Arial" w:cs="Arial"/>
          <w:b/>
          <w:lang w:val="en-GB"/>
        </w:rPr>
        <w:t>5</w:t>
      </w:r>
      <w:proofErr w:type="gramStart"/>
      <w:r w:rsidRPr="00183080">
        <w:rPr>
          <w:rFonts w:ascii="Arial" w:hAnsi="Arial" w:cs="Arial"/>
          <w:b/>
          <w:lang w:val="en-GB"/>
        </w:rPr>
        <w:t>.</w:t>
      </w:r>
      <w:r>
        <w:rPr>
          <w:rFonts w:ascii="Arial" w:hAnsi="Arial" w:cs="Arial"/>
          <w:b/>
          <w:bCs/>
          <w:lang w:val="en-GB"/>
        </w:rPr>
        <w:t>Award</w:t>
      </w:r>
      <w:proofErr w:type="gramEnd"/>
    </w:p>
    <w:p w:rsidR="00161E12" w:rsidRPr="00670E97" w:rsidRDefault="00161E12" w:rsidP="00161E12">
      <w:pPr>
        <w:ind w:left="708"/>
        <w:rPr>
          <w:rFonts w:ascii="Arial" w:hAnsi="Arial" w:cs="Arial"/>
          <w:i/>
          <w:lang w:val="en-GB"/>
        </w:rPr>
      </w:pPr>
      <w:r>
        <w:rPr>
          <w:rFonts w:ascii="Arial" w:hAnsi="Arial" w:cs="Arial"/>
          <w:i/>
          <w:lang w:val="en-GB"/>
        </w:rPr>
        <w:t>The contract shall be awarded to the contractor fulfilling the best technical and financial condition</w:t>
      </w:r>
    </w:p>
    <w:p w:rsidR="00161E12" w:rsidRDefault="00161E12" w:rsidP="00161E12">
      <w:pPr>
        <w:rPr>
          <w:rFonts w:ascii="Arial" w:hAnsi="Arial" w:cs="Arial"/>
          <w:i/>
          <w:lang w:val="en-GB"/>
        </w:rPr>
      </w:pPr>
    </w:p>
    <w:p w:rsidR="00161E12" w:rsidRDefault="00161E12" w:rsidP="00161E12">
      <w:pPr>
        <w:ind w:left="708"/>
        <w:rPr>
          <w:rFonts w:ascii="Arial" w:hAnsi="Arial" w:cs="Arial"/>
          <w:i/>
          <w:lang w:val="en-GB"/>
        </w:rPr>
      </w:pPr>
      <w:r w:rsidRPr="00670E97">
        <w:rPr>
          <w:rFonts w:ascii="Arial" w:hAnsi="Arial" w:cs="Arial"/>
          <w:i/>
          <w:lang w:val="en-GB"/>
        </w:rPr>
        <w:t>[</w:t>
      </w:r>
      <w:r w:rsidRPr="00670E97">
        <w:rPr>
          <w:rFonts w:ascii="Arial" w:hAnsi="Arial" w:cs="Arial"/>
          <w:i/>
          <w:iCs/>
          <w:lang w:val="en-GB"/>
        </w:rPr>
        <w:t>In case of division into lots, indicate the maximum number of lots a bidder may be awarded</w:t>
      </w:r>
      <w:r w:rsidRPr="00670E97">
        <w:rPr>
          <w:rFonts w:ascii="Arial" w:hAnsi="Arial" w:cs="Arial"/>
          <w:i/>
          <w:lang w:val="en-GB"/>
        </w:rPr>
        <w:t>].</w:t>
      </w:r>
    </w:p>
    <w:p w:rsidR="00161E12" w:rsidRPr="005817B1" w:rsidRDefault="00161E12" w:rsidP="00161E12">
      <w:pPr>
        <w:ind w:left="708"/>
        <w:rPr>
          <w:rFonts w:ascii="Arial" w:hAnsi="Arial" w:cs="Arial"/>
          <w:i/>
          <w:lang w:val="en-GB"/>
        </w:rPr>
      </w:pPr>
    </w:p>
    <w:p w:rsidR="00161E12" w:rsidRPr="005817B1" w:rsidRDefault="00161E12" w:rsidP="00161E12">
      <w:pPr>
        <w:jc w:val="both"/>
        <w:rPr>
          <w:rFonts w:ascii="Arial" w:hAnsi="Arial" w:cs="Arial"/>
          <w:b/>
          <w:bCs/>
          <w:lang w:val="en-GB"/>
        </w:rPr>
      </w:pPr>
      <w:r w:rsidRPr="00183080">
        <w:rPr>
          <w:rFonts w:ascii="Arial" w:hAnsi="Arial" w:cs="Arial"/>
          <w:b/>
          <w:lang w:val="en-GB"/>
        </w:rPr>
        <w:t>1</w:t>
      </w:r>
      <w:r>
        <w:rPr>
          <w:rFonts w:ascii="Arial" w:hAnsi="Arial" w:cs="Arial"/>
          <w:b/>
          <w:lang w:val="en-GB"/>
        </w:rPr>
        <w:t>6</w:t>
      </w:r>
      <w:r w:rsidRPr="00183080">
        <w:rPr>
          <w:rFonts w:ascii="Arial" w:hAnsi="Arial" w:cs="Arial"/>
          <w:b/>
          <w:lang w:val="en-GB"/>
        </w:rPr>
        <w:t>.</w:t>
      </w:r>
      <w:r w:rsidR="007466A3">
        <w:rPr>
          <w:rFonts w:ascii="Arial" w:hAnsi="Arial" w:cs="Arial"/>
          <w:b/>
          <w:lang w:val="en-GB"/>
        </w:rPr>
        <w:t xml:space="preserve"> </w:t>
      </w:r>
      <w:r w:rsidRPr="00183080">
        <w:rPr>
          <w:rFonts w:ascii="Arial" w:hAnsi="Arial" w:cs="Arial"/>
          <w:b/>
          <w:bCs/>
          <w:lang w:val="en-GB"/>
        </w:rPr>
        <w:t xml:space="preserve">Validity of </w:t>
      </w:r>
      <w:r>
        <w:rPr>
          <w:rFonts w:ascii="Arial" w:hAnsi="Arial" w:cs="Arial"/>
          <w:b/>
          <w:bCs/>
          <w:lang w:val="en-GB"/>
        </w:rPr>
        <w:t>bids</w:t>
      </w:r>
    </w:p>
    <w:p w:rsidR="00161E12" w:rsidRPr="00183080" w:rsidRDefault="00161E12" w:rsidP="00161E12">
      <w:pPr>
        <w:ind w:left="734"/>
        <w:jc w:val="both"/>
        <w:rPr>
          <w:rFonts w:ascii="Arial" w:hAnsi="Arial" w:cs="Arial"/>
          <w:lang w:val="en-GB"/>
        </w:rPr>
      </w:pPr>
      <w:r w:rsidRPr="00183080">
        <w:rPr>
          <w:rFonts w:ascii="Arial" w:hAnsi="Arial" w:cs="Arial"/>
          <w:lang w:val="en-GB"/>
        </w:rPr>
        <w:t xml:space="preserve">Bidders will remain committed to their </w:t>
      </w:r>
      <w:r>
        <w:rPr>
          <w:rFonts w:ascii="Arial" w:hAnsi="Arial" w:cs="Arial"/>
          <w:lang w:val="en-GB"/>
        </w:rPr>
        <w:t>bids</w:t>
      </w:r>
      <w:r w:rsidRPr="00183080">
        <w:rPr>
          <w:rFonts w:ascii="Arial" w:hAnsi="Arial" w:cs="Arial"/>
          <w:lang w:val="en-GB"/>
        </w:rPr>
        <w:t xml:space="preserve"> for </w:t>
      </w:r>
      <w:r w:rsidR="00130072">
        <w:rPr>
          <w:rFonts w:ascii="Arial" w:hAnsi="Arial" w:cs="Arial"/>
          <w:lang w:val="en-GB"/>
        </w:rPr>
        <w:t>ninety (90</w:t>
      </w:r>
      <w:r>
        <w:rPr>
          <w:rFonts w:ascii="Arial" w:hAnsi="Arial" w:cs="Arial"/>
          <w:lang w:val="en-GB"/>
        </w:rPr>
        <w:t>) days</w:t>
      </w:r>
      <w:r w:rsidRPr="00183080">
        <w:rPr>
          <w:rFonts w:ascii="Arial" w:hAnsi="Arial" w:cs="Arial"/>
          <w:lang w:val="en-GB"/>
        </w:rPr>
        <w:t xml:space="preserve"> from the deadline set for the submission of </w:t>
      </w:r>
      <w:r>
        <w:rPr>
          <w:rFonts w:ascii="Arial" w:hAnsi="Arial" w:cs="Arial"/>
          <w:lang w:val="en-GB"/>
        </w:rPr>
        <w:t>bids</w:t>
      </w:r>
      <w:r w:rsidRPr="00183080">
        <w:rPr>
          <w:rFonts w:ascii="Arial" w:hAnsi="Arial" w:cs="Arial"/>
          <w:lang w:val="en-GB"/>
        </w:rPr>
        <w:t>.</w:t>
      </w:r>
    </w:p>
    <w:p w:rsidR="00161E12" w:rsidRDefault="00161E12" w:rsidP="00161E12">
      <w:pPr>
        <w:jc w:val="both"/>
        <w:rPr>
          <w:rFonts w:ascii="Arial" w:hAnsi="Arial" w:cs="Arial"/>
          <w:b/>
          <w:lang w:val="en-GB"/>
        </w:rPr>
      </w:pPr>
    </w:p>
    <w:p w:rsidR="00161E12" w:rsidRDefault="00161E12" w:rsidP="00161E12">
      <w:pPr>
        <w:jc w:val="both"/>
        <w:rPr>
          <w:rFonts w:ascii="Arial" w:hAnsi="Arial" w:cs="Arial"/>
          <w:b/>
          <w:lang w:val="en-GB"/>
        </w:rPr>
      </w:pPr>
      <w:r w:rsidRPr="00183080">
        <w:rPr>
          <w:rFonts w:ascii="Arial" w:hAnsi="Arial" w:cs="Arial"/>
          <w:b/>
          <w:lang w:val="en-GB"/>
        </w:rPr>
        <w:t>1</w:t>
      </w:r>
      <w:r>
        <w:rPr>
          <w:rFonts w:ascii="Arial" w:hAnsi="Arial" w:cs="Arial"/>
          <w:b/>
          <w:lang w:val="en-GB"/>
        </w:rPr>
        <w:t>7</w:t>
      </w:r>
      <w:r w:rsidRPr="00183080">
        <w:rPr>
          <w:rFonts w:ascii="Arial" w:hAnsi="Arial" w:cs="Arial"/>
          <w:b/>
          <w:lang w:val="en-GB"/>
        </w:rPr>
        <w:t>.</w:t>
      </w:r>
      <w:r w:rsidR="007466A3">
        <w:rPr>
          <w:rFonts w:ascii="Arial" w:hAnsi="Arial" w:cs="Arial"/>
          <w:b/>
          <w:lang w:val="en-GB"/>
        </w:rPr>
        <w:t xml:space="preserve"> </w:t>
      </w:r>
      <w:r w:rsidRPr="00183080">
        <w:rPr>
          <w:rFonts w:ascii="Arial" w:hAnsi="Arial" w:cs="Arial"/>
          <w:b/>
          <w:lang w:val="en-GB"/>
        </w:rPr>
        <w:t>Complementary information</w:t>
      </w:r>
    </w:p>
    <w:p w:rsidR="007466A3" w:rsidRDefault="007466A3" w:rsidP="00161E12">
      <w:pPr>
        <w:ind w:left="734"/>
        <w:jc w:val="both"/>
        <w:rPr>
          <w:rFonts w:ascii="Arial" w:hAnsi="Arial" w:cs="Arial"/>
          <w:b/>
          <w:lang w:val="en-GB"/>
        </w:rPr>
      </w:pPr>
    </w:p>
    <w:p w:rsidR="00161E12" w:rsidRPr="00183080" w:rsidRDefault="00161E12" w:rsidP="00161E12">
      <w:pPr>
        <w:ind w:left="734"/>
        <w:jc w:val="both"/>
        <w:rPr>
          <w:rFonts w:ascii="Arial" w:hAnsi="Arial" w:cs="Arial"/>
          <w:lang w:val="en-GB"/>
        </w:rPr>
      </w:pPr>
      <w:r w:rsidRPr="00183080">
        <w:rPr>
          <w:rFonts w:ascii="Arial" w:hAnsi="Arial" w:cs="Arial"/>
          <w:lang w:val="en-GB"/>
        </w:rPr>
        <w:t xml:space="preserve">Complementary technical information may be obtained during working hours </w:t>
      </w:r>
      <w:proofErr w:type="gramStart"/>
      <w:r w:rsidRPr="00183080">
        <w:rPr>
          <w:rFonts w:ascii="Arial" w:hAnsi="Arial" w:cs="Arial"/>
          <w:lang w:val="en-GB"/>
        </w:rPr>
        <w:t xml:space="preserve">from </w:t>
      </w:r>
      <w:r>
        <w:rPr>
          <w:rFonts w:ascii="Arial" w:hAnsi="Arial" w:cs="Arial"/>
          <w:lang w:val="en-GB"/>
        </w:rPr>
        <w:t xml:space="preserve"> the</w:t>
      </w:r>
      <w:proofErr w:type="gramEnd"/>
      <w:r>
        <w:rPr>
          <w:rFonts w:ascii="Arial" w:hAnsi="Arial" w:cs="Arial"/>
          <w:lang w:val="en-GB"/>
        </w:rPr>
        <w:t xml:space="preserve"> secretariat of the Mayor tell 677109546 </w:t>
      </w:r>
      <w:r w:rsidRPr="00183080">
        <w:rPr>
          <w:rFonts w:ascii="Arial" w:hAnsi="Arial" w:cs="Arial"/>
          <w:lang w:val="en-GB"/>
        </w:rPr>
        <w:t>.</w:t>
      </w:r>
    </w:p>
    <w:p w:rsidR="00161E12" w:rsidRPr="00183080" w:rsidRDefault="00161E12" w:rsidP="00161E12">
      <w:pPr>
        <w:ind w:left="561" w:hanging="561"/>
        <w:jc w:val="both"/>
        <w:rPr>
          <w:rFonts w:ascii="Arial" w:hAnsi="Arial" w:cs="Arial"/>
          <w:lang w:val="en-GB"/>
        </w:rPr>
      </w:pPr>
    </w:p>
    <w:p w:rsidR="00161E12" w:rsidRDefault="00161E12" w:rsidP="00161E12">
      <w:pPr>
        <w:jc w:val="both"/>
        <w:rPr>
          <w:rFonts w:ascii="Arial" w:hAnsi="Arial" w:cs="Arial"/>
          <w:i/>
          <w:lang w:val="en-GB"/>
        </w:rPr>
      </w:pPr>
    </w:p>
    <w:p w:rsidR="00161E12" w:rsidRPr="00670E97" w:rsidRDefault="00161E12" w:rsidP="00161E12">
      <w:pPr>
        <w:ind w:left="4101" w:firstLine="147"/>
        <w:jc w:val="both"/>
        <w:rPr>
          <w:rFonts w:ascii="Arial" w:hAnsi="Arial" w:cs="Arial"/>
          <w:i/>
          <w:lang w:val="en-GB"/>
        </w:rPr>
      </w:pPr>
      <w:r>
        <w:rPr>
          <w:rFonts w:ascii="Arial" w:hAnsi="Arial" w:cs="Arial"/>
          <w:i/>
          <w:lang w:val="en-GB"/>
        </w:rPr>
        <w:t xml:space="preserve">Done at </w:t>
      </w:r>
      <w:proofErr w:type="spellStart"/>
      <w:r>
        <w:rPr>
          <w:rFonts w:ascii="Arial" w:hAnsi="Arial" w:cs="Arial"/>
          <w:i/>
          <w:lang w:val="en-GB"/>
        </w:rPr>
        <w:t>Mundemba</w:t>
      </w:r>
      <w:proofErr w:type="spellEnd"/>
      <w:r>
        <w:rPr>
          <w:rFonts w:ascii="Arial" w:hAnsi="Arial" w:cs="Arial"/>
          <w:i/>
          <w:lang w:val="en-GB"/>
        </w:rPr>
        <w:t xml:space="preserve"> the…</w:t>
      </w:r>
      <w:r w:rsidR="00082C5A">
        <w:rPr>
          <w:rFonts w:ascii="Arial" w:hAnsi="Arial" w:cs="Arial"/>
          <w:i/>
          <w:lang w:val="en-GB"/>
        </w:rPr>
        <w:t>19/02</w:t>
      </w:r>
      <w:r>
        <w:rPr>
          <w:rFonts w:ascii="Arial" w:hAnsi="Arial" w:cs="Arial"/>
          <w:i/>
          <w:lang w:val="en-GB"/>
        </w:rPr>
        <w:t>……./202</w:t>
      </w:r>
      <w:r w:rsidR="007466A3">
        <w:rPr>
          <w:rFonts w:ascii="Arial" w:hAnsi="Arial" w:cs="Arial"/>
          <w:i/>
          <w:lang w:val="en-GB"/>
        </w:rPr>
        <w:t>6</w:t>
      </w:r>
    </w:p>
    <w:p w:rsidR="00161E12" w:rsidRPr="00183080" w:rsidRDefault="00161E12" w:rsidP="00161E12">
      <w:pPr>
        <w:ind w:left="561" w:hanging="561"/>
        <w:jc w:val="both"/>
        <w:rPr>
          <w:rFonts w:ascii="Arial" w:hAnsi="Arial" w:cs="Arial"/>
          <w:lang w:val="en-GB"/>
        </w:rPr>
      </w:pPr>
    </w:p>
    <w:p w:rsidR="00161E12" w:rsidRPr="00183080" w:rsidRDefault="00161E12" w:rsidP="007466A3">
      <w:pPr>
        <w:ind w:left="4536" w:hanging="4678"/>
        <w:rPr>
          <w:rFonts w:ascii="Arial" w:hAnsi="Arial" w:cs="Arial"/>
          <w:lang w:val="en-GB"/>
        </w:rPr>
      </w:pPr>
      <w:r w:rsidRPr="00183080">
        <w:rPr>
          <w:rFonts w:ascii="Arial" w:hAnsi="Arial" w:cs="Arial"/>
          <w:lang w:val="en-GB"/>
        </w:rPr>
        <w:t xml:space="preserve">                                                              [</w:t>
      </w:r>
      <w:r w:rsidRPr="00183080">
        <w:rPr>
          <w:rFonts w:ascii="Arial" w:hAnsi="Arial" w:cs="Arial"/>
          <w:i/>
          <w:lang w:val="en-GB"/>
        </w:rPr>
        <w:t>Signature, name and stamp of the Contracting Authority</w:t>
      </w:r>
      <w:r>
        <w:rPr>
          <w:rFonts w:ascii="Arial" w:hAnsi="Arial" w:cs="Arial"/>
          <w:i/>
          <w:lang w:val="en-GB"/>
        </w:rPr>
        <w:t>]</w:t>
      </w:r>
    </w:p>
    <w:p w:rsidR="00161E12" w:rsidRPr="00183080" w:rsidRDefault="00161E12" w:rsidP="007466A3">
      <w:pPr>
        <w:ind w:left="4536" w:hanging="4678"/>
        <w:rPr>
          <w:rFonts w:ascii="Arial" w:hAnsi="Arial" w:cs="Arial"/>
          <w:i/>
          <w:lang w:val="en-GB"/>
        </w:rPr>
      </w:pPr>
      <w:r w:rsidRPr="00183080">
        <w:rPr>
          <w:rFonts w:ascii="Arial" w:hAnsi="Arial" w:cs="Arial"/>
          <w:i/>
          <w:lang w:val="en-GB"/>
        </w:rPr>
        <w:t>Copies:</w:t>
      </w:r>
    </w:p>
    <w:p w:rsidR="00161E12" w:rsidRDefault="00161E12" w:rsidP="00161E12">
      <w:pPr>
        <w:numPr>
          <w:ilvl w:val="0"/>
          <w:numId w:val="36"/>
        </w:numPr>
        <w:rPr>
          <w:rFonts w:ascii="Arial" w:hAnsi="Arial" w:cs="Arial"/>
          <w:lang w:val="en-GB"/>
        </w:rPr>
      </w:pPr>
      <w:r>
        <w:rPr>
          <w:rFonts w:ascii="Arial" w:hAnsi="Arial" w:cs="Arial"/>
          <w:lang w:val="en-GB"/>
        </w:rPr>
        <w:t>MINMAP</w:t>
      </w:r>
    </w:p>
    <w:p w:rsidR="00161E12" w:rsidRPr="00183080" w:rsidRDefault="00161E12" w:rsidP="00161E12">
      <w:pPr>
        <w:numPr>
          <w:ilvl w:val="0"/>
          <w:numId w:val="36"/>
        </w:numPr>
        <w:rPr>
          <w:rFonts w:ascii="Arial" w:hAnsi="Arial" w:cs="Arial"/>
          <w:lang w:val="en-GB"/>
        </w:rPr>
      </w:pPr>
      <w:r>
        <w:rPr>
          <w:rFonts w:ascii="Arial" w:hAnsi="Arial" w:cs="Arial"/>
          <w:lang w:val="en-GB"/>
        </w:rPr>
        <w:t xml:space="preserve">ARMP </w:t>
      </w:r>
    </w:p>
    <w:p w:rsidR="00161E12" w:rsidRPr="00183080" w:rsidRDefault="00161E12" w:rsidP="00161E12">
      <w:pPr>
        <w:numPr>
          <w:ilvl w:val="0"/>
          <w:numId w:val="36"/>
        </w:numPr>
        <w:rPr>
          <w:rFonts w:ascii="Arial" w:hAnsi="Arial" w:cs="Arial"/>
          <w:lang w:val="en-GB"/>
        </w:rPr>
      </w:pPr>
      <w:r>
        <w:rPr>
          <w:rFonts w:ascii="Arial" w:hAnsi="Arial" w:cs="Arial"/>
          <w:lang w:val="en-GB"/>
        </w:rPr>
        <w:t>Contracting Entity or Delegated Contracting Entity concerned</w:t>
      </w:r>
    </w:p>
    <w:p w:rsidR="00161E12" w:rsidRPr="00183080" w:rsidRDefault="00161E12" w:rsidP="00161E12">
      <w:pPr>
        <w:numPr>
          <w:ilvl w:val="0"/>
          <w:numId w:val="36"/>
        </w:numPr>
        <w:rPr>
          <w:rFonts w:ascii="Arial" w:hAnsi="Arial" w:cs="Arial"/>
          <w:lang w:val="en-GB"/>
        </w:rPr>
      </w:pPr>
      <w:r>
        <w:rPr>
          <w:rFonts w:ascii="Arial" w:hAnsi="Arial" w:cs="Arial"/>
          <w:lang w:val="en-GB"/>
        </w:rPr>
        <w:t>Chairpersons of TB</w:t>
      </w:r>
    </w:p>
    <w:p w:rsidR="00161E12" w:rsidRPr="00183080" w:rsidRDefault="00161E12" w:rsidP="00161E12">
      <w:pPr>
        <w:numPr>
          <w:ilvl w:val="0"/>
          <w:numId w:val="36"/>
        </w:numPr>
        <w:rPr>
          <w:rFonts w:ascii="Arial" w:hAnsi="Arial" w:cs="Arial"/>
          <w:lang w:val="en-GB"/>
        </w:rPr>
      </w:pPr>
      <w:r>
        <w:rPr>
          <w:rFonts w:ascii="Arial" w:hAnsi="Arial" w:cs="Arial"/>
          <w:lang w:val="en-GB"/>
        </w:rPr>
        <w:t>Notice Boards</w:t>
      </w:r>
    </w:p>
    <w:p w:rsidR="00161E12" w:rsidRPr="00183080" w:rsidRDefault="00161E12" w:rsidP="00161E12">
      <w:pPr>
        <w:ind w:left="561" w:hanging="561"/>
        <w:jc w:val="both"/>
        <w:rPr>
          <w:rFonts w:ascii="Arial" w:hAnsi="Arial" w:cs="Arial"/>
          <w:lang w:val="en-GB"/>
        </w:rPr>
      </w:pPr>
    </w:p>
    <w:p w:rsidR="00161E12" w:rsidRPr="00183080" w:rsidRDefault="00161E12" w:rsidP="00161E12">
      <w:pPr>
        <w:ind w:left="561" w:hanging="561"/>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Default="00161E12" w:rsidP="00161E12">
      <w:pPr>
        <w:pageBreakBefore/>
        <w:rPr>
          <w:rFonts w:ascii="Arial" w:hAnsi="Arial" w:cs="Arial"/>
          <w:lang w:val="en-US"/>
        </w:rPr>
      </w:pPr>
    </w:p>
    <w:p w:rsidR="007466A3" w:rsidRPr="00CA0F35" w:rsidRDefault="00161E12" w:rsidP="00CA0F35">
      <w:pPr>
        <w:widowControl w:val="0"/>
        <w:autoSpaceDE w:val="0"/>
        <w:jc w:val="center"/>
        <w:rPr>
          <w:rFonts w:ascii="Arial" w:hAnsi="Arial" w:cs="Arial"/>
          <w:b/>
          <w:sz w:val="22"/>
          <w:lang w:val="fr-CM"/>
        </w:rPr>
      </w:pPr>
      <w:r>
        <w:rPr>
          <w:rFonts w:ascii="Arial" w:hAnsi="Arial" w:cs="Arial"/>
          <w:b/>
        </w:rPr>
        <w:t xml:space="preserve">Avis d’Appel d’Offres </w:t>
      </w:r>
      <w:r w:rsidRPr="00CA0F35">
        <w:rPr>
          <w:rFonts w:ascii="Arial" w:hAnsi="Arial" w:cs="Arial"/>
          <w:b/>
          <w:i/>
          <w:sz w:val="22"/>
          <w:szCs w:val="18"/>
        </w:rPr>
        <w:t>NATIONAL OUVERT N°…</w:t>
      </w:r>
      <w:r w:rsidR="00082C5A">
        <w:rPr>
          <w:rFonts w:ascii="Arial" w:hAnsi="Arial" w:cs="Arial"/>
          <w:b/>
          <w:i/>
          <w:sz w:val="22"/>
          <w:szCs w:val="18"/>
        </w:rPr>
        <w:t>03</w:t>
      </w:r>
      <w:r w:rsidRPr="00CA0F35">
        <w:rPr>
          <w:rFonts w:ascii="Arial" w:hAnsi="Arial" w:cs="Arial"/>
          <w:b/>
          <w:i/>
          <w:sz w:val="22"/>
          <w:szCs w:val="18"/>
        </w:rPr>
        <w:t>....</w:t>
      </w:r>
      <w:r w:rsidR="00CA0F35">
        <w:rPr>
          <w:rFonts w:ascii="Arial" w:hAnsi="Arial" w:cs="Arial"/>
          <w:b/>
          <w:i/>
          <w:sz w:val="22"/>
          <w:szCs w:val="18"/>
        </w:rPr>
        <w:t>....</w:t>
      </w:r>
      <w:r w:rsidRPr="00CA0F35">
        <w:rPr>
          <w:rFonts w:ascii="Arial" w:hAnsi="Arial" w:cs="Arial"/>
          <w:b/>
          <w:i/>
          <w:sz w:val="20"/>
          <w:szCs w:val="18"/>
        </w:rPr>
        <w:t>AONO/MAIRE DE LA COMMUNE DE MUNDEMBA/CIPMC/ND/SWR/PIB-202</w:t>
      </w:r>
      <w:r w:rsidR="007466A3" w:rsidRPr="00CA0F35">
        <w:rPr>
          <w:rFonts w:ascii="Arial" w:hAnsi="Arial" w:cs="Arial"/>
          <w:b/>
          <w:i/>
          <w:sz w:val="20"/>
          <w:szCs w:val="18"/>
        </w:rPr>
        <w:t>6</w:t>
      </w:r>
      <w:r w:rsidR="007466A3" w:rsidRPr="007466A3">
        <w:rPr>
          <w:rFonts w:ascii="Arial" w:hAnsi="Arial" w:cs="Arial"/>
          <w:b/>
        </w:rPr>
        <w:t xml:space="preserve"> </w:t>
      </w:r>
      <w:r w:rsidR="007466A3">
        <w:rPr>
          <w:rFonts w:ascii="Arial" w:hAnsi="Arial" w:cs="Arial"/>
          <w:b/>
        </w:rPr>
        <w:t>du …</w:t>
      </w:r>
      <w:r w:rsidR="00082C5A">
        <w:rPr>
          <w:rFonts w:ascii="Arial" w:hAnsi="Arial" w:cs="Arial"/>
          <w:b/>
        </w:rPr>
        <w:t>19</w:t>
      </w:r>
      <w:r w:rsidR="007466A3">
        <w:rPr>
          <w:rFonts w:ascii="Arial" w:hAnsi="Arial" w:cs="Arial"/>
          <w:b/>
        </w:rPr>
        <w:t>…/…</w:t>
      </w:r>
      <w:r w:rsidR="00082C5A">
        <w:rPr>
          <w:rFonts w:ascii="Arial" w:hAnsi="Arial" w:cs="Arial"/>
          <w:b/>
        </w:rPr>
        <w:t>02</w:t>
      </w:r>
      <w:r w:rsidR="007466A3">
        <w:rPr>
          <w:rFonts w:ascii="Arial" w:hAnsi="Arial" w:cs="Arial"/>
          <w:b/>
        </w:rPr>
        <w:t>…</w:t>
      </w:r>
      <w:r w:rsidRPr="007466A3">
        <w:rPr>
          <w:rFonts w:ascii="Arial" w:hAnsi="Arial" w:cs="Arial"/>
          <w:b/>
          <w:lang w:val="fr-CM"/>
        </w:rPr>
        <w:t>202</w:t>
      </w:r>
      <w:r w:rsidR="007466A3" w:rsidRPr="007466A3">
        <w:rPr>
          <w:rFonts w:ascii="Arial" w:hAnsi="Arial" w:cs="Arial"/>
          <w:b/>
          <w:lang w:val="fr-CM"/>
        </w:rPr>
        <w:t>6</w:t>
      </w:r>
      <w:r w:rsidRPr="007466A3">
        <w:rPr>
          <w:rFonts w:ascii="Arial" w:hAnsi="Arial" w:cs="Arial"/>
          <w:b/>
          <w:lang w:val="fr-CM"/>
        </w:rPr>
        <w:t xml:space="preserve"> </w:t>
      </w:r>
      <w:r w:rsidR="00CA0F35" w:rsidRPr="00CA0F35">
        <w:rPr>
          <w:rFonts w:ascii="Arial" w:hAnsi="Arial" w:cs="Arial"/>
          <w:b/>
          <w:i/>
          <w:sz w:val="22"/>
          <w:lang w:val="fr-CM"/>
        </w:rPr>
        <w:t>POUR</w:t>
      </w:r>
      <w:r w:rsidR="00CA0F35" w:rsidRPr="00CA0F35">
        <w:rPr>
          <w:rFonts w:ascii="Arial" w:hAnsi="Arial" w:cs="Arial"/>
          <w:b/>
          <w:sz w:val="22"/>
          <w:lang w:val="fr-CM"/>
        </w:rPr>
        <w:t xml:space="preserve"> </w:t>
      </w:r>
      <w:r w:rsidR="00CA0F35" w:rsidRPr="00CA0F35">
        <w:rPr>
          <w:rFonts w:ascii="Arial" w:hAnsi="Arial" w:cs="Arial"/>
          <w:b/>
          <w:i/>
          <w:iCs/>
          <w:spacing w:val="18"/>
          <w:sz w:val="20"/>
        </w:rPr>
        <w:t>L’ACQUISITION ET INSTALLATION DE 32 LAMPADAIRES SOLAIRES DANS LA MUNICIPALITE DE MUNDEMBA</w:t>
      </w:r>
    </w:p>
    <w:p w:rsidR="00CA0F35" w:rsidRDefault="00CA0F35" w:rsidP="00161E12">
      <w:pPr>
        <w:widowControl w:val="0"/>
        <w:autoSpaceDE w:val="0"/>
        <w:jc w:val="both"/>
        <w:rPr>
          <w:rFonts w:ascii="Arial" w:hAnsi="Arial" w:cs="Arial"/>
          <w:b/>
        </w:rPr>
      </w:pPr>
    </w:p>
    <w:p w:rsidR="00161E12" w:rsidRPr="00F049CF" w:rsidRDefault="00161E12" w:rsidP="00161E12">
      <w:pPr>
        <w:widowControl w:val="0"/>
        <w:autoSpaceDE w:val="0"/>
        <w:jc w:val="both"/>
        <w:rPr>
          <w:rFonts w:ascii="Arial" w:hAnsi="Arial" w:cs="Arial"/>
          <w:b/>
          <w:color w:val="FF0000"/>
        </w:rPr>
      </w:pPr>
      <w:r w:rsidRPr="00F049CF">
        <w:rPr>
          <w:rFonts w:ascii="Arial" w:hAnsi="Arial" w:cs="Arial"/>
          <w:b/>
        </w:rPr>
        <w:t>Financement</w:t>
      </w:r>
      <w:r w:rsidRPr="00F049CF">
        <w:rPr>
          <w:rFonts w:ascii="Arial" w:hAnsi="Arial" w:cs="Arial"/>
          <w:b/>
          <w:color w:val="FF0000"/>
        </w:rPr>
        <w:t xml:space="preserve"> </w:t>
      </w:r>
      <w:r w:rsidRPr="007466A3">
        <w:rPr>
          <w:rFonts w:ascii="Arial" w:hAnsi="Arial" w:cs="Arial"/>
          <w:color w:val="FF0000"/>
        </w:rPr>
        <w:t>:</w:t>
      </w:r>
      <w:r w:rsidRPr="00F049CF">
        <w:rPr>
          <w:rFonts w:ascii="Arial" w:hAnsi="Arial" w:cs="Arial"/>
          <w:b/>
          <w:color w:val="FF0000"/>
        </w:rPr>
        <w:t xml:space="preserve"> </w:t>
      </w:r>
      <w:r w:rsidRPr="007466A3">
        <w:rPr>
          <w:rFonts w:ascii="Arial" w:hAnsi="Arial" w:cs="Arial"/>
          <w:i/>
        </w:rPr>
        <w:t>MINEE CREDIT 202</w:t>
      </w:r>
      <w:r w:rsidR="007466A3" w:rsidRPr="007466A3">
        <w:rPr>
          <w:rFonts w:ascii="Arial" w:hAnsi="Arial" w:cs="Arial"/>
          <w:i/>
        </w:rPr>
        <w:t>6</w:t>
      </w:r>
    </w:p>
    <w:p w:rsidR="00161E12" w:rsidRDefault="00161E12" w:rsidP="00161E12">
      <w:pPr>
        <w:widowControl w:val="0"/>
        <w:autoSpaceDE w:val="0"/>
        <w:jc w:val="both"/>
        <w:rPr>
          <w:rFonts w:ascii="Arial" w:hAnsi="Arial" w:cs="Arial"/>
        </w:rPr>
      </w:pPr>
    </w:p>
    <w:p w:rsidR="00161E12" w:rsidRPr="005E7F30" w:rsidRDefault="00161E12" w:rsidP="00161E12">
      <w:pPr>
        <w:widowControl w:val="0"/>
        <w:numPr>
          <w:ilvl w:val="0"/>
          <w:numId w:val="49"/>
        </w:numPr>
        <w:suppressAutoHyphens/>
        <w:autoSpaceDE w:val="0"/>
        <w:autoSpaceDN w:val="0"/>
        <w:ind w:left="0" w:firstLine="0"/>
        <w:jc w:val="both"/>
        <w:textAlignment w:val="baseline"/>
      </w:pPr>
      <w:r>
        <w:rPr>
          <w:rFonts w:ascii="Arial" w:hAnsi="Arial" w:cs="Arial"/>
          <w:b/>
          <w:bCs/>
        </w:rPr>
        <w:t>Objet</w:t>
      </w:r>
      <w:r w:rsidR="00CA4EAA">
        <w:rPr>
          <w:rFonts w:ascii="Arial" w:hAnsi="Arial" w:cs="Arial"/>
          <w:b/>
          <w:bCs/>
        </w:rPr>
        <w:t xml:space="preserve"> </w:t>
      </w:r>
      <w:r>
        <w:rPr>
          <w:rFonts w:ascii="Arial" w:hAnsi="Arial" w:cs="Arial"/>
          <w:b/>
          <w:bCs/>
        </w:rPr>
        <w:t>de</w:t>
      </w:r>
      <w:r w:rsidR="00CA4EAA">
        <w:rPr>
          <w:rFonts w:ascii="Arial" w:hAnsi="Arial" w:cs="Arial"/>
          <w:b/>
          <w:bCs/>
        </w:rPr>
        <w:t xml:space="preserve"> </w:t>
      </w:r>
      <w:r>
        <w:rPr>
          <w:rFonts w:ascii="Arial" w:hAnsi="Arial" w:cs="Arial"/>
          <w:b/>
          <w:bCs/>
        </w:rPr>
        <w:t>l'Appel</w:t>
      </w:r>
      <w:r w:rsidR="00CA4EAA">
        <w:rPr>
          <w:rFonts w:ascii="Arial" w:hAnsi="Arial" w:cs="Arial"/>
          <w:b/>
          <w:bCs/>
        </w:rPr>
        <w:t xml:space="preserve"> </w:t>
      </w:r>
      <w:r>
        <w:rPr>
          <w:rFonts w:ascii="Arial" w:hAnsi="Arial" w:cs="Arial"/>
          <w:b/>
          <w:bCs/>
        </w:rPr>
        <w:t>d'Offres</w:t>
      </w:r>
    </w:p>
    <w:p w:rsidR="00161E12" w:rsidRPr="00F049CF" w:rsidRDefault="00161E12" w:rsidP="00161E12">
      <w:pPr>
        <w:widowControl w:val="0"/>
        <w:autoSpaceDE w:val="0"/>
        <w:jc w:val="both"/>
        <w:rPr>
          <w:color w:val="FF0000"/>
        </w:rPr>
      </w:pPr>
      <w:r>
        <w:rPr>
          <w:rFonts w:ascii="Arial" w:hAnsi="Arial" w:cs="Arial"/>
        </w:rPr>
        <w:t xml:space="preserve">Dans le cadre de </w:t>
      </w:r>
      <w:r w:rsidRPr="00CA0F35">
        <w:rPr>
          <w:rFonts w:ascii="Arial" w:hAnsi="Arial" w:cs="Arial"/>
          <w:i/>
          <w:iCs/>
        </w:rPr>
        <w:t>202</w:t>
      </w:r>
      <w:r w:rsidR="00082C5A">
        <w:rPr>
          <w:rFonts w:ascii="Arial" w:hAnsi="Arial" w:cs="Arial"/>
          <w:i/>
          <w:iCs/>
        </w:rPr>
        <w:t>6</w:t>
      </w:r>
      <w:r w:rsidRPr="00CA0F35">
        <w:rPr>
          <w:rFonts w:ascii="Arial" w:hAnsi="Arial" w:cs="Arial"/>
          <w:i/>
          <w:iCs/>
        </w:rPr>
        <w:t xml:space="preserve"> </w:t>
      </w:r>
      <w:r w:rsidRPr="00CA0F35">
        <w:rPr>
          <w:rFonts w:ascii="Arial" w:hAnsi="Arial" w:cs="Arial"/>
          <w:b/>
          <w:i/>
          <w:iCs/>
          <w:sz w:val="22"/>
        </w:rPr>
        <w:t xml:space="preserve">MAIRE DE LA COMMUNE DE MUNDEMBA </w:t>
      </w:r>
      <w:r w:rsidRPr="00CA0F35">
        <w:rPr>
          <w:rFonts w:ascii="Arial" w:hAnsi="Arial" w:cs="Arial"/>
          <w:b/>
          <w:i/>
          <w:sz w:val="22"/>
        </w:rPr>
        <w:t>l’Autorité Contractante</w:t>
      </w:r>
      <w:r w:rsidR="00CA0F35" w:rsidRPr="00CA0F35">
        <w:rPr>
          <w:rFonts w:ascii="Arial" w:hAnsi="Arial" w:cs="Arial"/>
          <w:b/>
          <w:i/>
          <w:sz w:val="22"/>
        </w:rPr>
        <w:t xml:space="preserve"> </w:t>
      </w:r>
      <w:r w:rsidRPr="00CA0F35">
        <w:rPr>
          <w:rFonts w:ascii="Arial" w:hAnsi="Arial" w:cs="Arial"/>
          <w:b/>
          <w:i/>
          <w:sz w:val="22"/>
        </w:rPr>
        <w:t>lance</w:t>
      </w:r>
      <w:r w:rsidR="00CA0F35" w:rsidRPr="00CA0F35">
        <w:rPr>
          <w:rFonts w:ascii="Arial" w:hAnsi="Arial" w:cs="Arial"/>
          <w:b/>
          <w:i/>
          <w:sz w:val="22"/>
        </w:rPr>
        <w:t xml:space="preserve"> </w:t>
      </w:r>
      <w:r w:rsidRPr="00CA0F35">
        <w:rPr>
          <w:rFonts w:ascii="Arial" w:hAnsi="Arial" w:cs="Arial"/>
          <w:b/>
          <w:i/>
          <w:sz w:val="22"/>
        </w:rPr>
        <w:t>un</w:t>
      </w:r>
      <w:r w:rsidR="00CA0F35" w:rsidRPr="00CA0F35">
        <w:rPr>
          <w:rFonts w:ascii="Arial" w:hAnsi="Arial" w:cs="Arial"/>
          <w:b/>
          <w:i/>
          <w:sz w:val="22"/>
        </w:rPr>
        <w:t xml:space="preserve"> </w:t>
      </w:r>
      <w:r w:rsidRPr="00CA0F35">
        <w:rPr>
          <w:rFonts w:ascii="Arial" w:hAnsi="Arial" w:cs="Arial"/>
          <w:b/>
          <w:i/>
          <w:sz w:val="22"/>
        </w:rPr>
        <w:t>Appel</w:t>
      </w:r>
      <w:r w:rsidR="00CA0F35" w:rsidRPr="00CA0F35">
        <w:rPr>
          <w:rFonts w:ascii="Arial" w:hAnsi="Arial" w:cs="Arial"/>
          <w:b/>
          <w:i/>
          <w:sz w:val="22"/>
        </w:rPr>
        <w:t xml:space="preserve"> </w:t>
      </w:r>
      <w:r w:rsidRPr="00CA0F35">
        <w:rPr>
          <w:rFonts w:ascii="Arial" w:hAnsi="Arial" w:cs="Arial"/>
          <w:b/>
          <w:i/>
          <w:sz w:val="22"/>
        </w:rPr>
        <w:t xml:space="preserve">d’Offres NATIONAL OUVERT </w:t>
      </w:r>
      <w:r w:rsidRPr="00CA0F35">
        <w:rPr>
          <w:rFonts w:ascii="Arial" w:hAnsi="Arial" w:cs="Arial"/>
          <w:b/>
          <w:i/>
          <w:iCs/>
          <w:spacing w:val="18"/>
          <w:sz w:val="22"/>
        </w:rPr>
        <w:t>POUR</w:t>
      </w:r>
      <w:r w:rsidR="00082C5A">
        <w:rPr>
          <w:b/>
          <w:i/>
          <w:noProof/>
          <w:sz w:val="22"/>
        </w:rPr>
        <w:pict>
          <v:shape id="Text Box 79" o:spid="_x0000_s1031" type="#_x0000_t202" style="position:absolute;left:0;text-align:left;margin-left:274.85pt;margin-top:23.95pt;width:6.05pt;height:4.95pt;z-index:-251651072;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TRqvgEAAG0DAAAOAAAAZHJzL2Uyb0RvYy54bWysU8Fu2zAMvQ/YPwi6L06zLUmNOAW2oMOA&#10;YhuQ7gMYWYoFSKImqbGzrx8lx+nQ3YpdaIqknvge6c3dYA07yRA1uobfzOacSSew1e7Y8J+P9+/W&#10;nMUErgWDTjb8LCO/2759s+l9LRfYoWllYATiYt37hncp+bqqouikhThDLx0lFQYLiY7hWLUBekK3&#10;plrM58uqx9D6gELGSNHdmOTbgq+UFOm7UlEmZhpOvaViQ7GHbKvtBupjAN9pcWkDXtGFBe3o0SvU&#10;DhKwp6D/gbJaBIyo0kygrVApLWThQGxu5i/Y7DvwsnAhcaK/yhT/H6z4dvoRmG5pdh84c2BpRo9y&#10;SOwTDmx1m/XpfaypbO+pMA0Up9opHimYaQ8q2PwlQozypPT5qm5GExRcLdfvV5wJyiwX6+XHjFE9&#10;X/Uhpi8SLctOwwONrigKp4eYxtKpJL/k8F4bU8Zn3ItArttB7MZbOV1lEmOz2UvDYSikFxORA7Zn&#10;4kebTG93GH5z1tNWNDz+eoIgOTNfHcmeV2hywuQcJgecoKsNT5yN7uc0rhrN2kN6cHsvLrKUhmim&#10;RYLL/uWl+ftc2n7+S7Z/AAAA//8DAFBLAwQUAAYACAAAACEAltjrEt8AAAAJAQAADwAAAGRycy9k&#10;b3ducmV2LnhtbEyPwU6DQBCG7ya+w2ZMvNmlpoWCLE1j9GRipHjwuMAUNmVnkd22+PaOp3qbyXz5&#10;5/vz7WwHccbJG0cKlosIBFLjWkOdgs/q9WEDwgdNrR4coYIf9LAtbm9ynbXuQiWe96ETHEI+0wr6&#10;EMZMSt/0aLVfuBGJbwc3WR14nTrZTvrC4XaQj1EUS6sN8Ydej/jcY3Pcn6yC3ReVL+b7vf4oD6Wp&#10;qjSit/io1P3dvHsCEXAOVxj+9FkdCnaq3YlaLwYF61WaMKpglaQgGFjHS+5S85BsQBa5/N+g+AUA&#10;AP//AwBQSwECLQAUAAYACAAAACEAtoM4kv4AAADhAQAAEwAAAAAAAAAAAAAAAAAAAAAAW0NvbnRl&#10;bnRfVHlwZXNdLnhtbFBLAQItABQABgAIAAAAIQA4/SH/1gAAAJQBAAALAAAAAAAAAAAAAAAAAC8B&#10;AABfcmVscy8ucmVsc1BLAQItABQABgAIAAAAIQCrsTRqvgEAAG0DAAAOAAAAAAAAAAAAAAAAAC4C&#10;AABkcnMvZTJvRG9jLnhtbFBLAQItABQABgAIAAAAIQCW2OsS3wAAAAkBAAAPAAAAAAAAAAAAAAAA&#10;ABgEAABkcnMvZG93bnJldi54bWxQSwUGAAAAAAQABADzAAAAJAUAAAAA&#10;" filled="f" stroked="f">
            <v:textbox inset="0,0,0,0">
              <w:txbxContent>
                <w:p w:rsidR="00082C5A" w:rsidRDefault="00082C5A" w:rsidP="00161E12">
                  <w:pPr>
                    <w:widowControl w:val="0"/>
                    <w:autoSpaceDE w:val="0"/>
                    <w:spacing w:line="100" w:lineRule="exact"/>
                    <w:ind w:right="-21"/>
                  </w:pPr>
                  <w:r>
                    <w:rPr>
                      <w:rFonts w:ascii="Arial" w:hAnsi="Arial" w:cs="Arial"/>
                      <w:i/>
                      <w:iCs/>
                      <w:color w:val="221F1F"/>
                      <w:sz w:val="10"/>
                      <w:szCs w:val="10"/>
                    </w:rPr>
                    <w:t>(6)</w:t>
                  </w:r>
                </w:p>
              </w:txbxContent>
            </v:textbox>
            <w10:wrap anchorx="page"/>
          </v:shape>
        </w:pict>
      </w:r>
      <w:r w:rsidRPr="00CA0F35">
        <w:rPr>
          <w:rFonts w:ascii="Arial" w:hAnsi="Arial" w:cs="Arial"/>
          <w:b/>
          <w:i/>
          <w:iCs/>
          <w:spacing w:val="18"/>
          <w:sz w:val="22"/>
        </w:rPr>
        <w:t xml:space="preserve"> L</w:t>
      </w:r>
      <w:r w:rsidR="00CA4EAA" w:rsidRPr="00CA0F35">
        <w:rPr>
          <w:rFonts w:ascii="Arial" w:hAnsi="Arial" w:cs="Arial"/>
          <w:b/>
          <w:i/>
          <w:iCs/>
          <w:spacing w:val="18"/>
          <w:sz w:val="22"/>
        </w:rPr>
        <w:t>’ACQUISITION</w:t>
      </w:r>
      <w:r w:rsidR="00CA0F35" w:rsidRPr="00CA0F35">
        <w:rPr>
          <w:rFonts w:ascii="Arial" w:hAnsi="Arial" w:cs="Arial"/>
          <w:b/>
          <w:i/>
          <w:iCs/>
          <w:spacing w:val="18"/>
          <w:sz w:val="22"/>
        </w:rPr>
        <w:t xml:space="preserve"> ET INSTALLATION DE 32 LAMPADAIRES SOLAIRES DANS LA MUNICIPALITE DE MUNDEMBA</w:t>
      </w:r>
    </w:p>
    <w:p w:rsidR="00161E12" w:rsidRPr="00F049CF" w:rsidRDefault="00161E12" w:rsidP="00161E12">
      <w:pPr>
        <w:widowControl w:val="0"/>
        <w:numPr>
          <w:ilvl w:val="0"/>
          <w:numId w:val="49"/>
        </w:numPr>
        <w:suppressAutoHyphens/>
        <w:autoSpaceDE w:val="0"/>
        <w:autoSpaceDN w:val="0"/>
        <w:ind w:left="0" w:firstLine="0"/>
        <w:jc w:val="both"/>
        <w:textAlignment w:val="baseline"/>
      </w:pPr>
      <w:r w:rsidRPr="00F049CF">
        <w:rPr>
          <w:rFonts w:ascii="Arial" w:hAnsi="Arial" w:cs="Arial"/>
          <w:b/>
          <w:bCs/>
        </w:rPr>
        <w:t>Consistance</w:t>
      </w:r>
      <w:r>
        <w:rPr>
          <w:rFonts w:ascii="Arial" w:hAnsi="Arial" w:cs="Arial"/>
          <w:b/>
          <w:bCs/>
        </w:rPr>
        <w:t xml:space="preserve"> </w:t>
      </w:r>
      <w:r w:rsidRPr="00F049CF">
        <w:rPr>
          <w:rFonts w:ascii="Arial" w:hAnsi="Arial" w:cs="Arial"/>
          <w:b/>
          <w:bCs/>
        </w:rPr>
        <w:t>des</w:t>
      </w:r>
      <w:r>
        <w:rPr>
          <w:rFonts w:ascii="Arial" w:hAnsi="Arial" w:cs="Arial"/>
          <w:b/>
          <w:bCs/>
        </w:rPr>
        <w:t xml:space="preserve"> </w:t>
      </w:r>
      <w:r w:rsidRPr="00F049CF">
        <w:rPr>
          <w:rFonts w:ascii="Arial" w:hAnsi="Arial" w:cs="Arial"/>
          <w:b/>
          <w:bCs/>
        </w:rPr>
        <w:t>travaux</w:t>
      </w:r>
    </w:p>
    <w:p w:rsidR="00161E12" w:rsidRPr="00CA0F35" w:rsidRDefault="00161E12" w:rsidP="00161E12">
      <w:pPr>
        <w:widowControl w:val="0"/>
        <w:autoSpaceDE w:val="0"/>
        <w:jc w:val="both"/>
      </w:pPr>
      <w:r w:rsidRPr="00CA0F35">
        <w:rPr>
          <w:rFonts w:ascii="Arial" w:hAnsi="Arial" w:cs="Arial"/>
        </w:rPr>
        <w:t xml:space="preserve">Les travaux comprennent notamment </w:t>
      </w:r>
      <w:r w:rsidR="00CA0F35" w:rsidRPr="00CA0F35">
        <w:rPr>
          <w:rFonts w:ascii="Arial" w:hAnsi="Arial" w:cs="Arial"/>
        </w:rPr>
        <w:t>sont définis dans la descriptif de travaux joints au dossier de consultation.</w:t>
      </w:r>
    </w:p>
    <w:p w:rsidR="00161E12" w:rsidRDefault="00161E12" w:rsidP="00161E12">
      <w:pPr>
        <w:widowControl w:val="0"/>
        <w:numPr>
          <w:ilvl w:val="0"/>
          <w:numId w:val="49"/>
        </w:numPr>
        <w:suppressAutoHyphens/>
        <w:autoSpaceDE w:val="0"/>
        <w:autoSpaceDN w:val="0"/>
        <w:ind w:left="0" w:firstLine="0"/>
        <w:jc w:val="both"/>
        <w:textAlignment w:val="baseline"/>
      </w:pPr>
      <w:r>
        <w:rPr>
          <w:rFonts w:ascii="Arial" w:hAnsi="Arial" w:cs="Arial"/>
          <w:b/>
          <w:bCs/>
        </w:rPr>
        <w:t>Délais</w:t>
      </w:r>
      <w:r w:rsidR="00CA0F35">
        <w:rPr>
          <w:rFonts w:ascii="Arial" w:hAnsi="Arial" w:cs="Arial"/>
          <w:b/>
          <w:bCs/>
        </w:rPr>
        <w:t xml:space="preserve"> </w:t>
      </w:r>
      <w:r>
        <w:rPr>
          <w:rFonts w:ascii="Arial" w:hAnsi="Arial" w:cs="Arial"/>
          <w:b/>
          <w:bCs/>
        </w:rPr>
        <w:t>d’exécution</w:t>
      </w:r>
    </w:p>
    <w:p w:rsidR="00161E12" w:rsidRDefault="00161E12" w:rsidP="00161E12">
      <w:pPr>
        <w:widowControl w:val="0"/>
        <w:autoSpaceDE w:val="0"/>
        <w:jc w:val="both"/>
      </w:pPr>
      <w:r>
        <w:rPr>
          <w:rFonts w:ascii="Arial" w:hAnsi="Arial" w:cs="Arial"/>
        </w:rPr>
        <w:t xml:space="preserve">Le délai maximum  prévu par le Maître d’Ouvrage ou le Maître d’Ouvrage Délégué pour la réalisation des travaux objet du présent appel d’offres est de </w:t>
      </w:r>
      <w:r w:rsidR="00CA0F35">
        <w:rPr>
          <w:rFonts w:ascii="Arial" w:hAnsi="Arial" w:cs="Arial"/>
          <w:b/>
          <w:bCs/>
          <w:i/>
          <w:iCs/>
          <w:sz w:val="18"/>
          <w:szCs w:val="18"/>
        </w:rPr>
        <w:t xml:space="preserve">TROIS (03) </w:t>
      </w:r>
      <w:r w:rsidRPr="00CA0F35">
        <w:rPr>
          <w:rFonts w:ascii="Arial" w:hAnsi="Arial" w:cs="Arial"/>
          <w:b/>
          <w:bCs/>
          <w:i/>
          <w:iCs/>
          <w:sz w:val="18"/>
          <w:szCs w:val="18"/>
        </w:rPr>
        <w:t>MOIS</w:t>
      </w:r>
      <w:r w:rsidRPr="00CF5071">
        <w:rPr>
          <w:rFonts w:ascii="Arial" w:hAnsi="Arial" w:cs="Arial"/>
          <w:b/>
          <w:bCs/>
          <w:i/>
          <w:iCs/>
          <w:sz w:val="18"/>
          <w:szCs w:val="18"/>
        </w:rPr>
        <w:t xml:space="preserve"> CALEND</w:t>
      </w:r>
      <w:r w:rsidR="00CA0F35">
        <w:rPr>
          <w:rFonts w:ascii="Arial" w:hAnsi="Arial" w:cs="Arial"/>
          <w:b/>
          <w:bCs/>
          <w:i/>
          <w:iCs/>
          <w:sz w:val="18"/>
          <w:szCs w:val="18"/>
        </w:rPr>
        <w:t>RIER</w:t>
      </w:r>
      <w:r>
        <w:rPr>
          <w:rFonts w:ascii="Arial" w:hAnsi="Arial" w:cs="Arial"/>
          <w:i/>
          <w:iCs/>
          <w:sz w:val="18"/>
          <w:szCs w:val="18"/>
        </w:rPr>
        <w:t>.CE DELAI COURT A COMPTER DE LA DATE DE NOTIFICATION DE L’ORDRE DE SERVICE DE DEMARRAGE DES TRAVAUX</w:t>
      </w:r>
    </w:p>
    <w:p w:rsidR="00161E12" w:rsidRDefault="00161E12" w:rsidP="00161E12">
      <w:pPr>
        <w:widowControl w:val="0"/>
        <w:autoSpaceDE w:val="0"/>
        <w:jc w:val="both"/>
        <w:rPr>
          <w:rFonts w:ascii="Arial" w:hAnsi="Arial" w:cs="Arial"/>
        </w:rPr>
      </w:pPr>
    </w:p>
    <w:p w:rsidR="00161E12" w:rsidRDefault="00161E12" w:rsidP="00161E12">
      <w:pPr>
        <w:widowControl w:val="0"/>
        <w:numPr>
          <w:ilvl w:val="0"/>
          <w:numId w:val="49"/>
        </w:numPr>
        <w:suppressAutoHyphens/>
        <w:autoSpaceDE w:val="0"/>
        <w:autoSpaceDN w:val="0"/>
        <w:ind w:left="0" w:firstLine="0"/>
        <w:jc w:val="both"/>
        <w:textAlignment w:val="baseline"/>
        <w:rPr>
          <w:rFonts w:ascii="Arial" w:hAnsi="Arial" w:cs="Arial"/>
          <w:b/>
          <w:bCs/>
        </w:rPr>
      </w:pPr>
      <w:r>
        <w:rPr>
          <w:rFonts w:ascii="Arial" w:hAnsi="Arial" w:cs="Arial"/>
          <w:b/>
          <w:bCs/>
        </w:rPr>
        <w:t>Allotissement</w:t>
      </w:r>
    </w:p>
    <w:p w:rsidR="00161E12" w:rsidRDefault="00161E12" w:rsidP="00161E12">
      <w:pPr>
        <w:widowControl w:val="0"/>
        <w:autoSpaceDE w:val="0"/>
        <w:jc w:val="both"/>
        <w:rPr>
          <w:rFonts w:ascii="Arial" w:hAnsi="Arial" w:cs="Arial"/>
          <w:bCs/>
        </w:rPr>
      </w:pPr>
      <w:r>
        <w:rPr>
          <w:rFonts w:ascii="Arial" w:hAnsi="Arial" w:cs="Arial"/>
          <w:bCs/>
        </w:rPr>
        <w:t xml:space="preserve">Les travaux sont subdivisés en </w:t>
      </w:r>
      <w:r w:rsidR="00CA0F35">
        <w:rPr>
          <w:rFonts w:ascii="Arial" w:hAnsi="Arial" w:cs="Arial"/>
          <w:b/>
        </w:rPr>
        <w:t xml:space="preserve">un </w:t>
      </w:r>
      <w:r w:rsidRPr="00CA0F35">
        <w:rPr>
          <w:rFonts w:ascii="Arial" w:hAnsi="Arial" w:cs="Arial"/>
          <w:b/>
        </w:rPr>
        <w:t>(01</w:t>
      </w:r>
      <w:r w:rsidR="00CA0F35">
        <w:rPr>
          <w:rFonts w:ascii="Arial" w:hAnsi="Arial" w:cs="Arial"/>
          <w:bCs/>
        </w:rPr>
        <w:t>) lot</w:t>
      </w:r>
      <w:r>
        <w:rPr>
          <w:rFonts w:ascii="Arial" w:hAnsi="Arial" w:cs="Arial"/>
          <w:bCs/>
        </w:rPr>
        <w:t xml:space="preserve"> ci-après définis :</w:t>
      </w:r>
    </w:p>
    <w:p w:rsidR="00161E12" w:rsidRDefault="00161E12" w:rsidP="00161E12">
      <w:pPr>
        <w:widowControl w:val="0"/>
        <w:autoSpaceDE w:val="0"/>
        <w:jc w:val="both"/>
        <w:rPr>
          <w:rFonts w:ascii="Arial" w:hAnsi="Arial" w:cs="Arial"/>
        </w:rPr>
      </w:pPr>
    </w:p>
    <w:p w:rsidR="00161E12" w:rsidRDefault="00161E12" w:rsidP="00161E12">
      <w:pPr>
        <w:widowControl w:val="0"/>
        <w:numPr>
          <w:ilvl w:val="0"/>
          <w:numId w:val="49"/>
        </w:numPr>
        <w:suppressAutoHyphens/>
        <w:autoSpaceDE w:val="0"/>
        <w:autoSpaceDN w:val="0"/>
        <w:ind w:left="0" w:firstLine="0"/>
        <w:jc w:val="both"/>
        <w:textAlignment w:val="baseline"/>
        <w:rPr>
          <w:rFonts w:ascii="Arial" w:hAnsi="Arial" w:cs="Arial"/>
          <w:b/>
          <w:bCs/>
        </w:rPr>
      </w:pPr>
      <w:r>
        <w:rPr>
          <w:rFonts w:ascii="Arial" w:hAnsi="Arial" w:cs="Arial"/>
          <w:b/>
          <w:bCs/>
        </w:rPr>
        <w:t>Coût prévisionnel</w:t>
      </w:r>
    </w:p>
    <w:p w:rsidR="00161E12" w:rsidRPr="00353DCC" w:rsidRDefault="00161E12" w:rsidP="00161E12">
      <w:pPr>
        <w:widowControl w:val="0"/>
        <w:autoSpaceDE w:val="0"/>
        <w:jc w:val="both"/>
        <w:rPr>
          <w:sz w:val="18"/>
          <w:szCs w:val="18"/>
        </w:rPr>
      </w:pPr>
      <w:r>
        <w:rPr>
          <w:rFonts w:ascii="Arial" w:hAnsi="Arial" w:cs="Arial"/>
          <w:bCs/>
        </w:rPr>
        <w:t xml:space="preserve">Le coût prévisionnel de l’opération à l’issue des études préalables est de </w:t>
      </w:r>
      <w:r w:rsidRPr="00CF5071">
        <w:rPr>
          <w:rFonts w:ascii="Arial" w:hAnsi="Arial" w:cs="Arial"/>
          <w:b/>
          <w:sz w:val="20"/>
          <w:szCs w:val="20"/>
        </w:rPr>
        <w:t xml:space="preserve">CINQUANTE </w:t>
      </w:r>
      <w:r w:rsidR="00CA0F35">
        <w:rPr>
          <w:rFonts w:ascii="Arial" w:hAnsi="Arial" w:cs="Arial"/>
          <w:b/>
          <w:sz w:val="20"/>
          <w:szCs w:val="20"/>
        </w:rPr>
        <w:t xml:space="preserve">DEUX </w:t>
      </w:r>
      <w:r w:rsidRPr="00CF5071">
        <w:rPr>
          <w:rFonts w:ascii="Arial" w:hAnsi="Arial" w:cs="Arial"/>
          <w:b/>
          <w:sz w:val="20"/>
          <w:szCs w:val="20"/>
        </w:rPr>
        <w:t>MILLION</w:t>
      </w:r>
      <w:r w:rsidR="00CA0F35">
        <w:rPr>
          <w:rFonts w:ascii="Arial" w:hAnsi="Arial" w:cs="Arial"/>
          <w:b/>
          <w:sz w:val="20"/>
          <w:szCs w:val="20"/>
        </w:rPr>
        <w:t xml:space="preserve"> CINQ MILLE </w:t>
      </w:r>
      <w:r w:rsidRPr="00CF5071">
        <w:rPr>
          <w:rFonts w:ascii="Arial" w:hAnsi="Arial" w:cs="Arial"/>
          <w:b/>
          <w:sz w:val="20"/>
          <w:szCs w:val="20"/>
        </w:rPr>
        <w:t xml:space="preserve">  </w:t>
      </w:r>
      <w:proofErr w:type="gramStart"/>
      <w:r w:rsidRPr="00CF5071">
        <w:rPr>
          <w:rFonts w:ascii="Arial" w:hAnsi="Arial" w:cs="Arial"/>
          <w:b/>
          <w:sz w:val="20"/>
          <w:szCs w:val="20"/>
        </w:rPr>
        <w:t>francs(</w:t>
      </w:r>
      <w:proofErr w:type="gramEnd"/>
      <w:r w:rsidRPr="00CF5071">
        <w:rPr>
          <w:rFonts w:ascii="Arial" w:hAnsi="Arial" w:cs="Arial"/>
          <w:b/>
          <w:sz w:val="20"/>
          <w:szCs w:val="20"/>
        </w:rPr>
        <w:t xml:space="preserve"> 5</w:t>
      </w:r>
      <w:r w:rsidR="00CA0F35">
        <w:rPr>
          <w:rFonts w:ascii="Arial" w:hAnsi="Arial" w:cs="Arial"/>
          <w:b/>
          <w:sz w:val="20"/>
          <w:szCs w:val="20"/>
        </w:rPr>
        <w:t>2</w:t>
      </w:r>
      <w:r w:rsidRPr="00CF5071">
        <w:rPr>
          <w:rFonts w:ascii="Arial" w:hAnsi="Arial" w:cs="Arial"/>
          <w:b/>
          <w:sz w:val="20"/>
          <w:szCs w:val="20"/>
        </w:rPr>
        <w:t>,</w:t>
      </w:r>
      <w:r w:rsidR="00CA0F35">
        <w:rPr>
          <w:rFonts w:ascii="Arial" w:hAnsi="Arial" w:cs="Arial"/>
          <w:b/>
          <w:sz w:val="20"/>
          <w:szCs w:val="20"/>
        </w:rPr>
        <w:t>5</w:t>
      </w:r>
      <w:r w:rsidRPr="00CF5071">
        <w:rPr>
          <w:rFonts w:ascii="Arial" w:hAnsi="Arial" w:cs="Arial"/>
          <w:b/>
          <w:sz w:val="20"/>
          <w:szCs w:val="20"/>
        </w:rPr>
        <w:t>00,000 ) FCFA</w:t>
      </w:r>
      <w:r w:rsidRPr="00353DCC">
        <w:rPr>
          <w:rFonts w:ascii="Arial" w:hAnsi="Arial" w:cs="Arial"/>
          <w:bCs/>
          <w:sz w:val="18"/>
          <w:szCs w:val="18"/>
        </w:rPr>
        <w:t>(</w:t>
      </w:r>
      <w:r w:rsidRPr="00353DCC">
        <w:rPr>
          <w:rFonts w:ascii="Arial" w:hAnsi="Arial" w:cs="Arial"/>
          <w:bCs/>
          <w:i/>
          <w:sz w:val="18"/>
          <w:szCs w:val="18"/>
        </w:rPr>
        <w:t>en cas d’allotissement indiquer ce coût pour chaque lot</w:t>
      </w:r>
      <w:r w:rsidRPr="00353DCC">
        <w:rPr>
          <w:rFonts w:ascii="Arial" w:hAnsi="Arial" w:cs="Arial"/>
          <w:bCs/>
          <w:sz w:val="18"/>
          <w:szCs w:val="18"/>
        </w:rPr>
        <w:t>)</w:t>
      </w:r>
    </w:p>
    <w:p w:rsidR="00161E12" w:rsidRPr="00353DCC" w:rsidRDefault="00161E12" w:rsidP="00161E12">
      <w:pPr>
        <w:widowControl w:val="0"/>
        <w:autoSpaceDE w:val="0"/>
        <w:jc w:val="both"/>
        <w:rPr>
          <w:rFonts w:ascii="Arial" w:hAnsi="Arial" w:cs="Arial"/>
          <w:sz w:val="18"/>
          <w:szCs w:val="18"/>
        </w:rPr>
      </w:pPr>
    </w:p>
    <w:p w:rsidR="00161E12" w:rsidRDefault="00161E12" w:rsidP="00161E12">
      <w:pPr>
        <w:widowControl w:val="0"/>
        <w:numPr>
          <w:ilvl w:val="0"/>
          <w:numId w:val="49"/>
        </w:numPr>
        <w:suppressAutoHyphens/>
        <w:autoSpaceDE w:val="0"/>
        <w:autoSpaceDN w:val="0"/>
        <w:ind w:left="0" w:firstLine="0"/>
        <w:jc w:val="both"/>
        <w:textAlignment w:val="baseline"/>
      </w:pPr>
      <w:r>
        <w:rPr>
          <w:rFonts w:ascii="Arial" w:hAnsi="Arial" w:cs="Arial"/>
          <w:b/>
          <w:bCs/>
        </w:rPr>
        <w:t>Participation</w:t>
      </w:r>
      <w:r w:rsidR="00CA0F35">
        <w:rPr>
          <w:rFonts w:ascii="Arial" w:hAnsi="Arial" w:cs="Arial"/>
          <w:b/>
          <w:bCs/>
        </w:rPr>
        <w:t xml:space="preserve"> </w:t>
      </w:r>
      <w:r>
        <w:rPr>
          <w:rFonts w:ascii="Arial" w:hAnsi="Arial" w:cs="Arial"/>
          <w:b/>
          <w:bCs/>
        </w:rPr>
        <w:t>et</w:t>
      </w:r>
      <w:r w:rsidR="00CA0F35">
        <w:rPr>
          <w:rFonts w:ascii="Arial" w:hAnsi="Arial" w:cs="Arial"/>
          <w:b/>
          <w:bCs/>
        </w:rPr>
        <w:t xml:space="preserve"> </w:t>
      </w:r>
      <w:r>
        <w:rPr>
          <w:rFonts w:ascii="Arial" w:hAnsi="Arial" w:cs="Arial"/>
          <w:b/>
          <w:bCs/>
        </w:rPr>
        <w:t>origine</w:t>
      </w:r>
    </w:p>
    <w:p w:rsidR="00161E12" w:rsidRPr="00353DCC" w:rsidRDefault="00161E12" w:rsidP="00161E12">
      <w:pPr>
        <w:widowControl w:val="0"/>
        <w:autoSpaceDE w:val="0"/>
        <w:jc w:val="both"/>
        <w:rPr>
          <w:sz w:val="18"/>
          <w:szCs w:val="18"/>
        </w:rPr>
      </w:pPr>
      <w:r>
        <w:rPr>
          <w:rFonts w:ascii="Arial" w:hAnsi="Arial" w:cs="Arial"/>
          <w:spacing w:val="5"/>
        </w:rPr>
        <w:t>L</w:t>
      </w:r>
      <w:r>
        <w:rPr>
          <w:rFonts w:ascii="Arial" w:hAnsi="Arial" w:cs="Arial"/>
        </w:rPr>
        <w:t xml:space="preserve">a </w:t>
      </w:r>
      <w:r>
        <w:rPr>
          <w:rFonts w:ascii="Arial" w:hAnsi="Arial" w:cs="Arial"/>
          <w:spacing w:val="5"/>
        </w:rPr>
        <w:t>participatio</w:t>
      </w:r>
      <w:r>
        <w:rPr>
          <w:rFonts w:ascii="Arial" w:hAnsi="Arial" w:cs="Arial"/>
        </w:rPr>
        <w:t xml:space="preserve">n </w:t>
      </w:r>
      <w:r>
        <w:rPr>
          <w:rFonts w:ascii="Arial" w:hAnsi="Arial" w:cs="Arial"/>
          <w:spacing w:val="5"/>
        </w:rPr>
        <w:t>a</w:t>
      </w:r>
      <w:r>
        <w:rPr>
          <w:rFonts w:ascii="Arial" w:hAnsi="Arial" w:cs="Arial"/>
        </w:rPr>
        <w:t xml:space="preserve">u </w:t>
      </w:r>
      <w:r>
        <w:rPr>
          <w:rFonts w:ascii="Arial" w:hAnsi="Arial" w:cs="Arial"/>
          <w:spacing w:val="5"/>
        </w:rPr>
        <w:t>présen</w:t>
      </w:r>
      <w:r>
        <w:rPr>
          <w:rFonts w:ascii="Arial" w:hAnsi="Arial" w:cs="Arial"/>
        </w:rPr>
        <w:t xml:space="preserve">t </w:t>
      </w:r>
      <w:r>
        <w:rPr>
          <w:rFonts w:ascii="Arial" w:hAnsi="Arial" w:cs="Arial"/>
          <w:spacing w:val="5"/>
        </w:rPr>
        <w:t>appe</w:t>
      </w:r>
      <w:r>
        <w:rPr>
          <w:rFonts w:ascii="Arial" w:hAnsi="Arial" w:cs="Arial"/>
        </w:rPr>
        <w:t xml:space="preserve">l </w:t>
      </w:r>
      <w:r>
        <w:rPr>
          <w:rFonts w:ascii="Arial" w:hAnsi="Arial" w:cs="Arial"/>
          <w:spacing w:val="5"/>
        </w:rPr>
        <w:t>d’offre</w:t>
      </w:r>
      <w:r>
        <w:rPr>
          <w:rFonts w:ascii="Arial" w:hAnsi="Arial" w:cs="Arial"/>
        </w:rPr>
        <w:t xml:space="preserve">s </w:t>
      </w:r>
      <w:r>
        <w:rPr>
          <w:rFonts w:ascii="Arial" w:hAnsi="Arial" w:cs="Arial"/>
          <w:spacing w:val="5"/>
        </w:rPr>
        <w:t xml:space="preserve">est </w:t>
      </w:r>
      <w:r>
        <w:rPr>
          <w:rFonts w:ascii="Arial" w:hAnsi="Arial" w:cs="Arial"/>
        </w:rPr>
        <w:t>ouverte aux entreprises de droit Camerounais et ayant l’expérience et les capacités techniques et financières requises</w:t>
      </w:r>
      <w:r>
        <w:rPr>
          <w:rFonts w:ascii="Arial" w:hAnsi="Arial" w:cs="Arial"/>
          <w:spacing w:val="11"/>
        </w:rPr>
        <w:t>.</w:t>
      </w:r>
    </w:p>
    <w:p w:rsidR="00161E12" w:rsidRDefault="00161E12" w:rsidP="00161E12">
      <w:pPr>
        <w:widowControl w:val="0"/>
        <w:autoSpaceDE w:val="0"/>
        <w:jc w:val="both"/>
        <w:rPr>
          <w:rFonts w:ascii="Arial" w:hAnsi="Arial" w:cs="Arial"/>
        </w:rPr>
      </w:pPr>
    </w:p>
    <w:p w:rsidR="00161E12" w:rsidRDefault="00161E12" w:rsidP="00161E12">
      <w:pPr>
        <w:widowControl w:val="0"/>
        <w:numPr>
          <w:ilvl w:val="0"/>
          <w:numId w:val="49"/>
        </w:numPr>
        <w:suppressAutoHyphens/>
        <w:autoSpaceDE w:val="0"/>
        <w:autoSpaceDN w:val="0"/>
        <w:ind w:left="0" w:firstLine="0"/>
        <w:jc w:val="both"/>
        <w:textAlignment w:val="baseline"/>
      </w:pPr>
      <w:r>
        <w:rPr>
          <w:rFonts w:ascii="Arial" w:hAnsi="Arial" w:cs="Arial"/>
          <w:b/>
          <w:bCs/>
        </w:rPr>
        <w:t>Financement</w:t>
      </w:r>
    </w:p>
    <w:p w:rsidR="00203316" w:rsidRDefault="00161E12" w:rsidP="00161E12">
      <w:pPr>
        <w:widowControl w:val="0"/>
        <w:autoSpaceDE w:val="0"/>
        <w:jc w:val="both"/>
        <w:rPr>
          <w:rFonts w:ascii="Arial" w:hAnsi="Arial" w:cs="Arial"/>
        </w:rPr>
      </w:pPr>
      <w:r>
        <w:rPr>
          <w:rFonts w:ascii="Arial" w:hAnsi="Arial" w:cs="Arial"/>
          <w:spacing w:val="5"/>
        </w:rPr>
        <w:t>Le</w:t>
      </w:r>
      <w:r>
        <w:rPr>
          <w:rFonts w:ascii="Arial" w:hAnsi="Arial" w:cs="Arial"/>
        </w:rPr>
        <w:t xml:space="preserve">s </w:t>
      </w:r>
      <w:r>
        <w:rPr>
          <w:rFonts w:ascii="Arial" w:hAnsi="Arial" w:cs="Arial"/>
          <w:spacing w:val="5"/>
        </w:rPr>
        <w:t>travau</w:t>
      </w:r>
      <w:r>
        <w:rPr>
          <w:rFonts w:ascii="Arial" w:hAnsi="Arial" w:cs="Arial"/>
        </w:rPr>
        <w:t xml:space="preserve">x </w:t>
      </w:r>
      <w:r>
        <w:rPr>
          <w:rFonts w:ascii="Arial" w:hAnsi="Arial" w:cs="Arial"/>
          <w:spacing w:val="5"/>
        </w:rPr>
        <w:t>obje</w:t>
      </w:r>
      <w:r>
        <w:rPr>
          <w:rFonts w:ascii="Arial" w:hAnsi="Arial" w:cs="Arial"/>
        </w:rPr>
        <w:t xml:space="preserve">t </w:t>
      </w:r>
      <w:r>
        <w:rPr>
          <w:rFonts w:ascii="Arial" w:hAnsi="Arial" w:cs="Arial"/>
          <w:spacing w:val="5"/>
        </w:rPr>
        <w:t>d</w:t>
      </w:r>
      <w:r>
        <w:rPr>
          <w:rFonts w:ascii="Arial" w:hAnsi="Arial" w:cs="Arial"/>
        </w:rPr>
        <w:t xml:space="preserve">u </w:t>
      </w:r>
      <w:r>
        <w:rPr>
          <w:rFonts w:ascii="Arial" w:hAnsi="Arial" w:cs="Arial"/>
          <w:spacing w:val="5"/>
        </w:rPr>
        <w:t>présen</w:t>
      </w:r>
      <w:r>
        <w:rPr>
          <w:rFonts w:ascii="Arial" w:hAnsi="Arial" w:cs="Arial"/>
        </w:rPr>
        <w:t xml:space="preserve">t </w:t>
      </w:r>
      <w:r>
        <w:rPr>
          <w:rFonts w:ascii="Arial" w:hAnsi="Arial" w:cs="Arial"/>
          <w:spacing w:val="5"/>
        </w:rPr>
        <w:t>appe</w:t>
      </w:r>
      <w:r>
        <w:rPr>
          <w:rFonts w:ascii="Arial" w:hAnsi="Arial" w:cs="Arial"/>
        </w:rPr>
        <w:t xml:space="preserve">l </w:t>
      </w:r>
      <w:r>
        <w:rPr>
          <w:rFonts w:ascii="Arial" w:hAnsi="Arial" w:cs="Arial"/>
          <w:spacing w:val="5"/>
        </w:rPr>
        <w:t xml:space="preserve">d'offres </w:t>
      </w:r>
      <w:r>
        <w:rPr>
          <w:rFonts w:ascii="Arial" w:hAnsi="Arial" w:cs="Arial"/>
        </w:rPr>
        <w:t xml:space="preserve">sont financés par le Budget </w:t>
      </w:r>
      <w:r w:rsidR="00CA0F35">
        <w:rPr>
          <w:rFonts w:ascii="Arial" w:hAnsi="Arial" w:cs="Arial"/>
        </w:rPr>
        <w:t xml:space="preserve">d’investissement </w:t>
      </w:r>
      <w:proofErr w:type="gramStart"/>
      <w:r w:rsidR="00CA0F35">
        <w:rPr>
          <w:rFonts w:ascii="Arial" w:hAnsi="Arial" w:cs="Arial"/>
        </w:rPr>
        <w:t>publique (BIP</w:t>
      </w:r>
      <w:r>
        <w:rPr>
          <w:rFonts w:ascii="Arial" w:hAnsi="Arial" w:cs="Arial"/>
        </w:rPr>
        <w:t xml:space="preserve">) de </w:t>
      </w:r>
      <w:r>
        <w:rPr>
          <w:rFonts w:ascii="Arial" w:hAnsi="Arial" w:cs="Arial"/>
          <w:spacing w:val="4"/>
        </w:rPr>
        <w:t>l’exercic</w:t>
      </w:r>
      <w:r>
        <w:rPr>
          <w:rFonts w:ascii="Arial" w:hAnsi="Arial" w:cs="Arial"/>
        </w:rPr>
        <w:t xml:space="preserve">e </w:t>
      </w:r>
      <w:r w:rsidRPr="00CA0F35">
        <w:rPr>
          <w:rFonts w:ascii="Arial" w:hAnsi="Arial" w:cs="Arial"/>
          <w:color w:val="002060"/>
          <w:spacing w:val="-26"/>
        </w:rPr>
        <w:t>202</w:t>
      </w:r>
      <w:r w:rsidR="00CA0F35" w:rsidRPr="00CA0F35">
        <w:rPr>
          <w:rFonts w:ascii="Arial" w:hAnsi="Arial" w:cs="Arial"/>
          <w:color w:val="002060"/>
          <w:spacing w:val="-26"/>
        </w:rPr>
        <w:t>6</w:t>
      </w:r>
      <w:r>
        <w:rPr>
          <w:rFonts w:ascii="Arial" w:hAnsi="Arial" w:cs="Arial"/>
          <w:spacing w:val="-26"/>
        </w:rPr>
        <w:t xml:space="preserve"> </w:t>
      </w:r>
      <w:r w:rsidR="00CA0F35">
        <w:rPr>
          <w:rFonts w:ascii="Arial" w:hAnsi="Arial" w:cs="Arial"/>
          <w:spacing w:val="-26"/>
        </w:rPr>
        <w:t xml:space="preserve"> </w:t>
      </w:r>
      <w:r>
        <w:rPr>
          <w:rFonts w:ascii="Arial" w:hAnsi="Arial" w:cs="Arial"/>
          <w:spacing w:val="4"/>
        </w:rPr>
        <w:t>su</w:t>
      </w:r>
      <w:r>
        <w:rPr>
          <w:rFonts w:ascii="Arial" w:hAnsi="Arial" w:cs="Arial"/>
        </w:rPr>
        <w:t xml:space="preserve">r </w:t>
      </w:r>
      <w:r>
        <w:rPr>
          <w:rFonts w:ascii="Arial" w:hAnsi="Arial" w:cs="Arial"/>
          <w:spacing w:val="4"/>
        </w:rPr>
        <w:t>l</w:t>
      </w:r>
      <w:r>
        <w:rPr>
          <w:rFonts w:ascii="Arial" w:hAnsi="Arial" w:cs="Arial"/>
        </w:rPr>
        <w:t xml:space="preserve">a </w:t>
      </w:r>
      <w:r>
        <w:rPr>
          <w:rFonts w:ascii="Arial" w:hAnsi="Arial" w:cs="Arial"/>
          <w:spacing w:val="4"/>
        </w:rPr>
        <w:t>lign</w:t>
      </w:r>
      <w:r>
        <w:rPr>
          <w:rFonts w:ascii="Arial" w:hAnsi="Arial" w:cs="Arial"/>
        </w:rPr>
        <w:t xml:space="preserve">e </w:t>
      </w:r>
      <w:r>
        <w:rPr>
          <w:rFonts w:ascii="Arial" w:hAnsi="Arial" w:cs="Arial"/>
          <w:spacing w:val="4"/>
        </w:rPr>
        <w:t>d’imputation</w:t>
      </w:r>
      <w:proofErr w:type="gramEnd"/>
      <w:r>
        <w:rPr>
          <w:rFonts w:ascii="Arial" w:hAnsi="Arial" w:cs="Arial"/>
          <w:spacing w:val="4"/>
        </w:rPr>
        <w:t xml:space="preserve"> </w:t>
      </w:r>
      <w:r>
        <w:rPr>
          <w:rFonts w:ascii="Arial" w:hAnsi="Arial" w:cs="Arial"/>
        </w:rPr>
        <w:t>budgétaire</w:t>
      </w:r>
    </w:p>
    <w:p w:rsidR="00161E12" w:rsidRPr="00CA0F35" w:rsidRDefault="00161E12" w:rsidP="00161E12">
      <w:pPr>
        <w:widowControl w:val="0"/>
        <w:autoSpaceDE w:val="0"/>
        <w:jc w:val="both"/>
        <w:rPr>
          <w:b/>
          <w:bCs/>
          <w:color w:val="002060"/>
        </w:rPr>
      </w:pPr>
      <w:r>
        <w:rPr>
          <w:rFonts w:ascii="Arial" w:hAnsi="Arial" w:cs="Arial"/>
        </w:rPr>
        <w:t xml:space="preserve"> </w:t>
      </w:r>
      <w:proofErr w:type="gramStart"/>
      <w:r>
        <w:rPr>
          <w:rFonts w:ascii="Arial" w:hAnsi="Arial" w:cs="Arial"/>
        </w:rPr>
        <w:t>n</w:t>
      </w:r>
      <w:proofErr w:type="gramEnd"/>
      <w:r w:rsidRPr="00CF5071">
        <w:rPr>
          <w:rFonts w:ascii="Arial" w:hAnsi="Arial" w:cs="Arial"/>
          <w:b/>
          <w:bCs/>
        </w:rPr>
        <w:t>°</w:t>
      </w:r>
      <w:r w:rsidR="00203316">
        <w:rPr>
          <w:rFonts w:ascii="Arial" w:hAnsi="Arial" w:cs="Arial"/>
          <w:b/>
          <w:bCs/>
          <w:color w:val="002060"/>
        </w:rPr>
        <w:t xml:space="preserve">  </w:t>
      </w:r>
      <w:r w:rsidR="00203316">
        <w:rPr>
          <w:rFonts w:ascii="Arial" w:hAnsi="Arial" w:cs="Arial"/>
          <w:b/>
          <w:lang w:val="en-US"/>
        </w:rPr>
        <w:t>60 32 341 0 32000005 0435464211</w:t>
      </w:r>
    </w:p>
    <w:p w:rsidR="00161E12" w:rsidRPr="00CF5071" w:rsidRDefault="00161E12" w:rsidP="00161E12">
      <w:pPr>
        <w:widowControl w:val="0"/>
        <w:autoSpaceDE w:val="0"/>
        <w:jc w:val="both"/>
        <w:rPr>
          <w:rFonts w:ascii="Arial" w:hAnsi="Arial" w:cs="Arial"/>
          <w:b/>
          <w:bCs/>
        </w:rPr>
      </w:pPr>
    </w:p>
    <w:p w:rsidR="00161E12" w:rsidRDefault="00161E12" w:rsidP="00161E12">
      <w:pPr>
        <w:widowControl w:val="0"/>
        <w:numPr>
          <w:ilvl w:val="0"/>
          <w:numId w:val="49"/>
        </w:numPr>
        <w:suppressAutoHyphens/>
        <w:autoSpaceDE w:val="0"/>
        <w:autoSpaceDN w:val="0"/>
        <w:ind w:left="0" w:firstLine="0"/>
        <w:jc w:val="both"/>
        <w:textAlignment w:val="baseline"/>
        <w:rPr>
          <w:rFonts w:ascii="Arial" w:hAnsi="Arial" w:cs="Arial"/>
          <w:b/>
          <w:bCs/>
        </w:rPr>
      </w:pPr>
      <w:r>
        <w:rPr>
          <w:rFonts w:ascii="Arial" w:hAnsi="Arial" w:cs="Arial"/>
          <w:b/>
          <w:bCs/>
        </w:rPr>
        <w:t>Cautionnement provisoire</w:t>
      </w:r>
    </w:p>
    <w:p w:rsidR="00161E12" w:rsidRDefault="00161E12" w:rsidP="00161E12">
      <w:pPr>
        <w:widowControl w:val="0"/>
        <w:autoSpaceDE w:val="0"/>
        <w:jc w:val="both"/>
      </w:pPr>
      <w:r>
        <w:rPr>
          <w:rFonts w:ascii="Arial" w:hAnsi="Arial" w:cs="Arial"/>
        </w:rPr>
        <w:t>Chaque</w:t>
      </w:r>
      <w:r w:rsidR="00CA0F35">
        <w:rPr>
          <w:rFonts w:ascii="Arial" w:hAnsi="Arial" w:cs="Arial"/>
        </w:rPr>
        <w:t xml:space="preserve"> </w:t>
      </w:r>
      <w:r>
        <w:rPr>
          <w:rFonts w:ascii="Arial" w:hAnsi="Arial" w:cs="Arial"/>
        </w:rPr>
        <w:t>soumissionnaire</w:t>
      </w:r>
      <w:r w:rsidR="00CA0F35">
        <w:rPr>
          <w:rFonts w:ascii="Arial" w:hAnsi="Arial" w:cs="Arial"/>
        </w:rPr>
        <w:t xml:space="preserve"> </w:t>
      </w:r>
      <w:r>
        <w:rPr>
          <w:rFonts w:ascii="Arial" w:hAnsi="Arial" w:cs="Arial"/>
        </w:rPr>
        <w:t>doit</w:t>
      </w:r>
      <w:r w:rsidR="00CA0F35">
        <w:rPr>
          <w:rFonts w:ascii="Arial" w:hAnsi="Arial" w:cs="Arial"/>
        </w:rPr>
        <w:t xml:space="preserve"> </w:t>
      </w:r>
      <w:r>
        <w:rPr>
          <w:rFonts w:ascii="Arial" w:hAnsi="Arial" w:cs="Arial"/>
        </w:rPr>
        <w:t>joindre</w:t>
      </w:r>
      <w:r w:rsidR="00CA0F35">
        <w:rPr>
          <w:rFonts w:ascii="Arial" w:hAnsi="Arial" w:cs="Arial"/>
        </w:rPr>
        <w:t xml:space="preserve"> </w:t>
      </w:r>
      <w:r>
        <w:rPr>
          <w:rFonts w:ascii="Arial" w:hAnsi="Arial" w:cs="Arial"/>
        </w:rPr>
        <w:t>à</w:t>
      </w:r>
      <w:r w:rsidR="00CA0F35">
        <w:rPr>
          <w:rFonts w:ascii="Arial" w:hAnsi="Arial" w:cs="Arial"/>
        </w:rPr>
        <w:t xml:space="preserve"> </w:t>
      </w:r>
      <w:r>
        <w:rPr>
          <w:rFonts w:ascii="Arial" w:hAnsi="Arial" w:cs="Arial"/>
        </w:rPr>
        <w:t>ses</w:t>
      </w:r>
      <w:r w:rsidR="00CA0F35">
        <w:rPr>
          <w:rFonts w:ascii="Arial" w:hAnsi="Arial" w:cs="Arial"/>
        </w:rPr>
        <w:t xml:space="preserve"> </w:t>
      </w:r>
      <w:r>
        <w:rPr>
          <w:rFonts w:ascii="Arial" w:hAnsi="Arial" w:cs="Arial"/>
        </w:rPr>
        <w:t xml:space="preserve">pièces administratives, une caution de soumission établie par une banque de premier ordre agréée par le Ministère chargé des finances et dont la liste figure dans la pièce12 du DAO, précisant </w:t>
      </w:r>
      <w:r w:rsidR="0040056B">
        <w:rPr>
          <w:rFonts w:ascii="Arial" w:hAnsi="Arial" w:cs="Arial"/>
          <w:b/>
          <w:bCs/>
          <w:i/>
          <w:iCs/>
          <w:sz w:val="18"/>
          <w:szCs w:val="18"/>
        </w:rPr>
        <w:t>UN MILLION CINQUANTE MILLE  FRANCS ( 1,05</w:t>
      </w:r>
      <w:r w:rsidRPr="00CF5071">
        <w:rPr>
          <w:rFonts w:ascii="Arial" w:hAnsi="Arial" w:cs="Arial"/>
          <w:b/>
          <w:bCs/>
          <w:i/>
          <w:iCs/>
          <w:sz w:val="18"/>
          <w:szCs w:val="18"/>
        </w:rPr>
        <w:t>0,000 )FCFA</w:t>
      </w:r>
      <w:r w:rsidR="00CA0F35">
        <w:rPr>
          <w:rFonts w:ascii="Arial" w:hAnsi="Arial" w:cs="Arial"/>
          <w:b/>
          <w:bCs/>
          <w:i/>
          <w:iCs/>
          <w:sz w:val="18"/>
          <w:szCs w:val="18"/>
        </w:rPr>
        <w:t xml:space="preserve"> </w:t>
      </w:r>
      <w:r w:rsidRPr="0040056B">
        <w:rPr>
          <w:rFonts w:ascii="Arial" w:hAnsi="Arial" w:cs="Arial"/>
          <w:i/>
          <w:iCs/>
          <w:sz w:val="22"/>
          <w:szCs w:val="18"/>
        </w:rPr>
        <w:t>pour</w:t>
      </w:r>
      <w:r w:rsidR="00CA0F35" w:rsidRPr="0040056B">
        <w:rPr>
          <w:rFonts w:ascii="Arial" w:hAnsi="Arial" w:cs="Arial"/>
          <w:i/>
          <w:iCs/>
          <w:sz w:val="22"/>
          <w:szCs w:val="18"/>
        </w:rPr>
        <w:t xml:space="preserve"> </w:t>
      </w:r>
      <w:r w:rsidRPr="0040056B">
        <w:rPr>
          <w:rFonts w:ascii="Arial" w:hAnsi="Arial" w:cs="Arial"/>
          <w:i/>
          <w:iCs/>
          <w:sz w:val="22"/>
          <w:szCs w:val="18"/>
        </w:rPr>
        <w:t>chaque</w:t>
      </w:r>
      <w:r w:rsidR="00CA0F35" w:rsidRPr="0040056B">
        <w:rPr>
          <w:rFonts w:ascii="Arial" w:hAnsi="Arial" w:cs="Arial"/>
          <w:i/>
          <w:iCs/>
          <w:sz w:val="22"/>
          <w:szCs w:val="18"/>
        </w:rPr>
        <w:t xml:space="preserve"> </w:t>
      </w:r>
      <w:r w:rsidRPr="0040056B">
        <w:rPr>
          <w:rFonts w:ascii="Arial" w:hAnsi="Arial" w:cs="Arial"/>
          <w:i/>
          <w:iCs/>
          <w:sz w:val="22"/>
          <w:szCs w:val="18"/>
        </w:rPr>
        <w:t>lot</w:t>
      </w:r>
      <w:r w:rsidR="0040056B" w:rsidRPr="0040056B">
        <w:rPr>
          <w:rFonts w:ascii="Arial" w:hAnsi="Arial" w:cs="Arial"/>
          <w:i/>
          <w:iCs/>
          <w:sz w:val="22"/>
          <w:szCs w:val="18"/>
        </w:rPr>
        <w:t xml:space="preserve"> </w:t>
      </w:r>
      <w:r w:rsidRPr="0040056B">
        <w:rPr>
          <w:rFonts w:ascii="Arial" w:hAnsi="Arial" w:cs="Arial"/>
          <w:i/>
          <w:iCs/>
          <w:sz w:val="22"/>
          <w:szCs w:val="18"/>
        </w:rPr>
        <w:t>le</w:t>
      </w:r>
      <w:r w:rsidR="0040056B" w:rsidRPr="0040056B">
        <w:rPr>
          <w:rFonts w:ascii="Arial" w:hAnsi="Arial" w:cs="Arial"/>
          <w:i/>
          <w:iCs/>
          <w:sz w:val="22"/>
          <w:szCs w:val="18"/>
        </w:rPr>
        <w:t xml:space="preserve"> </w:t>
      </w:r>
      <w:r w:rsidRPr="0040056B">
        <w:rPr>
          <w:rFonts w:ascii="Arial" w:hAnsi="Arial" w:cs="Arial"/>
          <w:i/>
          <w:iCs/>
          <w:sz w:val="22"/>
          <w:szCs w:val="18"/>
        </w:rPr>
        <w:t>cas</w:t>
      </w:r>
      <w:r w:rsidR="0040056B" w:rsidRPr="0040056B">
        <w:rPr>
          <w:rFonts w:ascii="Arial" w:hAnsi="Arial" w:cs="Arial"/>
          <w:i/>
          <w:iCs/>
          <w:sz w:val="22"/>
          <w:szCs w:val="18"/>
        </w:rPr>
        <w:t xml:space="preserve"> </w:t>
      </w:r>
      <w:r w:rsidRPr="0040056B">
        <w:rPr>
          <w:rFonts w:ascii="Arial" w:hAnsi="Arial" w:cs="Arial"/>
          <w:i/>
          <w:iCs/>
          <w:sz w:val="22"/>
          <w:szCs w:val="18"/>
        </w:rPr>
        <w:t>échéant; ilestaupluségalà2%</w:t>
      </w:r>
      <w:r w:rsidR="0040056B" w:rsidRPr="0040056B">
        <w:rPr>
          <w:rFonts w:ascii="Arial" w:hAnsi="Arial" w:cs="Arial"/>
          <w:i/>
          <w:iCs/>
          <w:sz w:val="22"/>
          <w:szCs w:val="18"/>
        </w:rPr>
        <w:t xml:space="preserve"> </w:t>
      </w:r>
      <w:r w:rsidRPr="0040056B">
        <w:rPr>
          <w:rFonts w:ascii="Arial" w:hAnsi="Arial" w:cs="Arial"/>
          <w:i/>
          <w:iCs/>
          <w:sz w:val="22"/>
          <w:szCs w:val="18"/>
        </w:rPr>
        <w:t>du</w:t>
      </w:r>
      <w:r w:rsidR="0040056B" w:rsidRPr="0040056B">
        <w:rPr>
          <w:rFonts w:ascii="Arial" w:hAnsi="Arial" w:cs="Arial"/>
          <w:i/>
          <w:iCs/>
          <w:sz w:val="22"/>
          <w:szCs w:val="18"/>
        </w:rPr>
        <w:t xml:space="preserve"> </w:t>
      </w:r>
      <w:r w:rsidRPr="0040056B">
        <w:rPr>
          <w:rFonts w:ascii="Arial" w:hAnsi="Arial" w:cs="Arial"/>
          <w:i/>
          <w:iCs/>
          <w:sz w:val="22"/>
          <w:szCs w:val="18"/>
        </w:rPr>
        <w:t>coût</w:t>
      </w:r>
      <w:r w:rsidR="0040056B" w:rsidRPr="0040056B">
        <w:rPr>
          <w:rFonts w:ascii="Arial" w:hAnsi="Arial" w:cs="Arial"/>
          <w:i/>
          <w:iCs/>
          <w:sz w:val="22"/>
          <w:szCs w:val="18"/>
        </w:rPr>
        <w:t xml:space="preserve"> </w:t>
      </w:r>
      <w:r w:rsidRPr="0040056B">
        <w:rPr>
          <w:rFonts w:ascii="Arial" w:hAnsi="Arial" w:cs="Arial"/>
          <w:i/>
          <w:iCs/>
          <w:sz w:val="22"/>
          <w:szCs w:val="18"/>
        </w:rPr>
        <w:t>prévisionnel toutes</w:t>
      </w:r>
      <w:r w:rsidR="0040056B" w:rsidRPr="0040056B">
        <w:rPr>
          <w:rFonts w:ascii="Arial" w:hAnsi="Arial" w:cs="Arial"/>
          <w:i/>
          <w:iCs/>
          <w:sz w:val="22"/>
          <w:szCs w:val="18"/>
        </w:rPr>
        <w:t xml:space="preserve"> </w:t>
      </w:r>
      <w:r w:rsidRPr="0040056B">
        <w:rPr>
          <w:rFonts w:ascii="Arial" w:hAnsi="Arial" w:cs="Arial"/>
          <w:i/>
          <w:iCs/>
          <w:sz w:val="22"/>
          <w:szCs w:val="18"/>
        </w:rPr>
        <w:t>taxes</w:t>
      </w:r>
      <w:r w:rsidR="0040056B" w:rsidRPr="0040056B">
        <w:rPr>
          <w:rFonts w:ascii="Arial" w:hAnsi="Arial" w:cs="Arial"/>
          <w:i/>
          <w:iCs/>
          <w:sz w:val="22"/>
          <w:szCs w:val="18"/>
        </w:rPr>
        <w:t xml:space="preserve"> </w:t>
      </w:r>
      <w:r w:rsidRPr="0040056B">
        <w:rPr>
          <w:rFonts w:ascii="Arial" w:hAnsi="Arial" w:cs="Arial"/>
          <w:i/>
          <w:iCs/>
          <w:sz w:val="22"/>
          <w:szCs w:val="18"/>
        </w:rPr>
        <w:t>comprises(TTC)</w:t>
      </w:r>
      <w:r w:rsidR="0040056B" w:rsidRPr="0040056B">
        <w:rPr>
          <w:rFonts w:ascii="Arial" w:hAnsi="Arial" w:cs="Arial"/>
          <w:i/>
          <w:iCs/>
          <w:sz w:val="22"/>
          <w:szCs w:val="18"/>
        </w:rPr>
        <w:t xml:space="preserve"> </w:t>
      </w:r>
      <w:r w:rsidRPr="0040056B">
        <w:rPr>
          <w:rFonts w:ascii="Arial" w:hAnsi="Arial" w:cs="Arial"/>
          <w:i/>
          <w:iCs/>
          <w:sz w:val="22"/>
          <w:szCs w:val="18"/>
        </w:rPr>
        <w:t>du</w:t>
      </w:r>
      <w:r w:rsidR="0040056B" w:rsidRPr="0040056B">
        <w:rPr>
          <w:rFonts w:ascii="Arial" w:hAnsi="Arial" w:cs="Arial"/>
          <w:i/>
          <w:iCs/>
          <w:sz w:val="22"/>
          <w:szCs w:val="18"/>
        </w:rPr>
        <w:t xml:space="preserve"> </w:t>
      </w:r>
      <w:r w:rsidRPr="0040056B">
        <w:rPr>
          <w:rFonts w:ascii="Arial" w:hAnsi="Arial" w:cs="Arial"/>
          <w:i/>
          <w:iCs/>
          <w:sz w:val="22"/>
          <w:szCs w:val="18"/>
        </w:rPr>
        <w:t>marché</w:t>
      </w:r>
      <w:r w:rsidR="0040056B" w:rsidRPr="0040056B">
        <w:rPr>
          <w:rFonts w:ascii="Arial" w:hAnsi="Arial" w:cs="Arial"/>
          <w:i/>
          <w:iCs/>
          <w:sz w:val="22"/>
          <w:szCs w:val="18"/>
        </w:rPr>
        <w:t xml:space="preserve"> </w:t>
      </w:r>
      <w:r w:rsidRPr="0040056B">
        <w:rPr>
          <w:rFonts w:ascii="Arial" w:hAnsi="Arial" w:cs="Arial"/>
          <w:i/>
          <w:iCs/>
          <w:sz w:val="22"/>
          <w:szCs w:val="18"/>
        </w:rPr>
        <w:t>conformément</w:t>
      </w:r>
      <w:r w:rsidR="0040056B" w:rsidRPr="0040056B">
        <w:rPr>
          <w:rFonts w:ascii="Arial" w:hAnsi="Arial" w:cs="Arial"/>
          <w:i/>
          <w:iCs/>
          <w:sz w:val="22"/>
          <w:szCs w:val="18"/>
        </w:rPr>
        <w:t xml:space="preserve"> </w:t>
      </w:r>
      <w:r w:rsidRPr="0040056B">
        <w:rPr>
          <w:rFonts w:ascii="Arial" w:hAnsi="Arial" w:cs="Arial"/>
          <w:i/>
          <w:iCs/>
          <w:sz w:val="22"/>
          <w:szCs w:val="18"/>
        </w:rPr>
        <w:t>à</w:t>
      </w:r>
      <w:r w:rsidR="0040056B" w:rsidRPr="0040056B">
        <w:rPr>
          <w:rFonts w:ascii="Arial" w:hAnsi="Arial" w:cs="Arial"/>
          <w:i/>
          <w:iCs/>
          <w:sz w:val="22"/>
          <w:szCs w:val="18"/>
        </w:rPr>
        <w:t xml:space="preserve"> </w:t>
      </w:r>
      <w:r w:rsidRPr="0040056B">
        <w:rPr>
          <w:rFonts w:ascii="Arial" w:hAnsi="Arial" w:cs="Arial"/>
          <w:i/>
          <w:iCs/>
          <w:sz w:val="22"/>
          <w:szCs w:val="18"/>
        </w:rPr>
        <w:t>l’arrêté</w:t>
      </w:r>
      <w:r w:rsidR="0040056B" w:rsidRPr="0040056B">
        <w:rPr>
          <w:rFonts w:ascii="Arial" w:hAnsi="Arial" w:cs="Arial"/>
          <w:i/>
          <w:iCs/>
          <w:sz w:val="22"/>
          <w:szCs w:val="18"/>
        </w:rPr>
        <w:t xml:space="preserve"> </w:t>
      </w:r>
      <w:r w:rsidRPr="0040056B">
        <w:rPr>
          <w:rFonts w:ascii="Arial" w:hAnsi="Arial" w:cs="Arial"/>
          <w:i/>
          <w:iCs/>
          <w:sz w:val="22"/>
          <w:szCs w:val="18"/>
        </w:rPr>
        <w:t>en</w:t>
      </w:r>
      <w:r w:rsidR="0040056B" w:rsidRPr="0040056B">
        <w:rPr>
          <w:rFonts w:ascii="Arial" w:hAnsi="Arial" w:cs="Arial"/>
          <w:i/>
          <w:iCs/>
          <w:sz w:val="22"/>
          <w:szCs w:val="18"/>
        </w:rPr>
        <w:t xml:space="preserve"> </w:t>
      </w:r>
      <w:r w:rsidRPr="0040056B">
        <w:rPr>
          <w:rFonts w:ascii="Arial" w:hAnsi="Arial" w:cs="Arial"/>
          <w:i/>
          <w:iCs/>
          <w:sz w:val="22"/>
          <w:szCs w:val="18"/>
        </w:rPr>
        <w:t>vigueur, L’Autorité Contractante, les conditions d’appel.</w:t>
      </w:r>
      <w:r w:rsidR="0040056B">
        <w:rPr>
          <w:rFonts w:ascii="Arial" w:hAnsi="Arial" w:cs="Arial"/>
          <w:i/>
          <w:iCs/>
          <w:sz w:val="22"/>
          <w:szCs w:val="18"/>
        </w:rPr>
        <w:t xml:space="preserve"> </w:t>
      </w:r>
      <w:proofErr w:type="gramStart"/>
      <w:r>
        <w:rPr>
          <w:rFonts w:ascii="Arial" w:hAnsi="Arial" w:cs="Arial"/>
        </w:rPr>
        <w:t>et</w:t>
      </w:r>
      <w:proofErr w:type="gramEnd"/>
      <w:r>
        <w:rPr>
          <w:rFonts w:ascii="Arial" w:hAnsi="Arial" w:cs="Arial"/>
        </w:rPr>
        <w:t xml:space="preserve"> valable</w:t>
      </w:r>
      <w:r w:rsidR="0040056B">
        <w:rPr>
          <w:rFonts w:ascii="Arial" w:hAnsi="Arial" w:cs="Arial"/>
        </w:rPr>
        <w:t xml:space="preserve"> </w:t>
      </w:r>
      <w:r>
        <w:rPr>
          <w:rFonts w:ascii="Arial" w:hAnsi="Arial" w:cs="Arial"/>
        </w:rPr>
        <w:t>pendant</w:t>
      </w:r>
      <w:r w:rsidR="0040056B">
        <w:rPr>
          <w:rFonts w:ascii="Arial" w:hAnsi="Arial" w:cs="Arial"/>
        </w:rPr>
        <w:t xml:space="preserve"> </w:t>
      </w:r>
      <w:r>
        <w:rPr>
          <w:rFonts w:ascii="Arial" w:hAnsi="Arial" w:cs="Arial"/>
        </w:rPr>
        <w:t>trente(30) jours</w:t>
      </w:r>
      <w:r w:rsidR="0040056B">
        <w:rPr>
          <w:rFonts w:ascii="Arial" w:hAnsi="Arial" w:cs="Arial"/>
        </w:rPr>
        <w:t xml:space="preserve"> </w:t>
      </w:r>
      <w:r>
        <w:rPr>
          <w:rFonts w:ascii="Arial" w:hAnsi="Arial" w:cs="Arial"/>
        </w:rPr>
        <w:t>au-delà</w:t>
      </w:r>
      <w:r w:rsidR="0040056B">
        <w:rPr>
          <w:rFonts w:ascii="Arial" w:hAnsi="Arial" w:cs="Arial"/>
        </w:rPr>
        <w:t xml:space="preserve"> </w:t>
      </w:r>
      <w:r>
        <w:rPr>
          <w:rFonts w:ascii="Arial" w:hAnsi="Arial" w:cs="Arial"/>
        </w:rPr>
        <w:t>de</w:t>
      </w:r>
      <w:r w:rsidR="0040056B">
        <w:rPr>
          <w:rFonts w:ascii="Arial" w:hAnsi="Arial" w:cs="Arial"/>
        </w:rPr>
        <w:t xml:space="preserve"> </w:t>
      </w:r>
      <w:r>
        <w:rPr>
          <w:rFonts w:ascii="Arial" w:hAnsi="Arial" w:cs="Arial"/>
        </w:rPr>
        <w:t>la</w:t>
      </w:r>
      <w:r w:rsidR="0040056B">
        <w:rPr>
          <w:rFonts w:ascii="Arial" w:hAnsi="Arial" w:cs="Arial"/>
        </w:rPr>
        <w:t xml:space="preserve"> </w:t>
      </w:r>
      <w:r>
        <w:rPr>
          <w:rFonts w:ascii="Arial" w:hAnsi="Arial" w:cs="Arial"/>
        </w:rPr>
        <w:t>date originale</w:t>
      </w:r>
      <w:r w:rsidR="0040056B">
        <w:rPr>
          <w:rFonts w:ascii="Arial" w:hAnsi="Arial" w:cs="Arial"/>
        </w:rPr>
        <w:t xml:space="preserve"> </w:t>
      </w:r>
      <w:r>
        <w:rPr>
          <w:rFonts w:ascii="Arial" w:hAnsi="Arial" w:cs="Arial"/>
        </w:rPr>
        <w:t>de</w:t>
      </w:r>
      <w:r w:rsidR="0040056B">
        <w:rPr>
          <w:rFonts w:ascii="Arial" w:hAnsi="Arial" w:cs="Arial"/>
        </w:rPr>
        <w:t xml:space="preserve"> </w:t>
      </w:r>
      <w:r>
        <w:rPr>
          <w:rFonts w:ascii="Arial" w:hAnsi="Arial" w:cs="Arial"/>
        </w:rPr>
        <w:t>validité</w:t>
      </w:r>
      <w:r w:rsidR="0040056B">
        <w:rPr>
          <w:rFonts w:ascii="Arial" w:hAnsi="Arial" w:cs="Arial"/>
        </w:rPr>
        <w:t xml:space="preserve"> </w:t>
      </w:r>
      <w:r>
        <w:rPr>
          <w:rFonts w:ascii="Arial" w:hAnsi="Arial" w:cs="Arial"/>
        </w:rPr>
        <w:t>des</w:t>
      </w:r>
      <w:r w:rsidR="0040056B">
        <w:rPr>
          <w:rFonts w:ascii="Arial" w:hAnsi="Arial" w:cs="Arial"/>
        </w:rPr>
        <w:t xml:space="preserve"> </w:t>
      </w:r>
      <w:r>
        <w:rPr>
          <w:rFonts w:ascii="Arial" w:hAnsi="Arial" w:cs="Arial"/>
        </w:rPr>
        <w:t>offres.</w:t>
      </w:r>
    </w:p>
    <w:p w:rsidR="00161E12" w:rsidRDefault="00161E12" w:rsidP="00161E12">
      <w:pPr>
        <w:widowControl w:val="0"/>
        <w:autoSpaceDE w:val="0"/>
        <w:jc w:val="both"/>
        <w:rPr>
          <w:rFonts w:ascii="Arial" w:hAnsi="Arial" w:cs="Arial"/>
          <w:b/>
          <w:bCs/>
        </w:rPr>
      </w:pPr>
    </w:p>
    <w:p w:rsidR="00161E12" w:rsidRDefault="00161E12" w:rsidP="00161E12">
      <w:pPr>
        <w:widowControl w:val="0"/>
        <w:numPr>
          <w:ilvl w:val="0"/>
          <w:numId w:val="49"/>
        </w:numPr>
        <w:suppressAutoHyphens/>
        <w:autoSpaceDE w:val="0"/>
        <w:autoSpaceDN w:val="0"/>
        <w:ind w:left="0" w:firstLine="0"/>
        <w:jc w:val="both"/>
        <w:textAlignment w:val="baseline"/>
      </w:pPr>
      <w:r>
        <w:rPr>
          <w:rFonts w:ascii="Arial" w:hAnsi="Arial" w:cs="Arial"/>
          <w:b/>
          <w:bCs/>
        </w:rPr>
        <w:t>Consultation</w:t>
      </w:r>
      <w:r w:rsidR="0040056B">
        <w:rPr>
          <w:rFonts w:ascii="Arial" w:hAnsi="Arial" w:cs="Arial"/>
          <w:b/>
          <w:bCs/>
        </w:rPr>
        <w:t xml:space="preserve"> </w:t>
      </w:r>
      <w:r>
        <w:rPr>
          <w:rFonts w:ascii="Arial" w:hAnsi="Arial" w:cs="Arial"/>
          <w:b/>
          <w:bCs/>
        </w:rPr>
        <w:t>du</w:t>
      </w:r>
      <w:r w:rsidR="0040056B">
        <w:rPr>
          <w:rFonts w:ascii="Arial" w:hAnsi="Arial" w:cs="Arial"/>
          <w:b/>
          <w:bCs/>
        </w:rPr>
        <w:t xml:space="preserve"> </w:t>
      </w:r>
      <w:r>
        <w:rPr>
          <w:rFonts w:ascii="Arial" w:hAnsi="Arial" w:cs="Arial"/>
          <w:b/>
          <w:bCs/>
        </w:rPr>
        <w:t>Dossier</w:t>
      </w:r>
      <w:r w:rsidR="0040056B">
        <w:rPr>
          <w:rFonts w:ascii="Arial" w:hAnsi="Arial" w:cs="Arial"/>
          <w:b/>
          <w:bCs/>
        </w:rPr>
        <w:t xml:space="preserve"> </w:t>
      </w:r>
      <w:r>
        <w:rPr>
          <w:rFonts w:ascii="Arial" w:hAnsi="Arial" w:cs="Arial"/>
          <w:b/>
          <w:bCs/>
        </w:rPr>
        <w:t>d'Appel</w:t>
      </w:r>
      <w:r w:rsidR="0040056B">
        <w:rPr>
          <w:rFonts w:ascii="Arial" w:hAnsi="Arial" w:cs="Arial"/>
          <w:b/>
          <w:bCs/>
        </w:rPr>
        <w:t xml:space="preserve"> </w:t>
      </w:r>
      <w:r>
        <w:rPr>
          <w:rFonts w:ascii="Arial" w:hAnsi="Arial" w:cs="Arial"/>
          <w:b/>
          <w:bCs/>
        </w:rPr>
        <w:t>d'Offres</w:t>
      </w:r>
    </w:p>
    <w:p w:rsidR="00161E12" w:rsidRDefault="00161E12" w:rsidP="00161E12">
      <w:pPr>
        <w:widowControl w:val="0"/>
        <w:autoSpaceDE w:val="0"/>
        <w:jc w:val="both"/>
      </w:pPr>
      <w:r>
        <w:rPr>
          <w:rFonts w:ascii="Arial" w:hAnsi="Arial" w:cs="Arial"/>
        </w:rPr>
        <w:t>Le</w:t>
      </w:r>
      <w:r w:rsidR="0040056B">
        <w:rPr>
          <w:rFonts w:ascii="Arial" w:hAnsi="Arial" w:cs="Arial"/>
        </w:rPr>
        <w:t xml:space="preserve"> </w:t>
      </w:r>
      <w:r>
        <w:rPr>
          <w:rFonts w:ascii="Arial" w:hAnsi="Arial" w:cs="Arial"/>
        </w:rPr>
        <w:t>dossier</w:t>
      </w:r>
      <w:r w:rsidR="0040056B">
        <w:rPr>
          <w:rFonts w:ascii="Arial" w:hAnsi="Arial" w:cs="Arial"/>
        </w:rPr>
        <w:t xml:space="preserve"> </w:t>
      </w:r>
      <w:r>
        <w:rPr>
          <w:rFonts w:ascii="Arial" w:hAnsi="Arial" w:cs="Arial"/>
        </w:rPr>
        <w:t>peut</w:t>
      </w:r>
      <w:r w:rsidR="0040056B">
        <w:rPr>
          <w:rFonts w:ascii="Arial" w:hAnsi="Arial" w:cs="Arial"/>
        </w:rPr>
        <w:t xml:space="preserve"> </w:t>
      </w:r>
      <w:r>
        <w:rPr>
          <w:rFonts w:ascii="Arial" w:hAnsi="Arial" w:cs="Arial"/>
        </w:rPr>
        <w:t>être</w:t>
      </w:r>
      <w:r w:rsidR="0040056B">
        <w:rPr>
          <w:rFonts w:ascii="Arial" w:hAnsi="Arial" w:cs="Arial"/>
        </w:rPr>
        <w:t xml:space="preserve"> </w:t>
      </w:r>
      <w:r>
        <w:rPr>
          <w:rFonts w:ascii="Arial" w:hAnsi="Arial" w:cs="Arial"/>
        </w:rPr>
        <w:t>consulté</w:t>
      </w:r>
      <w:r w:rsidR="0040056B">
        <w:rPr>
          <w:rFonts w:ascii="Arial" w:hAnsi="Arial" w:cs="Arial"/>
        </w:rPr>
        <w:t xml:space="preserve"> </w:t>
      </w:r>
      <w:r>
        <w:rPr>
          <w:rFonts w:ascii="Arial" w:hAnsi="Arial" w:cs="Arial"/>
        </w:rPr>
        <w:t>aux</w:t>
      </w:r>
      <w:r w:rsidR="0040056B">
        <w:rPr>
          <w:rFonts w:ascii="Arial" w:hAnsi="Arial" w:cs="Arial"/>
        </w:rPr>
        <w:t xml:space="preserve"> </w:t>
      </w:r>
      <w:r>
        <w:rPr>
          <w:rFonts w:ascii="Arial" w:hAnsi="Arial" w:cs="Arial"/>
        </w:rPr>
        <w:t>heures</w:t>
      </w:r>
      <w:r w:rsidR="0040056B">
        <w:rPr>
          <w:rFonts w:ascii="Arial" w:hAnsi="Arial" w:cs="Arial"/>
        </w:rPr>
        <w:t xml:space="preserve"> </w:t>
      </w:r>
      <w:r>
        <w:rPr>
          <w:rFonts w:ascii="Arial" w:hAnsi="Arial" w:cs="Arial"/>
        </w:rPr>
        <w:t>ouvrables</w:t>
      </w:r>
      <w:r w:rsidR="0040056B">
        <w:rPr>
          <w:rFonts w:ascii="Arial" w:hAnsi="Arial" w:cs="Arial"/>
        </w:rPr>
        <w:t xml:space="preserve"> </w:t>
      </w:r>
      <w:proofErr w:type="gramStart"/>
      <w:r>
        <w:rPr>
          <w:rFonts w:ascii="Arial" w:hAnsi="Arial" w:cs="Arial"/>
        </w:rPr>
        <w:t>a</w:t>
      </w:r>
      <w:proofErr w:type="gramEnd"/>
      <w:r>
        <w:rPr>
          <w:rFonts w:ascii="Arial" w:hAnsi="Arial" w:cs="Arial"/>
        </w:rPr>
        <w:t xml:space="preserve"> la mairie de </w:t>
      </w:r>
      <w:proofErr w:type="spellStart"/>
      <w:r>
        <w:rPr>
          <w:rFonts w:ascii="Arial" w:hAnsi="Arial" w:cs="Arial"/>
        </w:rPr>
        <w:t>Mundemba</w:t>
      </w:r>
      <w:proofErr w:type="spellEnd"/>
      <w:r>
        <w:rPr>
          <w:rFonts w:ascii="Arial" w:hAnsi="Arial" w:cs="Arial"/>
        </w:rPr>
        <w:t>,</w:t>
      </w:r>
      <w:r w:rsidR="0040056B">
        <w:rPr>
          <w:rFonts w:ascii="Arial" w:hAnsi="Arial" w:cs="Arial"/>
        </w:rPr>
        <w:t xml:space="preserve"> </w:t>
      </w:r>
      <w:r>
        <w:rPr>
          <w:rFonts w:ascii="Arial" w:hAnsi="Arial" w:cs="Arial"/>
        </w:rPr>
        <w:t xml:space="preserve">tel 677109546 </w:t>
      </w:r>
      <w:r w:rsidR="0040056B">
        <w:rPr>
          <w:rFonts w:ascii="Arial" w:hAnsi="Arial" w:cs="Arial"/>
        </w:rPr>
        <w:t>après</w:t>
      </w:r>
      <w:r>
        <w:rPr>
          <w:rFonts w:ascii="Arial" w:hAnsi="Arial" w:cs="Arial"/>
        </w:rPr>
        <w:t xml:space="preserve"> la publication du </w:t>
      </w:r>
      <w:r w:rsidR="0040056B">
        <w:rPr>
          <w:rFonts w:ascii="Arial" w:hAnsi="Arial" w:cs="Arial"/>
        </w:rPr>
        <w:t>présent</w:t>
      </w:r>
      <w:r>
        <w:rPr>
          <w:rFonts w:ascii="Arial" w:hAnsi="Arial" w:cs="Arial"/>
        </w:rPr>
        <w:t xml:space="preserve"> avis</w:t>
      </w:r>
      <w:r w:rsidR="0040056B">
        <w:rPr>
          <w:rFonts w:ascii="Arial" w:hAnsi="Arial" w:cs="Arial"/>
        </w:rPr>
        <w:t>.</w:t>
      </w:r>
    </w:p>
    <w:p w:rsidR="00161E12" w:rsidRDefault="00161E12" w:rsidP="00161E12">
      <w:pPr>
        <w:widowControl w:val="0"/>
        <w:autoSpaceDE w:val="0"/>
        <w:jc w:val="both"/>
        <w:rPr>
          <w:rFonts w:ascii="Arial" w:hAnsi="Arial" w:cs="Arial"/>
        </w:rPr>
      </w:pPr>
    </w:p>
    <w:p w:rsidR="00161E12" w:rsidRDefault="00161E12" w:rsidP="00161E12">
      <w:pPr>
        <w:widowControl w:val="0"/>
        <w:numPr>
          <w:ilvl w:val="0"/>
          <w:numId w:val="49"/>
        </w:numPr>
        <w:suppressAutoHyphens/>
        <w:autoSpaceDE w:val="0"/>
        <w:autoSpaceDN w:val="0"/>
        <w:ind w:left="0" w:firstLine="0"/>
        <w:jc w:val="both"/>
        <w:textAlignment w:val="baseline"/>
      </w:pPr>
      <w:r>
        <w:rPr>
          <w:rFonts w:ascii="Arial" w:hAnsi="Arial" w:cs="Arial"/>
          <w:b/>
          <w:bCs/>
        </w:rPr>
        <w:t>Acquisition</w:t>
      </w:r>
      <w:r w:rsidR="0040056B">
        <w:rPr>
          <w:rFonts w:ascii="Arial" w:hAnsi="Arial" w:cs="Arial"/>
          <w:b/>
          <w:bCs/>
        </w:rPr>
        <w:t xml:space="preserve"> </w:t>
      </w:r>
      <w:r>
        <w:rPr>
          <w:rFonts w:ascii="Arial" w:hAnsi="Arial" w:cs="Arial"/>
          <w:b/>
          <w:bCs/>
        </w:rPr>
        <w:t>du</w:t>
      </w:r>
      <w:r w:rsidR="0040056B">
        <w:rPr>
          <w:rFonts w:ascii="Arial" w:hAnsi="Arial" w:cs="Arial"/>
          <w:b/>
          <w:bCs/>
        </w:rPr>
        <w:t xml:space="preserve"> </w:t>
      </w:r>
      <w:r>
        <w:rPr>
          <w:rFonts w:ascii="Arial" w:hAnsi="Arial" w:cs="Arial"/>
          <w:b/>
          <w:bCs/>
        </w:rPr>
        <w:t>Dossier</w:t>
      </w:r>
      <w:r w:rsidR="0040056B">
        <w:rPr>
          <w:rFonts w:ascii="Arial" w:hAnsi="Arial" w:cs="Arial"/>
          <w:b/>
          <w:bCs/>
        </w:rPr>
        <w:t xml:space="preserve"> </w:t>
      </w:r>
      <w:r>
        <w:rPr>
          <w:rFonts w:ascii="Arial" w:hAnsi="Arial" w:cs="Arial"/>
          <w:b/>
          <w:bCs/>
        </w:rPr>
        <w:t>d'Appel</w:t>
      </w:r>
      <w:r w:rsidR="0040056B">
        <w:rPr>
          <w:rFonts w:ascii="Arial" w:hAnsi="Arial" w:cs="Arial"/>
          <w:b/>
          <w:bCs/>
        </w:rPr>
        <w:t xml:space="preserve"> </w:t>
      </w:r>
      <w:r>
        <w:rPr>
          <w:rFonts w:ascii="Arial" w:hAnsi="Arial" w:cs="Arial"/>
          <w:b/>
          <w:bCs/>
        </w:rPr>
        <w:t>d'Offres</w:t>
      </w:r>
    </w:p>
    <w:p w:rsidR="00161E12" w:rsidRPr="00CF5071" w:rsidRDefault="00161E12" w:rsidP="00161E12">
      <w:pPr>
        <w:widowControl w:val="0"/>
        <w:autoSpaceDE w:val="0"/>
        <w:jc w:val="both"/>
        <w:rPr>
          <w:b/>
          <w:bCs/>
          <w:sz w:val="18"/>
          <w:szCs w:val="18"/>
        </w:rPr>
      </w:pPr>
      <w:r>
        <w:rPr>
          <w:rFonts w:ascii="Arial" w:hAnsi="Arial" w:cs="Arial"/>
        </w:rPr>
        <w:t>Le</w:t>
      </w:r>
      <w:r w:rsidR="0040056B">
        <w:rPr>
          <w:rFonts w:ascii="Arial" w:hAnsi="Arial" w:cs="Arial"/>
        </w:rPr>
        <w:t xml:space="preserve"> </w:t>
      </w:r>
      <w:r>
        <w:rPr>
          <w:rFonts w:ascii="Arial" w:hAnsi="Arial" w:cs="Arial"/>
        </w:rPr>
        <w:t>dossier</w:t>
      </w:r>
      <w:r w:rsidR="0040056B">
        <w:rPr>
          <w:rFonts w:ascii="Arial" w:hAnsi="Arial" w:cs="Arial"/>
        </w:rPr>
        <w:t xml:space="preserve"> </w:t>
      </w:r>
      <w:r>
        <w:rPr>
          <w:rFonts w:ascii="Arial" w:hAnsi="Arial" w:cs="Arial"/>
        </w:rPr>
        <w:t>peut</w:t>
      </w:r>
      <w:r w:rsidR="0040056B">
        <w:rPr>
          <w:rFonts w:ascii="Arial" w:hAnsi="Arial" w:cs="Arial"/>
        </w:rPr>
        <w:t xml:space="preserve"> </w:t>
      </w:r>
      <w:r>
        <w:rPr>
          <w:rFonts w:ascii="Arial" w:hAnsi="Arial" w:cs="Arial"/>
        </w:rPr>
        <w:t>être</w:t>
      </w:r>
      <w:r w:rsidR="0040056B">
        <w:rPr>
          <w:rFonts w:ascii="Arial" w:hAnsi="Arial" w:cs="Arial"/>
        </w:rPr>
        <w:t xml:space="preserve"> </w:t>
      </w:r>
      <w:r>
        <w:rPr>
          <w:rFonts w:ascii="Arial" w:hAnsi="Arial" w:cs="Arial"/>
        </w:rPr>
        <w:t>obtenu</w:t>
      </w:r>
      <w:r w:rsidR="0040056B">
        <w:rPr>
          <w:rFonts w:ascii="Arial" w:hAnsi="Arial" w:cs="Arial"/>
        </w:rPr>
        <w:t xml:space="preserve"> </w:t>
      </w:r>
      <w:r>
        <w:rPr>
          <w:rFonts w:ascii="Arial" w:hAnsi="Arial" w:cs="Arial"/>
        </w:rPr>
        <w:t xml:space="preserve">au bureau de </w:t>
      </w:r>
      <w:r w:rsidR="0040056B">
        <w:rPr>
          <w:rFonts w:ascii="Arial" w:hAnsi="Arial" w:cs="Arial"/>
        </w:rPr>
        <w:t xml:space="preserve">secrétariat </w:t>
      </w:r>
      <w:r>
        <w:rPr>
          <w:rFonts w:ascii="Arial" w:hAnsi="Arial" w:cs="Arial"/>
          <w:spacing w:val="22"/>
        </w:rPr>
        <w:t xml:space="preserve">de la commune de </w:t>
      </w:r>
      <w:proofErr w:type="spellStart"/>
      <w:r>
        <w:rPr>
          <w:rFonts w:ascii="Arial" w:hAnsi="Arial" w:cs="Arial"/>
          <w:spacing w:val="22"/>
        </w:rPr>
        <w:t>Mundemba</w:t>
      </w:r>
      <w:proofErr w:type="spellEnd"/>
      <w:r>
        <w:rPr>
          <w:rFonts w:ascii="Arial" w:hAnsi="Arial" w:cs="Arial"/>
          <w:spacing w:val="22"/>
        </w:rPr>
        <w:t xml:space="preserve">  tel 677109546 </w:t>
      </w:r>
      <w:r>
        <w:rPr>
          <w:rFonts w:ascii="Arial" w:hAnsi="Arial" w:cs="Arial"/>
        </w:rPr>
        <w:t>dès publication</w:t>
      </w:r>
      <w:r w:rsidR="0040056B">
        <w:rPr>
          <w:rFonts w:ascii="Arial" w:hAnsi="Arial" w:cs="Arial"/>
        </w:rPr>
        <w:t xml:space="preserve"> </w:t>
      </w:r>
      <w:r>
        <w:rPr>
          <w:rFonts w:ascii="Arial" w:hAnsi="Arial" w:cs="Arial"/>
        </w:rPr>
        <w:t>du</w:t>
      </w:r>
      <w:r w:rsidR="0040056B">
        <w:rPr>
          <w:rFonts w:ascii="Arial" w:hAnsi="Arial" w:cs="Arial"/>
        </w:rPr>
        <w:t xml:space="preserve"> </w:t>
      </w:r>
      <w:r>
        <w:rPr>
          <w:rFonts w:ascii="Arial" w:hAnsi="Arial" w:cs="Arial"/>
        </w:rPr>
        <w:t>présent</w:t>
      </w:r>
      <w:r w:rsidR="0040056B">
        <w:rPr>
          <w:rFonts w:ascii="Arial" w:hAnsi="Arial" w:cs="Arial"/>
        </w:rPr>
        <w:t xml:space="preserve"> </w:t>
      </w:r>
      <w:r>
        <w:rPr>
          <w:rFonts w:ascii="Arial" w:hAnsi="Arial" w:cs="Arial"/>
        </w:rPr>
        <w:t>avis,</w:t>
      </w:r>
      <w:r w:rsidR="0040056B">
        <w:rPr>
          <w:rFonts w:ascii="Arial" w:hAnsi="Arial" w:cs="Arial"/>
        </w:rPr>
        <w:t xml:space="preserve"> </w:t>
      </w:r>
      <w:r>
        <w:rPr>
          <w:rFonts w:ascii="Arial" w:hAnsi="Arial" w:cs="Arial"/>
        </w:rPr>
        <w:t>contre</w:t>
      </w:r>
      <w:r w:rsidR="0040056B">
        <w:rPr>
          <w:rFonts w:ascii="Arial" w:hAnsi="Arial" w:cs="Arial"/>
        </w:rPr>
        <w:t xml:space="preserve"> </w:t>
      </w:r>
      <w:r>
        <w:rPr>
          <w:rFonts w:ascii="Arial" w:hAnsi="Arial" w:cs="Arial"/>
        </w:rPr>
        <w:t>versement</w:t>
      </w:r>
      <w:r w:rsidR="0040056B">
        <w:rPr>
          <w:rFonts w:ascii="Arial" w:hAnsi="Arial" w:cs="Arial"/>
        </w:rPr>
        <w:t xml:space="preserve"> </w:t>
      </w:r>
      <w:r>
        <w:rPr>
          <w:rFonts w:ascii="Arial" w:hAnsi="Arial" w:cs="Arial"/>
        </w:rPr>
        <w:t xml:space="preserve">d’une somme non remboursable </w:t>
      </w:r>
      <w:r w:rsidRPr="00CF5071">
        <w:rPr>
          <w:rFonts w:ascii="Arial" w:hAnsi="Arial" w:cs="Arial"/>
          <w:b/>
          <w:bCs/>
        </w:rPr>
        <w:t>de (</w:t>
      </w:r>
      <w:proofErr w:type="gramStart"/>
      <w:r w:rsidR="00082C5A">
        <w:rPr>
          <w:rFonts w:ascii="Arial" w:hAnsi="Arial" w:cs="Arial"/>
          <w:b/>
          <w:bCs/>
        </w:rPr>
        <w:t>10</w:t>
      </w:r>
      <w:r w:rsidR="0040056B">
        <w:rPr>
          <w:rFonts w:ascii="Arial" w:hAnsi="Arial" w:cs="Arial"/>
          <w:b/>
          <w:bCs/>
        </w:rPr>
        <w:t>0,000 )</w:t>
      </w:r>
      <w:proofErr w:type="gramEnd"/>
      <w:r w:rsidR="0040056B">
        <w:rPr>
          <w:rFonts w:ascii="Arial" w:hAnsi="Arial" w:cs="Arial"/>
          <w:b/>
          <w:bCs/>
        </w:rPr>
        <w:t xml:space="preserve"> </w:t>
      </w:r>
      <w:r w:rsidR="00082C5A">
        <w:rPr>
          <w:rFonts w:ascii="Arial" w:hAnsi="Arial" w:cs="Arial"/>
          <w:b/>
          <w:bCs/>
        </w:rPr>
        <w:t>Cent</w:t>
      </w:r>
      <w:r w:rsidRPr="00CF5071">
        <w:rPr>
          <w:rFonts w:ascii="Arial" w:hAnsi="Arial" w:cs="Arial"/>
          <w:b/>
          <w:bCs/>
        </w:rPr>
        <w:t xml:space="preserve"> Mille francs CFA</w:t>
      </w:r>
      <w:r w:rsidR="0040056B">
        <w:rPr>
          <w:rFonts w:ascii="Arial" w:hAnsi="Arial" w:cs="Arial"/>
          <w:b/>
          <w:bCs/>
        </w:rPr>
        <w:t xml:space="preserve"> </w:t>
      </w:r>
      <w:r w:rsidRPr="00CF5071">
        <w:rPr>
          <w:rFonts w:ascii="Arial" w:hAnsi="Arial" w:cs="Arial"/>
          <w:b/>
          <w:bCs/>
        </w:rPr>
        <w:t>payable</w:t>
      </w:r>
      <w:r w:rsidR="0040056B">
        <w:rPr>
          <w:rFonts w:ascii="Arial" w:hAnsi="Arial" w:cs="Arial"/>
          <w:b/>
          <w:bCs/>
        </w:rPr>
        <w:t xml:space="preserve"> </w:t>
      </w:r>
      <w:r w:rsidRPr="00CF5071">
        <w:rPr>
          <w:rFonts w:ascii="Arial" w:hAnsi="Arial" w:cs="Arial"/>
          <w:b/>
          <w:bCs/>
        </w:rPr>
        <w:t>à</w:t>
      </w:r>
      <w:r w:rsidRPr="00CF5071">
        <w:rPr>
          <w:rFonts w:ascii="Arial" w:hAnsi="Arial" w:cs="Arial"/>
          <w:b/>
          <w:bCs/>
          <w:i/>
          <w:iCs/>
          <w:sz w:val="18"/>
          <w:szCs w:val="18"/>
        </w:rPr>
        <w:t xml:space="preserve"> </w:t>
      </w:r>
      <w:r w:rsidRPr="0040056B">
        <w:rPr>
          <w:rFonts w:ascii="Arial" w:hAnsi="Arial" w:cs="Arial"/>
          <w:b/>
          <w:bCs/>
          <w:i/>
          <w:iCs/>
          <w:sz w:val="22"/>
          <w:szCs w:val="18"/>
        </w:rPr>
        <w:t>l</w:t>
      </w:r>
      <w:r w:rsidRPr="0040056B">
        <w:rPr>
          <w:rFonts w:ascii="Arial" w:hAnsi="Arial" w:cs="Arial"/>
          <w:b/>
          <w:bCs/>
          <w:i/>
          <w:iCs/>
          <w:szCs w:val="18"/>
        </w:rPr>
        <w:t xml:space="preserve">a </w:t>
      </w:r>
      <w:r w:rsidR="0040056B" w:rsidRPr="0040056B">
        <w:rPr>
          <w:rFonts w:ascii="Arial" w:hAnsi="Arial" w:cs="Arial"/>
          <w:b/>
          <w:bCs/>
          <w:i/>
          <w:iCs/>
          <w:szCs w:val="18"/>
        </w:rPr>
        <w:t>trésorerie</w:t>
      </w:r>
      <w:r w:rsidRPr="0040056B">
        <w:rPr>
          <w:rFonts w:ascii="Arial" w:hAnsi="Arial" w:cs="Arial"/>
          <w:b/>
          <w:bCs/>
          <w:i/>
          <w:iCs/>
          <w:szCs w:val="18"/>
        </w:rPr>
        <w:t xml:space="preserve"> Municipal de MUNDEMBA</w:t>
      </w:r>
    </w:p>
    <w:p w:rsidR="00161E12" w:rsidRDefault="00161E12" w:rsidP="00161E12">
      <w:pPr>
        <w:widowControl w:val="0"/>
        <w:autoSpaceDE w:val="0"/>
        <w:jc w:val="both"/>
        <w:rPr>
          <w:rFonts w:ascii="Arial" w:hAnsi="Arial" w:cs="Arial"/>
        </w:rPr>
      </w:pPr>
    </w:p>
    <w:p w:rsidR="00161E12" w:rsidRDefault="00161E12" w:rsidP="00161E12">
      <w:pPr>
        <w:widowControl w:val="0"/>
        <w:numPr>
          <w:ilvl w:val="0"/>
          <w:numId w:val="49"/>
        </w:numPr>
        <w:suppressAutoHyphens/>
        <w:autoSpaceDE w:val="0"/>
        <w:autoSpaceDN w:val="0"/>
        <w:ind w:left="0" w:firstLine="0"/>
        <w:jc w:val="both"/>
        <w:textAlignment w:val="baseline"/>
      </w:pPr>
      <w:r>
        <w:rPr>
          <w:rFonts w:ascii="Arial" w:hAnsi="Arial" w:cs="Arial"/>
          <w:b/>
          <w:bCs/>
        </w:rPr>
        <w:t>Remise</w:t>
      </w:r>
      <w:r w:rsidR="0040056B">
        <w:rPr>
          <w:rFonts w:ascii="Arial" w:hAnsi="Arial" w:cs="Arial"/>
          <w:b/>
          <w:bCs/>
        </w:rPr>
        <w:t xml:space="preserve"> </w:t>
      </w:r>
      <w:r>
        <w:rPr>
          <w:rFonts w:ascii="Arial" w:hAnsi="Arial" w:cs="Arial"/>
          <w:b/>
          <w:bCs/>
        </w:rPr>
        <w:t>des</w:t>
      </w:r>
      <w:r w:rsidR="0040056B">
        <w:rPr>
          <w:rFonts w:ascii="Arial" w:hAnsi="Arial" w:cs="Arial"/>
          <w:b/>
          <w:bCs/>
        </w:rPr>
        <w:t xml:space="preserve"> </w:t>
      </w:r>
      <w:r>
        <w:rPr>
          <w:rFonts w:ascii="Arial" w:hAnsi="Arial" w:cs="Arial"/>
          <w:b/>
          <w:bCs/>
        </w:rPr>
        <w:t>offres</w:t>
      </w:r>
    </w:p>
    <w:p w:rsidR="00161E12" w:rsidRPr="006005F0" w:rsidRDefault="00161E12" w:rsidP="00161E12">
      <w:pPr>
        <w:widowControl w:val="0"/>
        <w:autoSpaceDE w:val="0"/>
        <w:jc w:val="both"/>
        <w:rPr>
          <w:sz w:val="28"/>
        </w:rPr>
      </w:pPr>
      <w:r>
        <w:rPr>
          <w:rFonts w:ascii="Arial" w:hAnsi="Arial" w:cs="Arial"/>
        </w:rPr>
        <w:t>Chaque</w:t>
      </w:r>
      <w:r w:rsidR="0040056B">
        <w:rPr>
          <w:rFonts w:ascii="Arial" w:hAnsi="Arial" w:cs="Arial"/>
        </w:rPr>
        <w:t xml:space="preserve"> </w:t>
      </w:r>
      <w:r>
        <w:rPr>
          <w:rFonts w:ascii="Arial" w:hAnsi="Arial" w:cs="Arial"/>
        </w:rPr>
        <w:t>offre</w:t>
      </w:r>
      <w:r w:rsidR="0040056B">
        <w:rPr>
          <w:rFonts w:ascii="Arial" w:hAnsi="Arial" w:cs="Arial"/>
        </w:rPr>
        <w:t xml:space="preserve"> </w:t>
      </w:r>
      <w:r>
        <w:rPr>
          <w:rFonts w:ascii="Arial" w:hAnsi="Arial" w:cs="Arial"/>
        </w:rPr>
        <w:t>rédigée</w:t>
      </w:r>
      <w:r w:rsidR="0040056B">
        <w:rPr>
          <w:rFonts w:ascii="Arial" w:hAnsi="Arial" w:cs="Arial"/>
        </w:rPr>
        <w:t xml:space="preserve"> </w:t>
      </w:r>
      <w:r>
        <w:rPr>
          <w:rFonts w:ascii="Arial" w:hAnsi="Arial" w:cs="Arial"/>
        </w:rPr>
        <w:t>en</w:t>
      </w:r>
      <w:r w:rsidR="0040056B">
        <w:rPr>
          <w:rFonts w:ascii="Arial" w:hAnsi="Arial" w:cs="Arial"/>
        </w:rPr>
        <w:t xml:space="preserve"> </w:t>
      </w:r>
      <w:r>
        <w:rPr>
          <w:rFonts w:ascii="Arial" w:hAnsi="Arial" w:cs="Arial"/>
        </w:rPr>
        <w:t>français</w:t>
      </w:r>
      <w:r w:rsidR="0040056B">
        <w:rPr>
          <w:rFonts w:ascii="Arial" w:hAnsi="Arial" w:cs="Arial"/>
        </w:rPr>
        <w:t xml:space="preserve"> </w:t>
      </w:r>
      <w:r>
        <w:rPr>
          <w:rFonts w:ascii="Arial" w:hAnsi="Arial" w:cs="Arial"/>
        </w:rPr>
        <w:t>ou</w:t>
      </w:r>
      <w:r w:rsidR="0040056B">
        <w:rPr>
          <w:rFonts w:ascii="Arial" w:hAnsi="Arial" w:cs="Arial"/>
        </w:rPr>
        <w:t xml:space="preserve"> </w:t>
      </w:r>
      <w:r>
        <w:rPr>
          <w:rFonts w:ascii="Arial" w:hAnsi="Arial" w:cs="Arial"/>
        </w:rPr>
        <w:t>en</w:t>
      </w:r>
      <w:r w:rsidR="0040056B">
        <w:rPr>
          <w:rFonts w:ascii="Arial" w:hAnsi="Arial" w:cs="Arial"/>
        </w:rPr>
        <w:t xml:space="preserve"> </w:t>
      </w:r>
      <w:r>
        <w:rPr>
          <w:rFonts w:ascii="Arial" w:hAnsi="Arial" w:cs="Arial"/>
        </w:rPr>
        <w:t>anglais</w:t>
      </w:r>
      <w:r w:rsidR="0040056B">
        <w:rPr>
          <w:rFonts w:ascii="Arial" w:hAnsi="Arial" w:cs="Arial"/>
        </w:rPr>
        <w:t xml:space="preserve"> </w:t>
      </w:r>
      <w:r>
        <w:rPr>
          <w:rFonts w:ascii="Arial" w:hAnsi="Arial" w:cs="Arial"/>
        </w:rPr>
        <w:t>en sept (07) exemplaires dont un (01) original et</w:t>
      </w:r>
      <w:r>
        <w:rPr>
          <w:rFonts w:ascii="Arial" w:hAnsi="Arial" w:cs="Arial"/>
          <w:spacing w:val="3"/>
        </w:rPr>
        <w:t xml:space="preserve"> six </w:t>
      </w:r>
      <w:r>
        <w:rPr>
          <w:rFonts w:ascii="Arial" w:hAnsi="Arial" w:cs="Arial"/>
        </w:rPr>
        <w:t>(06)copies</w:t>
      </w:r>
      <w:r w:rsidR="0040056B">
        <w:rPr>
          <w:rFonts w:ascii="Arial" w:hAnsi="Arial" w:cs="Arial"/>
        </w:rPr>
        <w:t xml:space="preserve"> </w:t>
      </w:r>
      <w:r>
        <w:rPr>
          <w:rFonts w:ascii="Arial" w:hAnsi="Arial" w:cs="Arial"/>
        </w:rPr>
        <w:t>marquées</w:t>
      </w:r>
      <w:r w:rsidR="0040056B">
        <w:rPr>
          <w:rFonts w:ascii="Arial" w:hAnsi="Arial" w:cs="Arial"/>
        </w:rPr>
        <w:t xml:space="preserve"> </w:t>
      </w:r>
      <w:r>
        <w:rPr>
          <w:rFonts w:ascii="Arial" w:hAnsi="Arial" w:cs="Arial"/>
        </w:rPr>
        <w:t>comme</w:t>
      </w:r>
      <w:r w:rsidR="0040056B">
        <w:rPr>
          <w:rFonts w:ascii="Arial" w:hAnsi="Arial" w:cs="Arial"/>
        </w:rPr>
        <w:t xml:space="preserve"> </w:t>
      </w:r>
      <w:r>
        <w:rPr>
          <w:rFonts w:ascii="Arial" w:hAnsi="Arial" w:cs="Arial"/>
        </w:rPr>
        <w:t>telles,</w:t>
      </w:r>
      <w:r w:rsidR="0040056B">
        <w:rPr>
          <w:rFonts w:ascii="Arial" w:hAnsi="Arial" w:cs="Arial"/>
        </w:rPr>
        <w:t xml:space="preserve"> </w:t>
      </w:r>
      <w:r>
        <w:rPr>
          <w:rFonts w:ascii="Arial" w:hAnsi="Arial" w:cs="Arial"/>
        </w:rPr>
        <w:t>devra</w:t>
      </w:r>
      <w:r w:rsidR="0040056B">
        <w:rPr>
          <w:rFonts w:ascii="Arial" w:hAnsi="Arial" w:cs="Arial"/>
        </w:rPr>
        <w:t xml:space="preserve"> </w:t>
      </w:r>
      <w:r>
        <w:rPr>
          <w:rFonts w:ascii="Arial" w:hAnsi="Arial" w:cs="Arial"/>
        </w:rPr>
        <w:t>parvenir</w:t>
      </w:r>
      <w:r>
        <w:rPr>
          <w:rFonts w:ascii="Arial" w:hAnsi="Arial" w:cs="Arial"/>
          <w:i/>
          <w:iCs/>
        </w:rPr>
        <w:t xml:space="preserve">, au </w:t>
      </w:r>
      <w:r w:rsidR="0040056B">
        <w:rPr>
          <w:rFonts w:ascii="Arial" w:hAnsi="Arial" w:cs="Arial"/>
          <w:i/>
          <w:iCs/>
        </w:rPr>
        <w:t>Secrétariat</w:t>
      </w:r>
      <w:r>
        <w:rPr>
          <w:rFonts w:ascii="Arial" w:hAnsi="Arial" w:cs="Arial"/>
          <w:i/>
          <w:iCs/>
        </w:rPr>
        <w:t xml:space="preserve"> de la commune de </w:t>
      </w:r>
      <w:proofErr w:type="spellStart"/>
      <w:r>
        <w:rPr>
          <w:rFonts w:ascii="Arial" w:hAnsi="Arial" w:cs="Arial"/>
          <w:i/>
          <w:iCs/>
        </w:rPr>
        <w:t>Mundemba</w:t>
      </w:r>
      <w:proofErr w:type="spellEnd"/>
      <w:r>
        <w:rPr>
          <w:rFonts w:ascii="Arial" w:hAnsi="Arial" w:cs="Arial"/>
          <w:i/>
          <w:iCs/>
        </w:rPr>
        <w:t>, au plus tard de……</w:t>
      </w:r>
      <w:r w:rsidR="00082C5A">
        <w:rPr>
          <w:rFonts w:ascii="Arial" w:hAnsi="Arial" w:cs="Arial"/>
          <w:i/>
          <w:iCs/>
        </w:rPr>
        <w:t>01</w:t>
      </w:r>
      <w:r>
        <w:rPr>
          <w:rFonts w:ascii="Arial" w:hAnsi="Arial" w:cs="Arial"/>
          <w:i/>
          <w:iCs/>
        </w:rPr>
        <w:t>…/…</w:t>
      </w:r>
      <w:r w:rsidR="00082C5A">
        <w:rPr>
          <w:rFonts w:ascii="Arial" w:hAnsi="Arial" w:cs="Arial"/>
          <w:i/>
          <w:iCs/>
        </w:rPr>
        <w:t>04</w:t>
      </w:r>
      <w:r>
        <w:rPr>
          <w:rFonts w:ascii="Arial" w:hAnsi="Arial" w:cs="Arial"/>
          <w:i/>
          <w:iCs/>
        </w:rPr>
        <w:t>…../202</w:t>
      </w:r>
      <w:r w:rsidR="006005F0">
        <w:rPr>
          <w:rFonts w:ascii="Arial" w:hAnsi="Arial" w:cs="Arial"/>
          <w:i/>
          <w:iCs/>
        </w:rPr>
        <w:t>6</w:t>
      </w:r>
      <w:r>
        <w:rPr>
          <w:rFonts w:ascii="Arial" w:hAnsi="Arial" w:cs="Arial"/>
          <w:i/>
          <w:iCs/>
        </w:rPr>
        <w:t>,</w:t>
      </w:r>
      <w:proofErr w:type="spellStart"/>
      <w:r>
        <w:rPr>
          <w:rFonts w:ascii="Arial" w:hAnsi="Arial" w:cs="Arial"/>
          <w:i/>
          <w:iCs/>
        </w:rPr>
        <w:t>a</w:t>
      </w:r>
      <w:proofErr w:type="spellEnd"/>
      <w:r>
        <w:rPr>
          <w:rFonts w:ascii="Arial" w:hAnsi="Arial" w:cs="Arial"/>
          <w:i/>
          <w:iCs/>
        </w:rPr>
        <w:t xml:space="preserve"> 10,00 </w:t>
      </w:r>
      <w:r w:rsidR="006005F0">
        <w:rPr>
          <w:rFonts w:ascii="Arial" w:hAnsi="Arial" w:cs="Arial"/>
          <w:i/>
          <w:iCs/>
        </w:rPr>
        <w:t>heure local. Dans trois (03</w:t>
      </w:r>
      <w:r>
        <w:rPr>
          <w:rFonts w:ascii="Arial" w:hAnsi="Arial" w:cs="Arial"/>
          <w:i/>
          <w:iCs/>
        </w:rPr>
        <w:t>)</w:t>
      </w:r>
      <w:r w:rsidR="006005F0">
        <w:rPr>
          <w:rFonts w:ascii="Arial" w:hAnsi="Arial" w:cs="Arial"/>
          <w:i/>
          <w:iCs/>
        </w:rPr>
        <w:t xml:space="preserve"> enveloppes </w:t>
      </w:r>
      <w:r>
        <w:rPr>
          <w:rFonts w:ascii="Arial" w:hAnsi="Arial" w:cs="Arial"/>
          <w:i/>
          <w:iCs/>
        </w:rPr>
        <w:t xml:space="preserve"> et devra porter la mention</w:t>
      </w:r>
      <w:r w:rsidR="006005F0">
        <w:rPr>
          <w:rFonts w:ascii="Arial" w:hAnsi="Arial" w:cs="Arial"/>
          <w:i/>
          <w:iCs/>
          <w:sz w:val="18"/>
          <w:szCs w:val="18"/>
        </w:rPr>
        <w:t xml:space="preserve">, </w:t>
      </w:r>
      <w:r w:rsidR="006005F0" w:rsidRPr="006005F0">
        <w:rPr>
          <w:rFonts w:ascii="Arial" w:hAnsi="Arial" w:cs="Arial"/>
          <w:i/>
          <w:iCs/>
          <w:sz w:val="22"/>
          <w:szCs w:val="18"/>
        </w:rPr>
        <w:t>enveloppe</w:t>
      </w:r>
      <w:r>
        <w:rPr>
          <w:rFonts w:ascii="Arial" w:hAnsi="Arial" w:cs="Arial"/>
          <w:i/>
          <w:iCs/>
          <w:sz w:val="18"/>
          <w:szCs w:val="18"/>
        </w:rPr>
        <w:t xml:space="preserve">, </w:t>
      </w:r>
      <w:r w:rsidR="006005F0">
        <w:rPr>
          <w:rFonts w:ascii="Arial" w:hAnsi="Arial" w:cs="Arial"/>
          <w:i/>
          <w:iCs/>
          <w:sz w:val="20"/>
          <w:szCs w:val="18"/>
        </w:rPr>
        <w:t>A.PIECES  ADMINISTRATIVE</w:t>
      </w:r>
      <w:r w:rsidRPr="006005F0">
        <w:rPr>
          <w:rFonts w:ascii="Arial" w:hAnsi="Arial" w:cs="Arial"/>
          <w:i/>
          <w:iCs/>
          <w:sz w:val="20"/>
          <w:szCs w:val="18"/>
        </w:rPr>
        <w:t>, ENVELOPPE B OFFRE TECHNIQUE ENVELOPPE C</w:t>
      </w:r>
      <w:r w:rsidR="006005F0">
        <w:rPr>
          <w:rFonts w:ascii="Arial" w:hAnsi="Arial" w:cs="Arial"/>
          <w:i/>
          <w:iCs/>
          <w:sz w:val="20"/>
          <w:szCs w:val="18"/>
        </w:rPr>
        <w:t xml:space="preserve"> OFFER FINANCIER, CES TRIOS  (03</w:t>
      </w:r>
      <w:r w:rsidRPr="006005F0">
        <w:rPr>
          <w:rFonts w:ascii="Arial" w:hAnsi="Arial" w:cs="Arial"/>
          <w:i/>
          <w:iCs/>
          <w:sz w:val="20"/>
          <w:szCs w:val="18"/>
        </w:rPr>
        <w:t>) ENVELOPPES SERONT CONTENUES DANS UNE QUATRIEME QUI DEVRA PORTER IMPERATIVEMENT LA SEULE ET UNIQUE MENTION SUIVANTE.</w:t>
      </w:r>
    </w:p>
    <w:p w:rsidR="00161E12" w:rsidRDefault="00161E12" w:rsidP="00161E12">
      <w:pPr>
        <w:widowControl w:val="0"/>
        <w:autoSpaceDE w:val="0"/>
        <w:jc w:val="both"/>
        <w:rPr>
          <w:rFonts w:ascii="Arial" w:hAnsi="Arial" w:cs="Arial"/>
        </w:rPr>
      </w:pPr>
    </w:p>
    <w:p w:rsidR="00161E12" w:rsidRPr="00DB34AD" w:rsidRDefault="00161E12" w:rsidP="00161E12">
      <w:pPr>
        <w:widowControl w:val="0"/>
        <w:autoSpaceDE w:val="0"/>
        <w:jc w:val="center"/>
        <w:rPr>
          <w:sz w:val="18"/>
          <w:szCs w:val="18"/>
        </w:rPr>
      </w:pPr>
      <w:r>
        <w:rPr>
          <w:rFonts w:ascii="Arial" w:hAnsi="Arial" w:cs="Arial"/>
          <w:b/>
          <w:i/>
          <w:iCs/>
          <w:lang w:val="pt-PT"/>
        </w:rPr>
        <w:t>Avisd’Appeld’Offres</w:t>
      </w:r>
      <w:r>
        <w:rPr>
          <w:rFonts w:ascii="Arial" w:hAnsi="Arial" w:cs="Arial"/>
          <w:i/>
          <w:iCs/>
          <w:sz w:val="18"/>
          <w:szCs w:val="18"/>
          <w:lang w:val="pt-PT"/>
        </w:rPr>
        <w:t xml:space="preserve">NATIONAL OUVERT </w:t>
      </w:r>
    </w:p>
    <w:p w:rsidR="00161E12" w:rsidRPr="0021126E" w:rsidRDefault="00161E12" w:rsidP="00161E12">
      <w:pPr>
        <w:widowControl w:val="0"/>
        <w:autoSpaceDE w:val="0"/>
        <w:jc w:val="center"/>
        <w:rPr>
          <w:sz w:val="18"/>
          <w:szCs w:val="18"/>
        </w:rPr>
      </w:pPr>
      <w:r>
        <w:rPr>
          <w:rFonts w:ascii="Arial" w:hAnsi="Arial" w:cs="Arial"/>
          <w:b/>
          <w:i/>
          <w:iCs/>
          <w:lang w:val="pt-PT"/>
        </w:rPr>
        <w:t>n°…</w:t>
      </w:r>
      <w:r w:rsidR="00082C5A">
        <w:rPr>
          <w:rFonts w:ascii="Arial" w:hAnsi="Arial" w:cs="Arial"/>
          <w:b/>
          <w:i/>
          <w:iCs/>
          <w:lang w:val="pt-PT"/>
        </w:rPr>
        <w:t>03</w:t>
      </w:r>
      <w:r>
        <w:rPr>
          <w:rFonts w:ascii="Arial" w:hAnsi="Arial" w:cs="Arial"/>
          <w:b/>
          <w:i/>
          <w:iCs/>
          <w:lang w:val="pt-PT"/>
        </w:rPr>
        <w:t>…AONO/MAIRE DE COMMUNE DE MUNDEMBA CIPM/ND/SWR/BIP-202</w:t>
      </w:r>
      <w:r w:rsidR="00082C5A">
        <w:rPr>
          <w:rFonts w:ascii="Arial" w:hAnsi="Arial" w:cs="Arial"/>
          <w:b/>
          <w:i/>
          <w:iCs/>
          <w:lang w:val="pt-PT"/>
        </w:rPr>
        <w:t>6</w:t>
      </w:r>
      <w:r>
        <w:rPr>
          <w:rFonts w:ascii="Arial" w:hAnsi="Arial" w:cs="Arial"/>
          <w:b/>
          <w:i/>
          <w:iCs/>
          <w:lang w:val="pt-PT"/>
        </w:rPr>
        <w:t xml:space="preserve"> U..</w:t>
      </w:r>
      <w:r w:rsidR="00082C5A">
        <w:rPr>
          <w:rFonts w:ascii="Arial" w:hAnsi="Arial" w:cs="Arial"/>
          <w:b/>
          <w:i/>
          <w:iCs/>
          <w:lang w:val="pt-PT"/>
        </w:rPr>
        <w:t>19</w:t>
      </w:r>
      <w:r>
        <w:rPr>
          <w:rFonts w:ascii="Arial" w:hAnsi="Arial" w:cs="Arial"/>
          <w:b/>
          <w:i/>
          <w:iCs/>
          <w:lang w:val="pt-PT"/>
        </w:rPr>
        <w:t>.......</w:t>
      </w:r>
      <w:r>
        <w:rPr>
          <w:rFonts w:ascii="Arial" w:hAnsi="Arial" w:cs="Arial"/>
          <w:i/>
          <w:iCs/>
          <w:sz w:val="18"/>
          <w:szCs w:val="18"/>
          <w:lang w:val="pt-PT"/>
        </w:rPr>
        <w:t>/......</w:t>
      </w:r>
      <w:r w:rsidR="00082C5A">
        <w:rPr>
          <w:rFonts w:ascii="Arial" w:hAnsi="Arial" w:cs="Arial"/>
          <w:i/>
          <w:iCs/>
          <w:sz w:val="18"/>
          <w:szCs w:val="18"/>
          <w:lang w:val="pt-PT"/>
        </w:rPr>
        <w:t>02</w:t>
      </w:r>
      <w:r>
        <w:rPr>
          <w:rFonts w:ascii="Arial" w:hAnsi="Arial" w:cs="Arial"/>
          <w:i/>
          <w:iCs/>
          <w:sz w:val="18"/>
          <w:szCs w:val="18"/>
          <w:lang w:val="pt-PT"/>
        </w:rPr>
        <w:t xml:space="preserve">....../POUR  </w:t>
      </w:r>
      <w:r w:rsidR="006005F0" w:rsidRPr="006005F0">
        <w:rPr>
          <w:rFonts w:ascii="Arial" w:hAnsi="Arial" w:cs="Arial"/>
          <w:sz w:val="22"/>
          <w:lang w:val="fr-CM"/>
        </w:rPr>
        <w:t xml:space="preserve"> </w:t>
      </w:r>
      <w:r w:rsidR="006005F0" w:rsidRPr="006005F0">
        <w:rPr>
          <w:rFonts w:ascii="Arial" w:hAnsi="Arial" w:cs="Arial"/>
          <w:i/>
          <w:iCs/>
          <w:spacing w:val="18"/>
          <w:sz w:val="20"/>
        </w:rPr>
        <w:t>L’ACQUISITION ET INSTALLATION DE 32 LAMPADAIRES SOLAIRES DANS LA MUNICIPALITE DE MUNDEMBA</w:t>
      </w:r>
    </w:p>
    <w:p w:rsidR="00161E12" w:rsidRDefault="00161E12" w:rsidP="00161E12">
      <w:pPr>
        <w:widowControl w:val="0"/>
        <w:autoSpaceDE w:val="0"/>
        <w:jc w:val="center"/>
        <w:rPr>
          <w:rFonts w:ascii="Arial" w:hAnsi="Arial" w:cs="Arial"/>
          <w:b/>
        </w:rPr>
      </w:pPr>
    </w:p>
    <w:p w:rsidR="00161E12" w:rsidRDefault="006005F0" w:rsidP="00161E12">
      <w:pPr>
        <w:widowControl w:val="0"/>
        <w:autoSpaceDE w:val="0"/>
        <w:jc w:val="center"/>
      </w:pPr>
      <w:r>
        <w:rPr>
          <w:rFonts w:ascii="Arial" w:hAnsi="Arial" w:cs="Arial"/>
          <w:b/>
          <w:i/>
          <w:iCs/>
        </w:rPr>
        <w:t>‘’</w:t>
      </w:r>
      <w:r w:rsidR="00161E12">
        <w:rPr>
          <w:rFonts w:ascii="Arial" w:hAnsi="Arial" w:cs="Arial"/>
          <w:b/>
          <w:i/>
          <w:iCs/>
        </w:rPr>
        <w:t>A</w:t>
      </w:r>
      <w:r>
        <w:rPr>
          <w:rFonts w:ascii="Arial" w:hAnsi="Arial" w:cs="Arial"/>
          <w:b/>
          <w:i/>
          <w:iCs/>
        </w:rPr>
        <w:t xml:space="preserve"> </w:t>
      </w:r>
      <w:r w:rsidR="00161E12">
        <w:rPr>
          <w:rFonts w:ascii="Arial" w:hAnsi="Arial" w:cs="Arial"/>
          <w:b/>
          <w:i/>
          <w:iCs/>
        </w:rPr>
        <w:t>ouvrir</w:t>
      </w:r>
      <w:r>
        <w:rPr>
          <w:rFonts w:ascii="Arial" w:hAnsi="Arial" w:cs="Arial"/>
          <w:b/>
          <w:i/>
          <w:iCs/>
        </w:rPr>
        <w:t xml:space="preserve"> </w:t>
      </w:r>
      <w:r w:rsidR="00161E12">
        <w:rPr>
          <w:rFonts w:ascii="Arial" w:hAnsi="Arial" w:cs="Arial"/>
          <w:b/>
          <w:i/>
          <w:iCs/>
        </w:rPr>
        <w:t>qu'en</w:t>
      </w:r>
      <w:r>
        <w:rPr>
          <w:rFonts w:ascii="Arial" w:hAnsi="Arial" w:cs="Arial"/>
          <w:b/>
          <w:i/>
          <w:iCs/>
        </w:rPr>
        <w:t xml:space="preserve"> </w:t>
      </w:r>
      <w:r w:rsidR="00161E12">
        <w:rPr>
          <w:rFonts w:ascii="Arial" w:hAnsi="Arial" w:cs="Arial"/>
          <w:b/>
          <w:i/>
          <w:iCs/>
        </w:rPr>
        <w:t>séance</w:t>
      </w:r>
      <w:r>
        <w:rPr>
          <w:rFonts w:ascii="Arial" w:hAnsi="Arial" w:cs="Arial"/>
          <w:b/>
          <w:i/>
          <w:iCs/>
        </w:rPr>
        <w:t xml:space="preserve"> </w:t>
      </w:r>
      <w:r w:rsidR="00161E12">
        <w:rPr>
          <w:rFonts w:ascii="Arial" w:hAnsi="Arial" w:cs="Arial"/>
          <w:b/>
          <w:i/>
          <w:iCs/>
        </w:rPr>
        <w:t>de</w:t>
      </w:r>
      <w:r>
        <w:rPr>
          <w:rFonts w:ascii="Arial" w:hAnsi="Arial" w:cs="Arial"/>
          <w:b/>
          <w:i/>
          <w:iCs/>
        </w:rPr>
        <w:t xml:space="preserve"> </w:t>
      </w:r>
      <w:r w:rsidR="00161E12">
        <w:rPr>
          <w:rFonts w:ascii="Arial" w:hAnsi="Arial" w:cs="Arial"/>
          <w:b/>
          <w:i/>
          <w:iCs/>
        </w:rPr>
        <w:t>dépouillement"</w:t>
      </w:r>
    </w:p>
    <w:p w:rsidR="00161E12" w:rsidRDefault="00161E12" w:rsidP="00161E12">
      <w:pPr>
        <w:widowControl w:val="0"/>
        <w:autoSpaceDE w:val="0"/>
        <w:jc w:val="both"/>
        <w:rPr>
          <w:rFonts w:ascii="Arial" w:hAnsi="Arial" w:cs="Arial"/>
        </w:rPr>
      </w:pPr>
    </w:p>
    <w:p w:rsidR="00161E12" w:rsidRDefault="00161E12" w:rsidP="00161E12">
      <w:pPr>
        <w:widowControl w:val="0"/>
        <w:numPr>
          <w:ilvl w:val="0"/>
          <w:numId w:val="49"/>
        </w:numPr>
        <w:suppressAutoHyphens/>
        <w:autoSpaceDE w:val="0"/>
        <w:autoSpaceDN w:val="0"/>
        <w:ind w:left="0" w:firstLine="0"/>
        <w:jc w:val="both"/>
        <w:textAlignment w:val="baseline"/>
      </w:pPr>
      <w:r>
        <w:rPr>
          <w:rFonts w:ascii="Arial" w:hAnsi="Arial" w:cs="Arial"/>
          <w:b/>
          <w:bCs/>
        </w:rPr>
        <w:t>Recevabilité</w:t>
      </w:r>
      <w:r w:rsidR="003D1262">
        <w:rPr>
          <w:rFonts w:ascii="Arial" w:hAnsi="Arial" w:cs="Arial"/>
          <w:b/>
          <w:bCs/>
        </w:rPr>
        <w:t xml:space="preserve"> </w:t>
      </w:r>
      <w:r>
        <w:rPr>
          <w:rFonts w:ascii="Arial" w:hAnsi="Arial" w:cs="Arial"/>
          <w:b/>
          <w:bCs/>
        </w:rPr>
        <w:t>des</w:t>
      </w:r>
      <w:r w:rsidR="003D1262">
        <w:rPr>
          <w:rFonts w:ascii="Arial" w:hAnsi="Arial" w:cs="Arial"/>
          <w:b/>
          <w:bCs/>
        </w:rPr>
        <w:t xml:space="preserve"> </w:t>
      </w:r>
      <w:r>
        <w:rPr>
          <w:rFonts w:ascii="Arial" w:hAnsi="Arial" w:cs="Arial"/>
          <w:b/>
          <w:bCs/>
        </w:rPr>
        <w:t>offres</w:t>
      </w:r>
    </w:p>
    <w:p w:rsidR="00161E12" w:rsidRDefault="00161E12" w:rsidP="00161E12">
      <w:pPr>
        <w:widowControl w:val="0"/>
        <w:autoSpaceDE w:val="0"/>
        <w:jc w:val="both"/>
      </w:pPr>
      <w:r>
        <w:rPr>
          <w:rFonts w:ascii="Arial" w:hAnsi="Arial" w:cs="Arial"/>
        </w:rPr>
        <w:t>Sous peine de rejet, les pièces du dossier administratif</w:t>
      </w:r>
      <w:r w:rsidR="003D1262">
        <w:rPr>
          <w:rFonts w:ascii="Arial" w:hAnsi="Arial" w:cs="Arial"/>
        </w:rPr>
        <w:t xml:space="preserve"> </w:t>
      </w:r>
      <w:r>
        <w:rPr>
          <w:rFonts w:ascii="Arial" w:hAnsi="Arial" w:cs="Arial"/>
        </w:rPr>
        <w:t>requises</w:t>
      </w:r>
      <w:r w:rsidR="003D1262">
        <w:rPr>
          <w:rFonts w:ascii="Arial" w:hAnsi="Arial" w:cs="Arial"/>
        </w:rPr>
        <w:t xml:space="preserve"> </w:t>
      </w:r>
      <w:r>
        <w:rPr>
          <w:rFonts w:ascii="Arial" w:hAnsi="Arial" w:cs="Arial"/>
        </w:rPr>
        <w:t>doivent</w:t>
      </w:r>
      <w:r w:rsidR="003D1262">
        <w:rPr>
          <w:rFonts w:ascii="Arial" w:hAnsi="Arial" w:cs="Arial"/>
        </w:rPr>
        <w:t xml:space="preserve"> </w:t>
      </w:r>
      <w:r>
        <w:rPr>
          <w:rFonts w:ascii="Arial" w:hAnsi="Arial" w:cs="Arial"/>
        </w:rPr>
        <w:t>être</w:t>
      </w:r>
      <w:r w:rsidR="003D1262">
        <w:rPr>
          <w:rFonts w:ascii="Arial" w:hAnsi="Arial" w:cs="Arial"/>
        </w:rPr>
        <w:t xml:space="preserve"> </w:t>
      </w:r>
      <w:r>
        <w:rPr>
          <w:rFonts w:ascii="Arial" w:hAnsi="Arial" w:cs="Arial"/>
        </w:rPr>
        <w:t>produites en</w:t>
      </w:r>
      <w:r w:rsidR="003D1262">
        <w:rPr>
          <w:rFonts w:ascii="Arial" w:hAnsi="Arial" w:cs="Arial"/>
        </w:rPr>
        <w:t xml:space="preserve"> </w:t>
      </w:r>
      <w:r>
        <w:rPr>
          <w:rFonts w:ascii="Arial" w:hAnsi="Arial" w:cs="Arial"/>
        </w:rPr>
        <w:t>originaux</w:t>
      </w:r>
      <w:r w:rsidR="003D1262">
        <w:rPr>
          <w:rFonts w:ascii="Arial" w:hAnsi="Arial" w:cs="Arial"/>
        </w:rPr>
        <w:t xml:space="preserve"> </w:t>
      </w:r>
      <w:r>
        <w:rPr>
          <w:rFonts w:ascii="Arial" w:hAnsi="Arial" w:cs="Arial"/>
        </w:rPr>
        <w:t>ou</w:t>
      </w:r>
      <w:r w:rsidR="003D1262">
        <w:rPr>
          <w:rFonts w:ascii="Arial" w:hAnsi="Arial" w:cs="Arial"/>
        </w:rPr>
        <w:t xml:space="preserve"> </w:t>
      </w:r>
      <w:r>
        <w:rPr>
          <w:rFonts w:ascii="Arial" w:hAnsi="Arial" w:cs="Arial"/>
        </w:rPr>
        <w:t>en</w:t>
      </w:r>
      <w:r w:rsidR="003D1262">
        <w:rPr>
          <w:rFonts w:ascii="Arial" w:hAnsi="Arial" w:cs="Arial"/>
        </w:rPr>
        <w:t xml:space="preserve"> </w:t>
      </w:r>
      <w:r>
        <w:rPr>
          <w:rFonts w:ascii="Arial" w:hAnsi="Arial" w:cs="Arial"/>
        </w:rPr>
        <w:t>copies</w:t>
      </w:r>
      <w:r w:rsidR="003D1262">
        <w:rPr>
          <w:rFonts w:ascii="Arial" w:hAnsi="Arial" w:cs="Arial"/>
        </w:rPr>
        <w:t xml:space="preserve"> </w:t>
      </w:r>
      <w:r>
        <w:rPr>
          <w:rFonts w:ascii="Arial" w:hAnsi="Arial" w:cs="Arial"/>
        </w:rPr>
        <w:t>certifiées</w:t>
      </w:r>
      <w:r w:rsidR="003D1262">
        <w:rPr>
          <w:rFonts w:ascii="Arial" w:hAnsi="Arial" w:cs="Arial"/>
        </w:rPr>
        <w:t xml:space="preserve"> </w:t>
      </w:r>
      <w:r>
        <w:rPr>
          <w:rFonts w:ascii="Arial" w:hAnsi="Arial" w:cs="Arial"/>
        </w:rPr>
        <w:t>conformes</w:t>
      </w:r>
      <w:r w:rsidR="003D1262">
        <w:rPr>
          <w:rFonts w:ascii="Arial" w:hAnsi="Arial" w:cs="Arial"/>
        </w:rPr>
        <w:t xml:space="preserve"> </w:t>
      </w:r>
      <w:r>
        <w:rPr>
          <w:rFonts w:ascii="Arial" w:hAnsi="Arial" w:cs="Arial"/>
        </w:rPr>
        <w:t>par</w:t>
      </w:r>
      <w:r w:rsidR="003D1262">
        <w:rPr>
          <w:rFonts w:ascii="Arial" w:hAnsi="Arial" w:cs="Arial"/>
        </w:rPr>
        <w:t xml:space="preserve"> </w:t>
      </w:r>
      <w:r>
        <w:rPr>
          <w:rFonts w:ascii="Arial" w:hAnsi="Arial" w:cs="Arial"/>
        </w:rPr>
        <w:t xml:space="preserve">le </w:t>
      </w:r>
      <w:r>
        <w:rPr>
          <w:rFonts w:ascii="Arial" w:hAnsi="Arial" w:cs="Arial"/>
          <w:spacing w:val="1"/>
        </w:rPr>
        <w:t>servic</w:t>
      </w:r>
      <w:r>
        <w:rPr>
          <w:rFonts w:ascii="Arial" w:hAnsi="Arial" w:cs="Arial"/>
        </w:rPr>
        <w:t xml:space="preserve">e </w:t>
      </w:r>
      <w:r>
        <w:rPr>
          <w:rFonts w:ascii="Arial" w:hAnsi="Arial" w:cs="Arial"/>
          <w:spacing w:val="1"/>
        </w:rPr>
        <w:t>émetteu</w:t>
      </w:r>
      <w:r>
        <w:rPr>
          <w:rFonts w:ascii="Arial" w:hAnsi="Arial" w:cs="Arial"/>
        </w:rPr>
        <w:t xml:space="preserve">r </w:t>
      </w:r>
      <w:r>
        <w:rPr>
          <w:rFonts w:ascii="Arial" w:hAnsi="Arial" w:cs="Arial"/>
          <w:spacing w:val="1"/>
        </w:rPr>
        <w:t>o</w:t>
      </w:r>
      <w:r>
        <w:rPr>
          <w:rFonts w:ascii="Arial" w:hAnsi="Arial" w:cs="Arial"/>
        </w:rPr>
        <w:t xml:space="preserve">u </w:t>
      </w:r>
      <w:r>
        <w:rPr>
          <w:rFonts w:ascii="Arial" w:hAnsi="Arial" w:cs="Arial"/>
          <w:spacing w:val="1"/>
        </w:rPr>
        <w:t>un</w:t>
      </w:r>
      <w:r>
        <w:rPr>
          <w:rFonts w:ascii="Arial" w:hAnsi="Arial" w:cs="Arial"/>
        </w:rPr>
        <w:t xml:space="preserve">e </w:t>
      </w:r>
      <w:r>
        <w:rPr>
          <w:rFonts w:ascii="Arial" w:hAnsi="Arial" w:cs="Arial"/>
          <w:spacing w:val="1"/>
        </w:rPr>
        <w:t>autorit</w:t>
      </w:r>
      <w:r>
        <w:rPr>
          <w:rFonts w:ascii="Arial" w:hAnsi="Arial" w:cs="Arial"/>
        </w:rPr>
        <w:t xml:space="preserve">é </w:t>
      </w:r>
      <w:r>
        <w:rPr>
          <w:rFonts w:ascii="Arial" w:hAnsi="Arial" w:cs="Arial"/>
          <w:spacing w:val="1"/>
        </w:rPr>
        <w:t xml:space="preserve">administrative </w:t>
      </w:r>
      <w:r>
        <w:rPr>
          <w:rFonts w:ascii="Arial" w:hAnsi="Arial" w:cs="Arial"/>
        </w:rPr>
        <w:t>(Préfet, Sous-préfet,…), conformément aux stipulations</w:t>
      </w:r>
      <w:r w:rsidR="003D1262">
        <w:rPr>
          <w:rFonts w:ascii="Arial" w:hAnsi="Arial" w:cs="Arial"/>
        </w:rPr>
        <w:t xml:space="preserve"> </w:t>
      </w:r>
      <w:r>
        <w:rPr>
          <w:rFonts w:ascii="Arial" w:hAnsi="Arial" w:cs="Arial"/>
        </w:rPr>
        <w:t>du</w:t>
      </w:r>
      <w:r w:rsidR="003D1262">
        <w:rPr>
          <w:rFonts w:ascii="Arial" w:hAnsi="Arial" w:cs="Arial"/>
        </w:rPr>
        <w:t xml:space="preserve"> </w:t>
      </w:r>
      <w:r>
        <w:rPr>
          <w:rFonts w:ascii="Arial" w:hAnsi="Arial" w:cs="Arial"/>
        </w:rPr>
        <w:t>Règlement</w:t>
      </w:r>
      <w:r w:rsidR="003D1262">
        <w:rPr>
          <w:rFonts w:ascii="Arial" w:hAnsi="Arial" w:cs="Arial"/>
        </w:rPr>
        <w:t xml:space="preserve"> </w:t>
      </w:r>
      <w:r>
        <w:rPr>
          <w:rFonts w:ascii="Arial" w:hAnsi="Arial" w:cs="Arial"/>
        </w:rPr>
        <w:t>Particulier</w:t>
      </w:r>
      <w:r w:rsidR="003D1262">
        <w:rPr>
          <w:rFonts w:ascii="Arial" w:hAnsi="Arial" w:cs="Arial"/>
        </w:rPr>
        <w:t xml:space="preserve"> </w:t>
      </w:r>
      <w:r>
        <w:rPr>
          <w:rFonts w:ascii="Arial" w:hAnsi="Arial" w:cs="Arial"/>
        </w:rPr>
        <w:t>de</w:t>
      </w:r>
      <w:r w:rsidR="003D1262">
        <w:rPr>
          <w:rFonts w:ascii="Arial" w:hAnsi="Arial" w:cs="Arial"/>
        </w:rPr>
        <w:t xml:space="preserve"> </w:t>
      </w:r>
      <w:r>
        <w:rPr>
          <w:rFonts w:ascii="Arial" w:hAnsi="Arial" w:cs="Arial"/>
        </w:rPr>
        <w:t>l’Appel</w:t>
      </w:r>
      <w:r w:rsidR="003D1262">
        <w:rPr>
          <w:rFonts w:ascii="Arial" w:hAnsi="Arial" w:cs="Arial"/>
        </w:rPr>
        <w:t xml:space="preserve"> </w:t>
      </w:r>
      <w:r>
        <w:rPr>
          <w:rFonts w:ascii="Arial" w:hAnsi="Arial" w:cs="Arial"/>
        </w:rPr>
        <w:t>d’Offres.</w:t>
      </w:r>
    </w:p>
    <w:p w:rsidR="00161E12" w:rsidRDefault="00161E12" w:rsidP="00161E12">
      <w:pPr>
        <w:widowControl w:val="0"/>
        <w:autoSpaceDE w:val="0"/>
        <w:jc w:val="both"/>
        <w:rPr>
          <w:rFonts w:ascii="Arial" w:hAnsi="Arial" w:cs="Arial"/>
        </w:rPr>
      </w:pPr>
    </w:p>
    <w:p w:rsidR="00161E12" w:rsidRDefault="00161E12" w:rsidP="00161E12">
      <w:pPr>
        <w:widowControl w:val="0"/>
        <w:autoSpaceDE w:val="0"/>
        <w:jc w:val="both"/>
      </w:pPr>
      <w:r>
        <w:rPr>
          <w:rFonts w:ascii="Arial" w:hAnsi="Arial" w:cs="Arial"/>
        </w:rPr>
        <w:t>Elles</w:t>
      </w:r>
      <w:r w:rsidR="003D1262">
        <w:rPr>
          <w:rFonts w:ascii="Arial" w:hAnsi="Arial" w:cs="Arial"/>
        </w:rPr>
        <w:t xml:space="preserve"> </w:t>
      </w:r>
      <w:r>
        <w:rPr>
          <w:rFonts w:ascii="Arial" w:hAnsi="Arial" w:cs="Arial"/>
        </w:rPr>
        <w:t>doivent</w:t>
      </w:r>
      <w:r w:rsidR="003D1262">
        <w:rPr>
          <w:rFonts w:ascii="Arial" w:hAnsi="Arial" w:cs="Arial"/>
        </w:rPr>
        <w:t xml:space="preserve"> </w:t>
      </w:r>
      <w:r>
        <w:rPr>
          <w:rFonts w:ascii="Arial" w:hAnsi="Arial" w:cs="Arial"/>
        </w:rPr>
        <w:t>dater</w:t>
      </w:r>
      <w:r w:rsidR="003D1262">
        <w:rPr>
          <w:rFonts w:ascii="Arial" w:hAnsi="Arial" w:cs="Arial"/>
        </w:rPr>
        <w:t xml:space="preserve"> </w:t>
      </w:r>
      <w:r>
        <w:rPr>
          <w:rFonts w:ascii="Arial" w:hAnsi="Arial" w:cs="Arial"/>
        </w:rPr>
        <w:t>de</w:t>
      </w:r>
      <w:r w:rsidR="003D1262">
        <w:rPr>
          <w:rFonts w:ascii="Arial" w:hAnsi="Arial" w:cs="Arial"/>
        </w:rPr>
        <w:t xml:space="preserve"> </w:t>
      </w:r>
      <w:r>
        <w:rPr>
          <w:rFonts w:ascii="Arial" w:hAnsi="Arial" w:cs="Arial"/>
        </w:rPr>
        <w:t>moins</w:t>
      </w:r>
      <w:r w:rsidR="003D1262">
        <w:rPr>
          <w:rFonts w:ascii="Arial" w:hAnsi="Arial" w:cs="Arial"/>
        </w:rPr>
        <w:t xml:space="preserve"> </w:t>
      </w:r>
      <w:r>
        <w:rPr>
          <w:rFonts w:ascii="Arial" w:hAnsi="Arial" w:cs="Arial"/>
        </w:rPr>
        <w:t>de</w:t>
      </w:r>
      <w:r w:rsidR="003D1262">
        <w:rPr>
          <w:rFonts w:ascii="Arial" w:hAnsi="Arial" w:cs="Arial"/>
        </w:rPr>
        <w:t xml:space="preserve"> </w:t>
      </w:r>
      <w:r>
        <w:rPr>
          <w:rFonts w:ascii="Arial" w:hAnsi="Arial" w:cs="Arial"/>
        </w:rPr>
        <w:t>trois (03)</w:t>
      </w:r>
      <w:r w:rsidR="003D1262">
        <w:rPr>
          <w:rFonts w:ascii="Arial" w:hAnsi="Arial" w:cs="Arial"/>
        </w:rPr>
        <w:t xml:space="preserve"> </w:t>
      </w:r>
      <w:r>
        <w:rPr>
          <w:rFonts w:ascii="Arial" w:hAnsi="Arial" w:cs="Arial"/>
        </w:rPr>
        <w:t>mois</w:t>
      </w:r>
      <w:r w:rsidR="003D1262">
        <w:rPr>
          <w:rFonts w:ascii="Arial" w:hAnsi="Arial" w:cs="Arial"/>
        </w:rPr>
        <w:t xml:space="preserve"> </w:t>
      </w:r>
      <w:r>
        <w:rPr>
          <w:rFonts w:ascii="Arial" w:hAnsi="Arial" w:cs="Arial"/>
        </w:rPr>
        <w:t>précédant</w:t>
      </w:r>
      <w:r w:rsidR="003D1262">
        <w:rPr>
          <w:rFonts w:ascii="Arial" w:hAnsi="Arial" w:cs="Arial"/>
        </w:rPr>
        <w:t xml:space="preserve"> </w:t>
      </w:r>
      <w:r>
        <w:rPr>
          <w:rFonts w:ascii="Arial" w:hAnsi="Arial" w:cs="Arial"/>
        </w:rPr>
        <w:t>la</w:t>
      </w:r>
      <w:r w:rsidR="003D1262">
        <w:rPr>
          <w:rFonts w:ascii="Arial" w:hAnsi="Arial" w:cs="Arial"/>
        </w:rPr>
        <w:t xml:space="preserve"> </w:t>
      </w:r>
      <w:r>
        <w:rPr>
          <w:rFonts w:ascii="Arial" w:hAnsi="Arial" w:cs="Arial"/>
        </w:rPr>
        <w:t>date</w:t>
      </w:r>
      <w:r>
        <w:rPr>
          <w:rFonts w:ascii="Arial" w:hAnsi="Arial" w:cs="Arial"/>
          <w:spacing w:val="17"/>
        </w:rPr>
        <w:t xml:space="preserve"> originale </w:t>
      </w:r>
      <w:r>
        <w:rPr>
          <w:rFonts w:ascii="Arial" w:hAnsi="Arial" w:cs="Arial"/>
        </w:rPr>
        <w:t>de</w:t>
      </w:r>
      <w:r w:rsidR="003D1262">
        <w:rPr>
          <w:rFonts w:ascii="Arial" w:hAnsi="Arial" w:cs="Arial"/>
        </w:rPr>
        <w:t xml:space="preserve"> </w:t>
      </w:r>
      <w:r>
        <w:rPr>
          <w:rFonts w:ascii="Arial" w:hAnsi="Arial" w:cs="Arial"/>
        </w:rPr>
        <w:t>dépôt</w:t>
      </w:r>
      <w:r w:rsidR="003D1262">
        <w:rPr>
          <w:rFonts w:ascii="Arial" w:hAnsi="Arial" w:cs="Arial"/>
        </w:rPr>
        <w:t xml:space="preserve"> </w:t>
      </w:r>
      <w:r>
        <w:rPr>
          <w:rFonts w:ascii="Arial" w:hAnsi="Arial" w:cs="Arial"/>
        </w:rPr>
        <w:t>des</w:t>
      </w:r>
      <w:r w:rsidR="003D1262">
        <w:rPr>
          <w:rFonts w:ascii="Arial" w:hAnsi="Arial" w:cs="Arial"/>
        </w:rPr>
        <w:t xml:space="preserve"> </w:t>
      </w:r>
      <w:r>
        <w:rPr>
          <w:rFonts w:ascii="Arial" w:hAnsi="Arial" w:cs="Arial"/>
        </w:rPr>
        <w:t>offres</w:t>
      </w:r>
      <w:r w:rsidR="003D1262">
        <w:rPr>
          <w:rFonts w:ascii="Arial" w:hAnsi="Arial" w:cs="Arial"/>
        </w:rPr>
        <w:t xml:space="preserve"> </w:t>
      </w:r>
      <w:r>
        <w:rPr>
          <w:rFonts w:ascii="Arial" w:hAnsi="Arial" w:cs="Arial"/>
        </w:rPr>
        <w:t>ou avoir été établies postérieurement à la date de signature</w:t>
      </w:r>
      <w:r w:rsidR="003D1262">
        <w:rPr>
          <w:rFonts w:ascii="Arial" w:hAnsi="Arial" w:cs="Arial"/>
        </w:rPr>
        <w:t xml:space="preserve"> </w:t>
      </w:r>
      <w:r>
        <w:rPr>
          <w:rFonts w:ascii="Arial" w:hAnsi="Arial" w:cs="Arial"/>
        </w:rPr>
        <w:t>de</w:t>
      </w:r>
      <w:r w:rsidR="003D1262">
        <w:rPr>
          <w:rFonts w:ascii="Arial" w:hAnsi="Arial" w:cs="Arial"/>
        </w:rPr>
        <w:t xml:space="preserve"> </w:t>
      </w:r>
      <w:r>
        <w:rPr>
          <w:rFonts w:ascii="Arial" w:hAnsi="Arial" w:cs="Arial"/>
        </w:rPr>
        <w:t>l’Avis</w:t>
      </w:r>
      <w:r w:rsidR="003D1262">
        <w:rPr>
          <w:rFonts w:ascii="Arial" w:hAnsi="Arial" w:cs="Arial"/>
        </w:rPr>
        <w:t xml:space="preserve"> </w:t>
      </w:r>
      <w:r>
        <w:rPr>
          <w:rFonts w:ascii="Arial" w:hAnsi="Arial" w:cs="Arial"/>
        </w:rPr>
        <w:t>d’Appel</w:t>
      </w:r>
      <w:r w:rsidR="003D1262">
        <w:rPr>
          <w:rFonts w:ascii="Arial" w:hAnsi="Arial" w:cs="Arial"/>
        </w:rPr>
        <w:t xml:space="preserve"> </w:t>
      </w:r>
      <w:r>
        <w:rPr>
          <w:rFonts w:ascii="Arial" w:hAnsi="Arial" w:cs="Arial"/>
        </w:rPr>
        <w:t>d’Offres.</w:t>
      </w:r>
    </w:p>
    <w:p w:rsidR="00161E12" w:rsidRDefault="00161E12" w:rsidP="00161E12">
      <w:pPr>
        <w:widowControl w:val="0"/>
        <w:autoSpaceDE w:val="0"/>
        <w:jc w:val="both"/>
        <w:rPr>
          <w:rFonts w:ascii="Arial" w:hAnsi="Arial" w:cs="Arial"/>
        </w:rPr>
      </w:pPr>
    </w:p>
    <w:p w:rsidR="00161E12" w:rsidRDefault="00161E12" w:rsidP="00161E12">
      <w:pPr>
        <w:widowControl w:val="0"/>
        <w:autoSpaceDE w:val="0"/>
        <w:jc w:val="both"/>
      </w:pPr>
      <w:r>
        <w:rPr>
          <w:rFonts w:ascii="Arial" w:hAnsi="Arial" w:cs="Arial"/>
          <w:spacing w:val="1"/>
        </w:rPr>
        <w:t>Tout</w:t>
      </w:r>
      <w:r>
        <w:rPr>
          <w:rFonts w:ascii="Arial" w:hAnsi="Arial" w:cs="Arial"/>
        </w:rPr>
        <w:t xml:space="preserve">e </w:t>
      </w:r>
      <w:r w:rsidR="003D1262">
        <w:rPr>
          <w:rFonts w:ascii="Arial" w:hAnsi="Arial" w:cs="Arial"/>
          <w:spacing w:val="1"/>
        </w:rPr>
        <w:t>offr</w:t>
      </w:r>
      <w:r w:rsidR="003D1262">
        <w:rPr>
          <w:rFonts w:ascii="Arial" w:hAnsi="Arial" w:cs="Arial"/>
        </w:rPr>
        <w:t>e</w:t>
      </w:r>
      <w:r w:rsidR="003D1262">
        <w:rPr>
          <w:rFonts w:ascii="Arial" w:hAnsi="Arial" w:cs="Arial"/>
          <w:spacing w:val="1"/>
        </w:rPr>
        <w:t xml:space="preserve"> incomplète</w:t>
      </w:r>
      <w:r>
        <w:rPr>
          <w:rFonts w:ascii="Arial" w:hAnsi="Arial" w:cs="Arial"/>
          <w:spacing w:val="1"/>
        </w:rPr>
        <w:t xml:space="preserve"> conformément au</w:t>
      </w:r>
      <w:r>
        <w:rPr>
          <w:rFonts w:ascii="Arial" w:hAnsi="Arial" w:cs="Arial"/>
        </w:rPr>
        <w:t xml:space="preserve">x </w:t>
      </w:r>
      <w:r>
        <w:rPr>
          <w:rFonts w:ascii="Arial" w:hAnsi="Arial" w:cs="Arial"/>
          <w:spacing w:val="1"/>
        </w:rPr>
        <w:t>prescription</w:t>
      </w:r>
      <w:r>
        <w:rPr>
          <w:rFonts w:ascii="Arial" w:hAnsi="Arial" w:cs="Arial"/>
        </w:rPr>
        <w:t xml:space="preserve">s </w:t>
      </w:r>
      <w:r>
        <w:rPr>
          <w:rFonts w:ascii="Arial" w:hAnsi="Arial" w:cs="Arial"/>
          <w:spacing w:val="1"/>
        </w:rPr>
        <w:t xml:space="preserve">du </w:t>
      </w:r>
      <w:r>
        <w:rPr>
          <w:rFonts w:ascii="Arial" w:hAnsi="Arial" w:cs="Arial"/>
        </w:rPr>
        <w:t>Dossier d'Appel d'Offres sera déclarée irrecevable. Notamment l'absence de la caution</w:t>
      </w:r>
      <w:r w:rsidR="003D1262">
        <w:rPr>
          <w:rFonts w:ascii="Arial" w:hAnsi="Arial" w:cs="Arial"/>
        </w:rPr>
        <w:t xml:space="preserve"> </w:t>
      </w:r>
      <w:r>
        <w:rPr>
          <w:rFonts w:ascii="Arial" w:hAnsi="Arial" w:cs="Arial"/>
        </w:rPr>
        <w:t>de</w:t>
      </w:r>
      <w:r w:rsidR="003D1262">
        <w:rPr>
          <w:rFonts w:ascii="Arial" w:hAnsi="Arial" w:cs="Arial"/>
        </w:rPr>
        <w:t xml:space="preserve">  </w:t>
      </w:r>
      <w:r>
        <w:rPr>
          <w:rFonts w:ascii="Arial" w:hAnsi="Arial" w:cs="Arial"/>
        </w:rPr>
        <w:t>soumission</w:t>
      </w:r>
      <w:r w:rsidR="003D1262">
        <w:rPr>
          <w:rFonts w:ascii="Arial" w:hAnsi="Arial" w:cs="Arial"/>
        </w:rPr>
        <w:t xml:space="preserve"> </w:t>
      </w:r>
      <w:r>
        <w:rPr>
          <w:rFonts w:ascii="Arial" w:hAnsi="Arial" w:cs="Arial"/>
        </w:rPr>
        <w:t>délivrée</w:t>
      </w:r>
      <w:r w:rsidR="003D1262">
        <w:rPr>
          <w:rFonts w:ascii="Arial" w:hAnsi="Arial" w:cs="Arial"/>
        </w:rPr>
        <w:t xml:space="preserve"> </w:t>
      </w:r>
      <w:r>
        <w:rPr>
          <w:rFonts w:ascii="Arial" w:hAnsi="Arial" w:cs="Arial"/>
        </w:rPr>
        <w:t>par</w:t>
      </w:r>
      <w:r w:rsidR="003D1262">
        <w:rPr>
          <w:rFonts w:ascii="Arial" w:hAnsi="Arial" w:cs="Arial"/>
        </w:rPr>
        <w:t xml:space="preserve"> </w:t>
      </w:r>
      <w:r>
        <w:rPr>
          <w:rFonts w:ascii="Arial" w:hAnsi="Arial" w:cs="Arial"/>
        </w:rPr>
        <w:t>une</w:t>
      </w:r>
      <w:r w:rsidR="003D1262">
        <w:rPr>
          <w:rFonts w:ascii="Arial" w:hAnsi="Arial" w:cs="Arial"/>
        </w:rPr>
        <w:t xml:space="preserve"> </w:t>
      </w:r>
      <w:r>
        <w:rPr>
          <w:rFonts w:ascii="Arial" w:hAnsi="Arial" w:cs="Arial"/>
        </w:rPr>
        <w:t>banque</w:t>
      </w:r>
      <w:r w:rsidR="003D1262">
        <w:rPr>
          <w:rFonts w:ascii="Arial" w:hAnsi="Arial" w:cs="Arial"/>
        </w:rPr>
        <w:t xml:space="preserve"> </w:t>
      </w:r>
      <w:r>
        <w:rPr>
          <w:rFonts w:ascii="Arial" w:hAnsi="Arial" w:cs="Arial"/>
        </w:rPr>
        <w:t>de premier ordre agréée par le Ministère chargé des Finances.</w:t>
      </w:r>
    </w:p>
    <w:p w:rsidR="00161E12" w:rsidRDefault="00161E12" w:rsidP="00161E12">
      <w:pPr>
        <w:widowControl w:val="0"/>
        <w:autoSpaceDE w:val="0"/>
        <w:jc w:val="both"/>
        <w:rPr>
          <w:rFonts w:ascii="Arial" w:hAnsi="Arial" w:cs="Arial"/>
        </w:rPr>
      </w:pPr>
    </w:p>
    <w:p w:rsidR="00161E12" w:rsidRDefault="00161E12" w:rsidP="00161E12">
      <w:pPr>
        <w:widowControl w:val="0"/>
        <w:autoSpaceDE w:val="0"/>
        <w:jc w:val="both"/>
      </w:pPr>
      <w:r>
        <w:rPr>
          <w:rFonts w:ascii="Arial" w:hAnsi="Arial" w:cs="Arial"/>
          <w:i/>
          <w:iCs/>
          <w:position w:val="7"/>
        </w:rPr>
        <w:t xml:space="preserve">(6) </w:t>
      </w:r>
      <w:r>
        <w:rPr>
          <w:rFonts w:ascii="Arial" w:hAnsi="Arial" w:cs="Arial"/>
          <w:i/>
          <w:iCs/>
        </w:rPr>
        <w:t>Préciser</w:t>
      </w:r>
      <w:r w:rsidR="003D1262">
        <w:rPr>
          <w:rFonts w:ascii="Arial" w:hAnsi="Arial" w:cs="Arial"/>
          <w:i/>
          <w:iCs/>
        </w:rPr>
        <w:t xml:space="preserve"> </w:t>
      </w:r>
      <w:r>
        <w:rPr>
          <w:rFonts w:ascii="Arial" w:hAnsi="Arial" w:cs="Arial"/>
          <w:i/>
          <w:iCs/>
        </w:rPr>
        <w:t>le</w:t>
      </w:r>
      <w:r w:rsidR="003D1262">
        <w:rPr>
          <w:rFonts w:ascii="Arial" w:hAnsi="Arial" w:cs="Arial"/>
          <w:i/>
          <w:iCs/>
        </w:rPr>
        <w:t xml:space="preserve"> </w:t>
      </w:r>
      <w:r>
        <w:rPr>
          <w:rFonts w:ascii="Arial" w:hAnsi="Arial" w:cs="Arial"/>
          <w:i/>
          <w:iCs/>
        </w:rPr>
        <w:t>support</w:t>
      </w:r>
      <w:r w:rsidR="003D1262">
        <w:rPr>
          <w:rFonts w:ascii="Arial" w:hAnsi="Arial" w:cs="Arial"/>
          <w:i/>
          <w:iCs/>
        </w:rPr>
        <w:t xml:space="preserve"> </w:t>
      </w:r>
      <w:r>
        <w:rPr>
          <w:rFonts w:ascii="Arial" w:hAnsi="Arial" w:cs="Arial"/>
          <w:i/>
          <w:iCs/>
        </w:rPr>
        <w:t>de</w:t>
      </w:r>
      <w:r w:rsidR="003D1262">
        <w:rPr>
          <w:rFonts w:ascii="Arial" w:hAnsi="Arial" w:cs="Arial"/>
          <w:i/>
          <w:iCs/>
        </w:rPr>
        <w:t xml:space="preserve"> </w:t>
      </w:r>
      <w:r>
        <w:rPr>
          <w:rFonts w:ascii="Arial" w:hAnsi="Arial" w:cs="Arial"/>
          <w:i/>
          <w:iCs/>
        </w:rPr>
        <w:t>publication</w:t>
      </w:r>
      <w:r w:rsidR="003D1262">
        <w:rPr>
          <w:rFonts w:ascii="Arial" w:hAnsi="Arial" w:cs="Arial"/>
          <w:i/>
          <w:iCs/>
        </w:rPr>
        <w:t xml:space="preserve"> </w:t>
      </w:r>
      <w:proofErr w:type="gramStart"/>
      <w:r>
        <w:rPr>
          <w:rFonts w:ascii="Arial" w:hAnsi="Arial" w:cs="Arial"/>
          <w:i/>
          <w:iCs/>
        </w:rPr>
        <w:t>habileté(</w:t>
      </w:r>
      <w:proofErr w:type="spellStart"/>
      <w:proofErr w:type="gramEnd"/>
      <w:r>
        <w:rPr>
          <w:rFonts w:ascii="Arial" w:hAnsi="Arial" w:cs="Arial"/>
          <w:i/>
          <w:iCs/>
        </w:rPr>
        <w:t>JDM,Cameroon</w:t>
      </w:r>
      <w:proofErr w:type="spellEnd"/>
      <w:r>
        <w:rPr>
          <w:rFonts w:ascii="Arial" w:hAnsi="Arial" w:cs="Arial"/>
          <w:i/>
          <w:iCs/>
        </w:rPr>
        <w:t>-tribune)</w:t>
      </w:r>
    </w:p>
    <w:p w:rsidR="00161E12" w:rsidRDefault="00161E12" w:rsidP="00161E12">
      <w:pPr>
        <w:widowControl w:val="0"/>
        <w:autoSpaceDE w:val="0"/>
        <w:jc w:val="both"/>
      </w:pPr>
      <w:r>
        <w:rPr>
          <w:rFonts w:ascii="Arial" w:hAnsi="Arial" w:cs="Arial"/>
          <w:i/>
          <w:iCs/>
          <w:position w:val="7"/>
        </w:rPr>
        <w:t xml:space="preserve">(7) </w:t>
      </w:r>
      <w:r w:rsidR="003D1262">
        <w:rPr>
          <w:rFonts w:ascii="Arial" w:hAnsi="Arial" w:cs="Arial"/>
          <w:i/>
          <w:iCs/>
          <w:position w:val="7"/>
        </w:rPr>
        <w:t xml:space="preserve">   </w:t>
      </w:r>
      <w:r>
        <w:rPr>
          <w:rFonts w:ascii="Arial" w:hAnsi="Arial" w:cs="Arial"/>
          <w:i/>
          <w:iCs/>
        </w:rPr>
        <w:t>AuTrésorPublicpourlesAdministrationspubliquesetCollectivitésterritorialesdécentraliséesetdansleComptespécialCA</w:t>
      </w:r>
      <w:r>
        <w:rPr>
          <w:rFonts w:ascii="Arial" w:hAnsi="Arial" w:cs="Arial"/>
          <w:i/>
          <w:iCs/>
          <w:spacing w:val="1"/>
        </w:rPr>
        <w:t>S</w:t>
      </w:r>
      <w:r>
        <w:rPr>
          <w:rFonts w:ascii="Arial" w:hAnsi="Arial" w:cs="Arial"/>
          <w:i/>
          <w:iCs/>
        </w:rPr>
        <w:t>- ARMPn°335988àlaBICECpourlesEtablissementspublicsadministratifs</w:t>
      </w:r>
      <w:proofErr w:type="gramStart"/>
      <w:r>
        <w:rPr>
          <w:rFonts w:ascii="Arial" w:hAnsi="Arial" w:cs="Arial"/>
          <w:i/>
          <w:iCs/>
        </w:rPr>
        <w:t>,Entreprisesdusecteurpublicetparapublic,CUY,CU</w:t>
      </w:r>
      <w:r>
        <w:rPr>
          <w:rFonts w:ascii="Arial" w:hAnsi="Arial" w:cs="Arial"/>
          <w:i/>
          <w:iCs/>
          <w:spacing w:val="1"/>
        </w:rPr>
        <w:t>D</w:t>
      </w:r>
      <w:proofErr w:type="gramEnd"/>
      <w:r>
        <w:rPr>
          <w:rFonts w:ascii="Arial" w:hAnsi="Arial" w:cs="Arial"/>
          <w:i/>
          <w:iCs/>
        </w:rPr>
        <w:t>.</w:t>
      </w:r>
    </w:p>
    <w:p w:rsidR="00161E12" w:rsidRDefault="00161E12" w:rsidP="00161E12">
      <w:pPr>
        <w:widowControl w:val="0"/>
        <w:autoSpaceDE w:val="0"/>
        <w:jc w:val="both"/>
        <w:rPr>
          <w:rFonts w:ascii="Arial" w:hAnsi="Arial" w:cs="Arial"/>
        </w:rPr>
      </w:pPr>
    </w:p>
    <w:p w:rsidR="00161E12" w:rsidRDefault="00161E12" w:rsidP="00161E12">
      <w:pPr>
        <w:widowControl w:val="0"/>
        <w:numPr>
          <w:ilvl w:val="0"/>
          <w:numId w:val="49"/>
        </w:numPr>
        <w:suppressAutoHyphens/>
        <w:autoSpaceDE w:val="0"/>
        <w:autoSpaceDN w:val="0"/>
        <w:ind w:left="0" w:firstLine="0"/>
        <w:jc w:val="both"/>
        <w:textAlignment w:val="baseline"/>
      </w:pPr>
      <w:r>
        <w:rPr>
          <w:rFonts w:ascii="Arial" w:hAnsi="Arial" w:cs="Arial"/>
          <w:b/>
          <w:bCs/>
        </w:rPr>
        <w:t>Ouverture</w:t>
      </w:r>
      <w:r w:rsidR="003D1262">
        <w:rPr>
          <w:rFonts w:ascii="Arial" w:hAnsi="Arial" w:cs="Arial"/>
          <w:b/>
          <w:bCs/>
        </w:rPr>
        <w:t xml:space="preserve"> </w:t>
      </w:r>
      <w:r>
        <w:rPr>
          <w:rFonts w:ascii="Arial" w:hAnsi="Arial" w:cs="Arial"/>
          <w:b/>
          <w:bCs/>
        </w:rPr>
        <w:t>des</w:t>
      </w:r>
      <w:r w:rsidR="003D1262">
        <w:rPr>
          <w:rFonts w:ascii="Arial" w:hAnsi="Arial" w:cs="Arial"/>
          <w:b/>
          <w:bCs/>
        </w:rPr>
        <w:t xml:space="preserve"> </w:t>
      </w:r>
      <w:r>
        <w:rPr>
          <w:rFonts w:ascii="Arial" w:hAnsi="Arial" w:cs="Arial"/>
          <w:b/>
          <w:bCs/>
        </w:rPr>
        <w:t>plis</w:t>
      </w:r>
    </w:p>
    <w:p w:rsidR="00161E12" w:rsidRDefault="00161E12" w:rsidP="00161E12">
      <w:pPr>
        <w:widowControl w:val="0"/>
        <w:autoSpaceDE w:val="0"/>
        <w:jc w:val="both"/>
      </w:pPr>
      <w:r>
        <w:rPr>
          <w:rFonts w:ascii="Arial" w:hAnsi="Arial" w:cs="Arial"/>
        </w:rPr>
        <w:t>L’ouverture</w:t>
      </w:r>
      <w:r w:rsidR="003D1262">
        <w:rPr>
          <w:rFonts w:ascii="Arial" w:hAnsi="Arial" w:cs="Arial"/>
        </w:rPr>
        <w:t xml:space="preserve"> </w:t>
      </w:r>
      <w:r>
        <w:rPr>
          <w:rFonts w:ascii="Arial" w:hAnsi="Arial" w:cs="Arial"/>
        </w:rPr>
        <w:t>des</w:t>
      </w:r>
      <w:r w:rsidR="003D1262">
        <w:rPr>
          <w:rFonts w:ascii="Arial" w:hAnsi="Arial" w:cs="Arial"/>
        </w:rPr>
        <w:t xml:space="preserve"> </w:t>
      </w:r>
      <w:r>
        <w:rPr>
          <w:rFonts w:ascii="Arial" w:hAnsi="Arial" w:cs="Arial"/>
        </w:rPr>
        <w:t>plis</w:t>
      </w:r>
      <w:r w:rsidR="003D1262">
        <w:rPr>
          <w:rFonts w:ascii="Arial" w:hAnsi="Arial" w:cs="Arial"/>
        </w:rPr>
        <w:t xml:space="preserve"> </w:t>
      </w:r>
      <w:r>
        <w:rPr>
          <w:rFonts w:ascii="Arial" w:hAnsi="Arial" w:cs="Arial"/>
        </w:rPr>
        <w:t>se</w:t>
      </w:r>
      <w:r w:rsidR="003D1262">
        <w:rPr>
          <w:rFonts w:ascii="Arial" w:hAnsi="Arial" w:cs="Arial"/>
        </w:rPr>
        <w:t xml:space="preserve"> </w:t>
      </w:r>
      <w:r>
        <w:rPr>
          <w:rFonts w:ascii="Arial" w:hAnsi="Arial" w:cs="Arial"/>
        </w:rPr>
        <w:t>fera</w:t>
      </w:r>
      <w:r w:rsidR="003D1262">
        <w:rPr>
          <w:rFonts w:ascii="Arial" w:hAnsi="Arial" w:cs="Arial"/>
        </w:rPr>
        <w:t xml:space="preserve"> </w:t>
      </w:r>
      <w:r>
        <w:rPr>
          <w:rFonts w:ascii="Arial" w:hAnsi="Arial" w:cs="Arial"/>
        </w:rPr>
        <w:t>en</w:t>
      </w:r>
      <w:r w:rsidR="003D1262">
        <w:rPr>
          <w:rFonts w:ascii="Arial" w:hAnsi="Arial" w:cs="Arial"/>
        </w:rPr>
        <w:t xml:space="preserve"> </w:t>
      </w:r>
      <w:r>
        <w:rPr>
          <w:rFonts w:ascii="Arial" w:hAnsi="Arial" w:cs="Arial"/>
          <w:i/>
          <w:iCs/>
        </w:rPr>
        <w:t>un</w:t>
      </w:r>
      <w:r w:rsidR="003D1262">
        <w:rPr>
          <w:rFonts w:ascii="Arial" w:hAnsi="Arial" w:cs="Arial"/>
          <w:i/>
          <w:iCs/>
        </w:rPr>
        <w:t xml:space="preserve"> </w:t>
      </w:r>
      <w:r>
        <w:rPr>
          <w:rFonts w:ascii="Arial" w:hAnsi="Arial" w:cs="Arial"/>
        </w:rPr>
        <w:t xml:space="preserve">temps </w:t>
      </w:r>
      <w:r>
        <w:rPr>
          <w:rFonts w:ascii="Arial" w:hAnsi="Arial" w:cs="Arial"/>
          <w:i/>
          <w:iCs/>
        </w:rPr>
        <w:t xml:space="preserve">(l’ouverture de tous les plis se fait en un seul temps. Toutefois pour les projets complexes, notamment ceux ayant l’objet d’une procédure de </w:t>
      </w:r>
      <w:r w:rsidR="003D1262">
        <w:rPr>
          <w:rFonts w:ascii="Arial" w:hAnsi="Arial" w:cs="Arial"/>
          <w:i/>
          <w:iCs/>
        </w:rPr>
        <w:t>pré qualification</w:t>
      </w:r>
      <w:r>
        <w:rPr>
          <w:rFonts w:ascii="Arial" w:hAnsi="Arial" w:cs="Arial"/>
          <w:i/>
          <w:iCs/>
        </w:rPr>
        <w:t>, l’ouverture peut se faire en deux temps.</w:t>
      </w:r>
    </w:p>
    <w:p w:rsidR="00161E12" w:rsidRDefault="00161E12" w:rsidP="00161E12">
      <w:pPr>
        <w:widowControl w:val="0"/>
        <w:autoSpaceDE w:val="0"/>
        <w:jc w:val="both"/>
        <w:rPr>
          <w:rFonts w:ascii="Arial" w:hAnsi="Arial" w:cs="Arial"/>
        </w:rPr>
      </w:pPr>
    </w:p>
    <w:p w:rsidR="00161E12" w:rsidRDefault="00161E12" w:rsidP="00161E12">
      <w:pPr>
        <w:widowControl w:val="0"/>
        <w:autoSpaceDE w:val="0"/>
        <w:jc w:val="both"/>
      </w:pPr>
      <w:r>
        <w:rPr>
          <w:rFonts w:ascii="Arial" w:hAnsi="Arial" w:cs="Arial"/>
        </w:rPr>
        <w:t>L'ouverture</w:t>
      </w:r>
      <w:r w:rsidR="003D1262">
        <w:rPr>
          <w:rFonts w:ascii="Arial" w:hAnsi="Arial" w:cs="Arial"/>
        </w:rPr>
        <w:t xml:space="preserve"> </w:t>
      </w:r>
      <w:r>
        <w:rPr>
          <w:rFonts w:ascii="Arial" w:hAnsi="Arial" w:cs="Arial"/>
        </w:rPr>
        <w:t>des</w:t>
      </w:r>
      <w:r w:rsidR="003D1262">
        <w:rPr>
          <w:rFonts w:ascii="Arial" w:hAnsi="Arial" w:cs="Arial"/>
        </w:rPr>
        <w:t xml:space="preserve"> </w:t>
      </w:r>
      <w:r>
        <w:rPr>
          <w:rFonts w:ascii="Arial" w:hAnsi="Arial" w:cs="Arial"/>
        </w:rPr>
        <w:t>pièces</w:t>
      </w:r>
      <w:r w:rsidR="003D1262">
        <w:rPr>
          <w:rFonts w:ascii="Arial" w:hAnsi="Arial" w:cs="Arial"/>
        </w:rPr>
        <w:t xml:space="preserve"> </w:t>
      </w:r>
      <w:r>
        <w:rPr>
          <w:rFonts w:ascii="Arial" w:hAnsi="Arial" w:cs="Arial"/>
        </w:rPr>
        <w:t>administratives</w:t>
      </w:r>
      <w:r w:rsidR="003D1262">
        <w:rPr>
          <w:rFonts w:ascii="Arial" w:hAnsi="Arial" w:cs="Arial"/>
        </w:rPr>
        <w:t xml:space="preserve"> </w:t>
      </w:r>
      <w:r>
        <w:rPr>
          <w:rFonts w:ascii="Arial" w:hAnsi="Arial" w:cs="Arial"/>
        </w:rPr>
        <w:t>et</w:t>
      </w:r>
      <w:r w:rsidR="003D1262">
        <w:rPr>
          <w:rFonts w:ascii="Arial" w:hAnsi="Arial" w:cs="Arial"/>
        </w:rPr>
        <w:t xml:space="preserve"> </w:t>
      </w:r>
      <w:r>
        <w:rPr>
          <w:rFonts w:ascii="Arial" w:hAnsi="Arial" w:cs="Arial"/>
        </w:rPr>
        <w:t>des</w:t>
      </w:r>
      <w:r w:rsidR="003D1262">
        <w:rPr>
          <w:rFonts w:ascii="Arial" w:hAnsi="Arial" w:cs="Arial"/>
        </w:rPr>
        <w:t xml:space="preserve"> </w:t>
      </w:r>
      <w:r>
        <w:rPr>
          <w:rFonts w:ascii="Arial" w:hAnsi="Arial" w:cs="Arial"/>
        </w:rPr>
        <w:t xml:space="preserve">offres techniques </w:t>
      </w:r>
      <w:r>
        <w:rPr>
          <w:rFonts w:ascii="Arial" w:hAnsi="Arial" w:cs="Arial"/>
          <w:i/>
          <w:iCs/>
        </w:rPr>
        <w:t xml:space="preserve">[et/ou] </w:t>
      </w:r>
      <w:r>
        <w:rPr>
          <w:rFonts w:ascii="Arial" w:hAnsi="Arial" w:cs="Arial"/>
        </w:rPr>
        <w:t xml:space="preserve">financières </w:t>
      </w:r>
      <w:r>
        <w:rPr>
          <w:rFonts w:ascii="Arial" w:hAnsi="Arial" w:cs="Arial"/>
          <w:i/>
          <w:iCs/>
        </w:rPr>
        <w:t>[technique et financière si ouverture</w:t>
      </w:r>
      <w:r w:rsidR="005767F9">
        <w:rPr>
          <w:rFonts w:ascii="Arial" w:hAnsi="Arial" w:cs="Arial"/>
          <w:i/>
          <w:iCs/>
        </w:rPr>
        <w:t xml:space="preserve"> </w:t>
      </w:r>
      <w:r>
        <w:rPr>
          <w:rFonts w:ascii="Arial" w:hAnsi="Arial" w:cs="Arial"/>
          <w:i/>
          <w:iCs/>
        </w:rPr>
        <w:t>en</w:t>
      </w:r>
      <w:r w:rsidR="005767F9">
        <w:rPr>
          <w:rFonts w:ascii="Arial" w:hAnsi="Arial" w:cs="Arial"/>
          <w:i/>
          <w:iCs/>
        </w:rPr>
        <w:t xml:space="preserve"> </w:t>
      </w:r>
      <w:r>
        <w:rPr>
          <w:rFonts w:ascii="Arial" w:hAnsi="Arial" w:cs="Arial"/>
          <w:i/>
          <w:iCs/>
        </w:rPr>
        <w:t>un</w:t>
      </w:r>
      <w:r w:rsidR="005767F9">
        <w:rPr>
          <w:rFonts w:ascii="Arial" w:hAnsi="Arial" w:cs="Arial"/>
          <w:i/>
          <w:iCs/>
        </w:rPr>
        <w:t xml:space="preserve"> </w:t>
      </w:r>
      <w:r>
        <w:rPr>
          <w:rFonts w:ascii="Arial" w:hAnsi="Arial" w:cs="Arial"/>
          <w:i/>
          <w:iCs/>
        </w:rPr>
        <w:t>temps</w:t>
      </w:r>
      <w:r>
        <w:rPr>
          <w:rFonts w:ascii="Arial" w:hAnsi="Arial" w:cs="Arial"/>
          <w:i/>
          <w:iCs/>
          <w:spacing w:val="13"/>
        </w:rPr>
        <w:t xml:space="preserve">, </w:t>
      </w:r>
      <w:r>
        <w:rPr>
          <w:rFonts w:ascii="Arial" w:hAnsi="Arial" w:cs="Arial"/>
          <w:i/>
          <w:iCs/>
        </w:rPr>
        <w:t>technique</w:t>
      </w:r>
      <w:r w:rsidR="005767F9">
        <w:rPr>
          <w:rFonts w:ascii="Arial" w:hAnsi="Arial" w:cs="Arial"/>
          <w:i/>
          <w:iCs/>
        </w:rPr>
        <w:t xml:space="preserve"> </w:t>
      </w:r>
      <w:r>
        <w:rPr>
          <w:rFonts w:ascii="Arial" w:hAnsi="Arial" w:cs="Arial"/>
          <w:i/>
          <w:iCs/>
        </w:rPr>
        <w:t>uniquement</w:t>
      </w:r>
      <w:r w:rsidR="005767F9">
        <w:rPr>
          <w:rFonts w:ascii="Arial" w:hAnsi="Arial" w:cs="Arial"/>
          <w:i/>
          <w:iCs/>
        </w:rPr>
        <w:t xml:space="preserve"> </w:t>
      </w:r>
      <w:r>
        <w:rPr>
          <w:rFonts w:ascii="Arial" w:hAnsi="Arial" w:cs="Arial"/>
          <w:i/>
          <w:iCs/>
        </w:rPr>
        <w:t>si</w:t>
      </w:r>
      <w:r w:rsidR="005767F9">
        <w:rPr>
          <w:rFonts w:ascii="Arial" w:hAnsi="Arial" w:cs="Arial"/>
          <w:i/>
          <w:iCs/>
        </w:rPr>
        <w:t xml:space="preserve"> </w:t>
      </w:r>
      <w:r>
        <w:rPr>
          <w:rFonts w:ascii="Arial" w:hAnsi="Arial" w:cs="Arial"/>
          <w:i/>
          <w:iCs/>
        </w:rPr>
        <w:t>ouverture</w:t>
      </w:r>
      <w:r w:rsidR="005767F9">
        <w:rPr>
          <w:rFonts w:ascii="Arial" w:hAnsi="Arial" w:cs="Arial"/>
          <w:i/>
          <w:iCs/>
        </w:rPr>
        <w:t xml:space="preserve"> </w:t>
      </w:r>
      <w:r>
        <w:rPr>
          <w:rFonts w:ascii="Arial" w:hAnsi="Arial" w:cs="Arial"/>
          <w:i/>
          <w:iCs/>
        </w:rPr>
        <w:t>en deux</w:t>
      </w:r>
      <w:r w:rsidR="005767F9">
        <w:rPr>
          <w:rFonts w:ascii="Arial" w:hAnsi="Arial" w:cs="Arial"/>
          <w:i/>
          <w:iCs/>
        </w:rPr>
        <w:t xml:space="preserve"> </w:t>
      </w:r>
      <w:proofErr w:type="gramStart"/>
      <w:r>
        <w:rPr>
          <w:rFonts w:ascii="Arial" w:hAnsi="Arial" w:cs="Arial"/>
          <w:i/>
          <w:iCs/>
        </w:rPr>
        <w:t>temps</w:t>
      </w:r>
      <w:r w:rsidR="005767F9">
        <w:rPr>
          <w:rFonts w:ascii="Arial" w:hAnsi="Arial" w:cs="Arial"/>
          <w:i/>
          <w:iCs/>
        </w:rPr>
        <w:t xml:space="preserve"> </w:t>
      </w:r>
      <w:r>
        <w:rPr>
          <w:rFonts w:ascii="Arial" w:hAnsi="Arial" w:cs="Arial"/>
          <w:i/>
          <w:iCs/>
        </w:rPr>
        <w:t>]</w:t>
      </w:r>
      <w:r>
        <w:rPr>
          <w:rFonts w:ascii="Arial" w:hAnsi="Arial" w:cs="Arial"/>
        </w:rPr>
        <w:t>aura</w:t>
      </w:r>
      <w:proofErr w:type="gramEnd"/>
      <w:r w:rsidR="005767F9">
        <w:rPr>
          <w:rFonts w:ascii="Arial" w:hAnsi="Arial" w:cs="Arial"/>
        </w:rPr>
        <w:t xml:space="preserve"> </w:t>
      </w:r>
      <w:r>
        <w:rPr>
          <w:rFonts w:ascii="Arial" w:hAnsi="Arial" w:cs="Arial"/>
        </w:rPr>
        <w:t>lieu</w:t>
      </w:r>
      <w:r w:rsidR="005767F9">
        <w:rPr>
          <w:rFonts w:ascii="Arial" w:hAnsi="Arial" w:cs="Arial"/>
        </w:rPr>
        <w:t xml:space="preserve"> </w:t>
      </w:r>
      <w:r>
        <w:rPr>
          <w:rFonts w:ascii="Arial" w:hAnsi="Arial" w:cs="Arial"/>
        </w:rPr>
        <w:t>le…..</w:t>
      </w:r>
      <w:r w:rsidR="00082C5A">
        <w:rPr>
          <w:rFonts w:ascii="Arial" w:hAnsi="Arial" w:cs="Arial"/>
        </w:rPr>
        <w:t>01</w:t>
      </w:r>
      <w:r>
        <w:rPr>
          <w:rFonts w:ascii="Arial" w:hAnsi="Arial" w:cs="Arial"/>
        </w:rPr>
        <w:t>....../...</w:t>
      </w:r>
      <w:r w:rsidR="00082C5A">
        <w:rPr>
          <w:rFonts w:ascii="Arial" w:hAnsi="Arial" w:cs="Arial"/>
        </w:rPr>
        <w:t>04</w:t>
      </w:r>
      <w:r>
        <w:rPr>
          <w:rFonts w:ascii="Arial" w:hAnsi="Arial" w:cs="Arial"/>
        </w:rPr>
        <w:t>.…......./202</w:t>
      </w:r>
      <w:r w:rsidR="005767F9">
        <w:rPr>
          <w:rFonts w:ascii="Arial" w:hAnsi="Arial" w:cs="Arial"/>
        </w:rPr>
        <w:t>6</w:t>
      </w:r>
      <w:r>
        <w:rPr>
          <w:rFonts w:ascii="Arial" w:hAnsi="Arial" w:cs="Arial"/>
        </w:rPr>
        <w:t xml:space="preserve"> A</w:t>
      </w:r>
      <w:r>
        <w:rPr>
          <w:rFonts w:ascii="Arial" w:hAnsi="Arial" w:cs="Arial"/>
          <w:spacing w:val="-6"/>
        </w:rPr>
        <w:t xml:space="preserve"> 11</w:t>
      </w:r>
      <w:r>
        <w:rPr>
          <w:rFonts w:ascii="Arial" w:hAnsi="Arial" w:cs="Arial"/>
          <w:spacing w:val="2"/>
        </w:rPr>
        <w:t>heure</w:t>
      </w:r>
      <w:r>
        <w:rPr>
          <w:rFonts w:ascii="Arial" w:hAnsi="Arial" w:cs="Arial"/>
        </w:rPr>
        <w:t>s locale</w:t>
      </w:r>
      <w:r w:rsidR="005767F9">
        <w:rPr>
          <w:rFonts w:ascii="Arial" w:hAnsi="Arial" w:cs="Arial"/>
        </w:rPr>
        <w:t xml:space="preserve"> </w:t>
      </w:r>
      <w:r>
        <w:rPr>
          <w:rFonts w:ascii="Arial" w:hAnsi="Arial" w:cs="Arial"/>
          <w:spacing w:val="2"/>
        </w:rPr>
        <w:t>pa</w:t>
      </w:r>
      <w:r>
        <w:rPr>
          <w:rFonts w:ascii="Arial" w:hAnsi="Arial" w:cs="Arial"/>
        </w:rPr>
        <w:t xml:space="preserve">r </w:t>
      </w:r>
      <w:r>
        <w:rPr>
          <w:rFonts w:ascii="Arial" w:hAnsi="Arial" w:cs="Arial"/>
          <w:spacing w:val="2"/>
        </w:rPr>
        <w:t>l</w:t>
      </w:r>
      <w:r>
        <w:rPr>
          <w:rFonts w:ascii="Arial" w:hAnsi="Arial" w:cs="Arial"/>
        </w:rPr>
        <w:t xml:space="preserve">a </w:t>
      </w:r>
      <w:r>
        <w:rPr>
          <w:rFonts w:ascii="Arial" w:hAnsi="Arial" w:cs="Arial"/>
          <w:spacing w:val="2"/>
        </w:rPr>
        <w:t>Commissio</w:t>
      </w:r>
      <w:r>
        <w:rPr>
          <w:rFonts w:ascii="Arial" w:hAnsi="Arial" w:cs="Arial"/>
        </w:rPr>
        <w:t xml:space="preserve">n </w:t>
      </w:r>
      <w:r>
        <w:rPr>
          <w:rFonts w:ascii="Arial" w:hAnsi="Arial" w:cs="Arial"/>
          <w:spacing w:val="2"/>
        </w:rPr>
        <w:t>d</w:t>
      </w:r>
      <w:r>
        <w:rPr>
          <w:rFonts w:ascii="Arial" w:hAnsi="Arial" w:cs="Arial"/>
        </w:rPr>
        <w:t xml:space="preserve">e </w:t>
      </w:r>
      <w:r>
        <w:rPr>
          <w:rFonts w:ascii="Arial" w:hAnsi="Arial" w:cs="Arial"/>
          <w:spacing w:val="2"/>
        </w:rPr>
        <w:t>Passatio</w:t>
      </w:r>
      <w:r>
        <w:rPr>
          <w:rFonts w:ascii="Arial" w:hAnsi="Arial" w:cs="Arial"/>
        </w:rPr>
        <w:t xml:space="preserve">n </w:t>
      </w:r>
      <w:r>
        <w:rPr>
          <w:rFonts w:ascii="Arial" w:hAnsi="Arial" w:cs="Arial"/>
          <w:spacing w:val="2"/>
        </w:rPr>
        <w:t xml:space="preserve">des </w:t>
      </w:r>
      <w:r>
        <w:rPr>
          <w:rFonts w:ascii="Arial" w:hAnsi="Arial" w:cs="Arial"/>
        </w:rPr>
        <w:t>Marchés</w:t>
      </w:r>
      <w:r w:rsidR="005767F9">
        <w:rPr>
          <w:rFonts w:ascii="Arial" w:hAnsi="Arial" w:cs="Arial"/>
        </w:rPr>
        <w:t xml:space="preserve"> </w:t>
      </w:r>
      <w:r>
        <w:rPr>
          <w:rFonts w:ascii="Arial" w:hAnsi="Arial" w:cs="Arial"/>
          <w:spacing w:val="-5"/>
        </w:rPr>
        <w:t xml:space="preserve">Publics commune </w:t>
      </w:r>
      <w:r>
        <w:rPr>
          <w:rFonts w:ascii="Arial" w:hAnsi="Arial" w:cs="Arial"/>
        </w:rPr>
        <w:t xml:space="preserve">de </w:t>
      </w:r>
      <w:proofErr w:type="spellStart"/>
      <w:r>
        <w:rPr>
          <w:rFonts w:ascii="Arial" w:hAnsi="Arial" w:cs="Arial"/>
        </w:rPr>
        <w:t>Mundemba</w:t>
      </w:r>
      <w:proofErr w:type="spellEnd"/>
      <w:r w:rsidR="005767F9">
        <w:rPr>
          <w:rFonts w:ascii="Arial" w:hAnsi="Arial" w:cs="Arial"/>
        </w:rPr>
        <w:t xml:space="preserve"> </w:t>
      </w:r>
      <w:r>
        <w:rPr>
          <w:rFonts w:ascii="Arial" w:hAnsi="Arial" w:cs="Arial"/>
          <w:i/>
          <w:iCs/>
        </w:rPr>
        <w:t xml:space="preserve">[l’Autorité Contractante] </w:t>
      </w:r>
      <w:r>
        <w:rPr>
          <w:rFonts w:ascii="Arial" w:hAnsi="Arial" w:cs="Arial"/>
        </w:rPr>
        <w:t>dans la salle de</w:t>
      </w:r>
      <w:r w:rsidR="005767F9">
        <w:rPr>
          <w:rFonts w:ascii="Arial" w:hAnsi="Arial" w:cs="Arial"/>
        </w:rPr>
        <w:t xml:space="preserve"> Conférence </w:t>
      </w:r>
      <w:r>
        <w:rPr>
          <w:rFonts w:ascii="Arial" w:hAnsi="Arial" w:cs="Arial"/>
        </w:rPr>
        <w:t>sise à.............</w:t>
      </w:r>
    </w:p>
    <w:p w:rsidR="00161E12" w:rsidRDefault="00161E12" w:rsidP="00161E12">
      <w:pPr>
        <w:widowControl w:val="0"/>
        <w:autoSpaceDE w:val="0"/>
        <w:jc w:val="both"/>
        <w:rPr>
          <w:rFonts w:ascii="Arial" w:hAnsi="Arial" w:cs="Arial"/>
        </w:rPr>
      </w:pPr>
    </w:p>
    <w:p w:rsidR="00161E12" w:rsidRDefault="00161E12" w:rsidP="00161E12">
      <w:pPr>
        <w:widowControl w:val="0"/>
        <w:autoSpaceDE w:val="0"/>
        <w:jc w:val="both"/>
      </w:pPr>
      <w:r>
        <w:rPr>
          <w:rFonts w:ascii="Arial" w:hAnsi="Arial" w:cs="Arial"/>
        </w:rPr>
        <w:t>Seuls</w:t>
      </w:r>
      <w:r w:rsidR="005767F9">
        <w:rPr>
          <w:rFonts w:ascii="Arial" w:hAnsi="Arial" w:cs="Arial"/>
        </w:rPr>
        <w:t xml:space="preserve"> </w:t>
      </w:r>
      <w:r>
        <w:rPr>
          <w:rFonts w:ascii="Arial" w:hAnsi="Arial" w:cs="Arial"/>
        </w:rPr>
        <w:t>les</w:t>
      </w:r>
      <w:r w:rsidR="005767F9">
        <w:rPr>
          <w:rFonts w:ascii="Arial" w:hAnsi="Arial" w:cs="Arial"/>
        </w:rPr>
        <w:t xml:space="preserve"> </w:t>
      </w:r>
      <w:r>
        <w:rPr>
          <w:rFonts w:ascii="Arial" w:hAnsi="Arial" w:cs="Arial"/>
        </w:rPr>
        <w:t>soumissionnaires</w:t>
      </w:r>
      <w:r w:rsidR="005767F9">
        <w:rPr>
          <w:rFonts w:ascii="Arial" w:hAnsi="Arial" w:cs="Arial"/>
        </w:rPr>
        <w:t xml:space="preserve"> </w:t>
      </w:r>
      <w:r>
        <w:rPr>
          <w:rFonts w:ascii="Arial" w:hAnsi="Arial" w:cs="Arial"/>
        </w:rPr>
        <w:t>peuvent</w:t>
      </w:r>
      <w:r w:rsidR="005767F9">
        <w:rPr>
          <w:rFonts w:ascii="Arial" w:hAnsi="Arial" w:cs="Arial"/>
        </w:rPr>
        <w:t xml:space="preserve"> </w:t>
      </w:r>
      <w:r>
        <w:rPr>
          <w:rFonts w:ascii="Arial" w:hAnsi="Arial" w:cs="Arial"/>
        </w:rPr>
        <w:t>assister</w:t>
      </w:r>
      <w:r w:rsidR="005767F9">
        <w:rPr>
          <w:rFonts w:ascii="Arial" w:hAnsi="Arial" w:cs="Arial"/>
        </w:rPr>
        <w:t xml:space="preserve"> </w:t>
      </w:r>
      <w:r>
        <w:rPr>
          <w:rFonts w:ascii="Arial" w:hAnsi="Arial" w:cs="Arial"/>
        </w:rPr>
        <w:t>à</w:t>
      </w:r>
      <w:r w:rsidR="005767F9">
        <w:rPr>
          <w:rFonts w:ascii="Arial" w:hAnsi="Arial" w:cs="Arial"/>
        </w:rPr>
        <w:t xml:space="preserve"> </w:t>
      </w:r>
      <w:r>
        <w:rPr>
          <w:rFonts w:ascii="Arial" w:hAnsi="Arial" w:cs="Arial"/>
        </w:rPr>
        <w:t>cette séance</w:t>
      </w:r>
      <w:r w:rsidR="005767F9">
        <w:rPr>
          <w:rFonts w:ascii="Arial" w:hAnsi="Arial" w:cs="Arial"/>
        </w:rPr>
        <w:t xml:space="preserve"> </w:t>
      </w:r>
      <w:r>
        <w:rPr>
          <w:rFonts w:ascii="Arial" w:hAnsi="Arial" w:cs="Arial"/>
        </w:rPr>
        <w:t>d'ouverture</w:t>
      </w:r>
      <w:r w:rsidR="005767F9">
        <w:rPr>
          <w:rFonts w:ascii="Arial" w:hAnsi="Arial" w:cs="Arial"/>
        </w:rPr>
        <w:t xml:space="preserve"> </w:t>
      </w:r>
      <w:r>
        <w:rPr>
          <w:rFonts w:ascii="Arial" w:hAnsi="Arial" w:cs="Arial"/>
        </w:rPr>
        <w:t>ou</w:t>
      </w:r>
      <w:r w:rsidR="005767F9">
        <w:rPr>
          <w:rFonts w:ascii="Arial" w:hAnsi="Arial" w:cs="Arial"/>
        </w:rPr>
        <w:t xml:space="preserve"> </w:t>
      </w:r>
      <w:r>
        <w:rPr>
          <w:rFonts w:ascii="Arial" w:hAnsi="Arial" w:cs="Arial"/>
        </w:rPr>
        <w:t>s'y</w:t>
      </w:r>
      <w:r w:rsidR="005767F9">
        <w:rPr>
          <w:rFonts w:ascii="Arial" w:hAnsi="Arial" w:cs="Arial"/>
        </w:rPr>
        <w:t xml:space="preserve"> </w:t>
      </w:r>
      <w:r>
        <w:rPr>
          <w:rFonts w:ascii="Arial" w:hAnsi="Arial" w:cs="Arial"/>
        </w:rPr>
        <w:t>faire</w:t>
      </w:r>
      <w:r w:rsidR="005767F9">
        <w:rPr>
          <w:rFonts w:ascii="Arial" w:hAnsi="Arial" w:cs="Arial"/>
        </w:rPr>
        <w:t xml:space="preserve"> </w:t>
      </w:r>
      <w:r>
        <w:rPr>
          <w:rFonts w:ascii="Arial" w:hAnsi="Arial" w:cs="Arial"/>
        </w:rPr>
        <w:t>représenter</w:t>
      </w:r>
      <w:r w:rsidR="005767F9">
        <w:rPr>
          <w:rFonts w:ascii="Arial" w:hAnsi="Arial" w:cs="Arial"/>
        </w:rPr>
        <w:t xml:space="preserve"> </w:t>
      </w:r>
      <w:r>
        <w:rPr>
          <w:rFonts w:ascii="Arial" w:hAnsi="Arial" w:cs="Arial"/>
        </w:rPr>
        <w:t>par</w:t>
      </w:r>
      <w:r w:rsidR="005767F9">
        <w:rPr>
          <w:rFonts w:ascii="Arial" w:hAnsi="Arial" w:cs="Arial"/>
        </w:rPr>
        <w:t xml:space="preserve"> </w:t>
      </w:r>
      <w:r>
        <w:rPr>
          <w:rFonts w:ascii="Arial" w:hAnsi="Arial" w:cs="Arial"/>
        </w:rPr>
        <w:t>une personne</w:t>
      </w:r>
      <w:r w:rsidR="005767F9">
        <w:rPr>
          <w:rFonts w:ascii="Arial" w:hAnsi="Arial" w:cs="Arial"/>
        </w:rPr>
        <w:t xml:space="preserve"> </w:t>
      </w:r>
      <w:r>
        <w:rPr>
          <w:rFonts w:ascii="Arial" w:hAnsi="Arial" w:cs="Arial"/>
        </w:rPr>
        <w:t>de</w:t>
      </w:r>
      <w:r w:rsidR="005767F9">
        <w:rPr>
          <w:rFonts w:ascii="Arial" w:hAnsi="Arial" w:cs="Arial"/>
        </w:rPr>
        <w:t xml:space="preserve"> </w:t>
      </w:r>
      <w:r>
        <w:rPr>
          <w:rFonts w:ascii="Arial" w:hAnsi="Arial" w:cs="Arial"/>
        </w:rPr>
        <w:t>leur</w:t>
      </w:r>
      <w:r w:rsidR="005767F9">
        <w:rPr>
          <w:rFonts w:ascii="Arial" w:hAnsi="Arial" w:cs="Arial"/>
        </w:rPr>
        <w:t xml:space="preserve"> </w:t>
      </w:r>
      <w:r>
        <w:rPr>
          <w:rFonts w:ascii="Arial" w:hAnsi="Arial" w:cs="Arial"/>
        </w:rPr>
        <w:t>choix dûment mandatée.</w:t>
      </w:r>
    </w:p>
    <w:p w:rsidR="00161E12" w:rsidRDefault="00161E12" w:rsidP="00161E12">
      <w:pPr>
        <w:widowControl w:val="0"/>
        <w:autoSpaceDE w:val="0"/>
        <w:jc w:val="both"/>
        <w:rPr>
          <w:rFonts w:ascii="Arial" w:hAnsi="Arial" w:cs="Arial"/>
        </w:rPr>
      </w:pPr>
    </w:p>
    <w:p w:rsidR="00161E12" w:rsidRDefault="00161E12" w:rsidP="00161E12">
      <w:pPr>
        <w:widowControl w:val="0"/>
        <w:autoSpaceDE w:val="0"/>
        <w:jc w:val="both"/>
      </w:pPr>
      <w:r>
        <w:rPr>
          <w:rFonts w:ascii="Arial" w:hAnsi="Arial" w:cs="Arial"/>
          <w:i/>
          <w:iCs/>
        </w:rPr>
        <w:t>[L’ouverture</w:t>
      </w:r>
      <w:r w:rsidR="005767F9">
        <w:rPr>
          <w:rFonts w:ascii="Arial" w:hAnsi="Arial" w:cs="Arial"/>
          <w:i/>
          <w:iCs/>
        </w:rPr>
        <w:t xml:space="preserve"> </w:t>
      </w:r>
      <w:r>
        <w:rPr>
          <w:rFonts w:ascii="Arial" w:hAnsi="Arial" w:cs="Arial"/>
          <w:i/>
          <w:iCs/>
        </w:rPr>
        <w:t>de</w:t>
      </w:r>
      <w:r w:rsidR="005767F9">
        <w:rPr>
          <w:rFonts w:ascii="Arial" w:hAnsi="Arial" w:cs="Arial"/>
          <w:i/>
          <w:iCs/>
        </w:rPr>
        <w:t xml:space="preserve"> </w:t>
      </w:r>
      <w:r>
        <w:rPr>
          <w:rFonts w:ascii="Arial" w:hAnsi="Arial" w:cs="Arial"/>
          <w:i/>
          <w:iCs/>
        </w:rPr>
        <w:t>la</w:t>
      </w:r>
      <w:r w:rsidR="005767F9">
        <w:rPr>
          <w:rFonts w:ascii="Arial" w:hAnsi="Arial" w:cs="Arial"/>
          <w:i/>
          <w:iCs/>
        </w:rPr>
        <w:t xml:space="preserve"> </w:t>
      </w:r>
      <w:r>
        <w:rPr>
          <w:rFonts w:ascii="Arial" w:hAnsi="Arial" w:cs="Arial"/>
          <w:i/>
          <w:iCs/>
        </w:rPr>
        <w:t>séance</w:t>
      </w:r>
      <w:r w:rsidR="005767F9">
        <w:rPr>
          <w:rFonts w:ascii="Arial" w:hAnsi="Arial" w:cs="Arial"/>
          <w:i/>
          <w:iCs/>
        </w:rPr>
        <w:t xml:space="preserve"> </w:t>
      </w:r>
      <w:r>
        <w:rPr>
          <w:rFonts w:ascii="Arial" w:hAnsi="Arial" w:cs="Arial"/>
          <w:i/>
          <w:iCs/>
        </w:rPr>
        <w:t>de</w:t>
      </w:r>
      <w:r w:rsidR="005767F9">
        <w:rPr>
          <w:rFonts w:ascii="Arial" w:hAnsi="Arial" w:cs="Arial"/>
          <w:i/>
          <w:iCs/>
        </w:rPr>
        <w:t xml:space="preserve"> </w:t>
      </w:r>
      <w:r>
        <w:rPr>
          <w:rFonts w:ascii="Arial" w:hAnsi="Arial" w:cs="Arial"/>
          <w:i/>
          <w:iCs/>
        </w:rPr>
        <w:t>dépouillement</w:t>
      </w:r>
      <w:r w:rsidR="005767F9">
        <w:rPr>
          <w:rFonts w:ascii="Arial" w:hAnsi="Arial" w:cs="Arial"/>
          <w:i/>
          <w:iCs/>
        </w:rPr>
        <w:t xml:space="preserve"> </w:t>
      </w:r>
      <w:r>
        <w:rPr>
          <w:rFonts w:ascii="Arial" w:hAnsi="Arial" w:cs="Arial"/>
          <w:i/>
          <w:iCs/>
        </w:rPr>
        <w:t>doit</w:t>
      </w:r>
      <w:r w:rsidR="005767F9">
        <w:rPr>
          <w:rFonts w:ascii="Arial" w:hAnsi="Arial" w:cs="Arial"/>
          <w:i/>
          <w:iCs/>
        </w:rPr>
        <w:t xml:space="preserve"> </w:t>
      </w:r>
      <w:r>
        <w:rPr>
          <w:rFonts w:ascii="Arial" w:hAnsi="Arial" w:cs="Arial"/>
          <w:i/>
          <w:iCs/>
        </w:rPr>
        <w:t>se</w:t>
      </w:r>
      <w:r w:rsidR="005767F9">
        <w:rPr>
          <w:rFonts w:ascii="Arial" w:hAnsi="Arial" w:cs="Arial"/>
          <w:i/>
          <w:iCs/>
        </w:rPr>
        <w:t xml:space="preserve"> </w:t>
      </w:r>
      <w:r>
        <w:rPr>
          <w:rFonts w:ascii="Arial" w:hAnsi="Arial" w:cs="Arial"/>
          <w:i/>
          <w:iCs/>
        </w:rPr>
        <w:t>faire</w:t>
      </w:r>
      <w:r w:rsidR="005767F9">
        <w:rPr>
          <w:rFonts w:ascii="Arial" w:hAnsi="Arial" w:cs="Arial"/>
          <w:i/>
          <w:iCs/>
        </w:rPr>
        <w:t xml:space="preserve"> </w:t>
      </w:r>
      <w:r>
        <w:rPr>
          <w:rFonts w:ascii="Arial" w:hAnsi="Arial" w:cs="Arial"/>
          <w:i/>
          <w:iCs/>
        </w:rPr>
        <w:t>au</w:t>
      </w:r>
      <w:r w:rsidR="005767F9">
        <w:rPr>
          <w:rFonts w:ascii="Arial" w:hAnsi="Arial" w:cs="Arial"/>
          <w:i/>
          <w:iCs/>
        </w:rPr>
        <w:t xml:space="preserve"> </w:t>
      </w:r>
      <w:r>
        <w:rPr>
          <w:rFonts w:ascii="Arial" w:hAnsi="Arial" w:cs="Arial"/>
          <w:i/>
          <w:iCs/>
        </w:rPr>
        <w:t>plus tard</w:t>
      </w:r>
      <w:r w:rsidR="005767F9">
        <w:rPr>
          <w:rFonts w:ascii="Arial" w:hAnsi="Arial" w:cs="Arial"/>
          <w:i/>
          <w:iCs/>
        </w:rPr>
        <w:t xml:space="preserve"> </w:t>
      </w:r>
      <w:r>
        <w:rPr>
          <w:rFonts w:ascii="Arial" w:hAnsi="Arial" w:cs="Arial"/>
          <w:i/>
          <w:iCs/>
        </w:rPr>
        <w:t>une</w:t>
      </w:r>
      <w:r w:rsidR="005767F9">
        <w:rPr>
          <w:rFonts w:ascii="Arial" w:hAnsi="Arial" w:cs="Arial"/>
          <w:i/>
          <w:iCs/>
        </w:rPr>
        <w:t xml:space="preserve"> </w:t>
      </w:r>
      <w:r>
        <w:rPr>
          <w:rFonts w:ascii="Arial" w:hAnsi="Arial" w:cs="Arial"/>
          <w:i/>
          <w:iCs/>
        </w:rPr>
        <w:t>heure</w:t>
      </w:r>
      <w:r w:rsidR="005767F9">
        <w:rPr>
          <w:rFonts w:ascii="Arial" w:hAnsi="Arial" w:cs="Arial"/>
          <w:i/>
          <w:iCs/>
        </w:rPr>
        <w:t xml:space="preserve"> </w:t>
      </w:r>
      <w:r>
        <w:rPr>
          <w:rFonts w:ascii="Arial" w:hAnsi="Arial" w:cs="Arial"/>
          <w:i/>
          <w:iCs/>
        </w:rPr>
        <w:t>après</w:t>
      </w:r>
      <w:r w:rsidR="005767F9">
        <w:rPr>
          <w:rFonts w:ascii="Arial" w:hAnsi="Arial" w:cs="Arial"/>
          <w:i/>
          <w:iCs/>
        </w:rPr>
        <w:t xml:space="preserve"> </w:t>
      </w:r>
      <w:r>
        <w:rPr>
          <w:rFonts w:ascii="Arial" w:hAnsi="Arial" w:cs="Arial"/>
          <w:i/>
          <w:iCs/>
        </w:rPr>
        <w:t>celle</w:t>
      </w:r>
      <w:r w:rsidR="005767F9">
        <w:rPr>
          <w:rFonts w:ascii="Arial" w:hAnsi="Arial" w:cs="Arial"/>
          <w:i/>
          <w:iCs/>
        </w:rPr>
        <w:t xml:space="preserve"> </w:t>
      </w:r>
      <w:r>
        <w:rPr>
          <w:rFonts w:ascii="Arial" w:hAnsi="Arial" w:cs="Arial"/>
          <w:i/>
          <w:iCs/>
        </w:rPr>
        <w:t>limite</w:t>
      </w:r>
      <w:r w:rsidR="005767F9">
        <w:rPr>
          <w:rFonts w:ascii="Arial" w:hAnsi="Arial" w:cs="Arial"/>
          <w:i/>
          <w:iCs/>
        </w:rPr>
        <w:t xml:space="preserve"> </w:t>
      </w:r>
      <w:r>
        <w:rPr>
          <w:rFonts w:ascii="Arial" w:hAnsi="Arial" w:cs="Arial"/>
          <w:i/>
          <w:iCs/>
        </w:rPr>
        <w:t>de</w:t>
      </w:r>
      <w:r w:rsidR="005767F9">
        <w:rPr>
          <w:rFonts w:ascii="Arial" w:hAnsi="Arial" w:cs="Arial"/>
          <w:i/>
          <w:iCs/>
        </w:rPr>
        <w:t xml:space="preserve"> </w:t>
      </w:r>
      <w:r>
        <w:rPr>
          <w:rFonts w:ascii="Arial" w:hAnsi="Arial" w:cs="Arial"/>
          <w:i/>
          <w:iCs/>
        </w:rPr>
        <w:t>réception</w:t>
      </w:r>
      <w:r w:rsidR="005767F9">
        <w:rPr>
          <w:rFonts w:ascii="Arial" w:hAnsi="Arial" w:cs="Arial"/>
          <w:i/>
          <w:iCs/>
        </w:rPr>
        <w:t xml:space="preserve"> </w:t>
      </w:r>
      <w:r>
        <w:rPr>
          <w:rFonts w:ascii="Arial" w:hAnsi="Arial" w:cs="Arial"/>
          <w:i/>
          <w:iCs/>
        </w:rPr>
        <w:t>des</w:t>
      </w:r>
      <w:r w:rsidR="005767F9">
        <w:rPr>
          <w:rFonts w:ascii="Arial" w:hAnsi="Arial" w:cs="Arial"/>
          <w:i/>
          <w:iCs/>
        </w:rPr>
        <w:t xml:space="preserve"> </w:t>
      </w:r>
      <w:r>
        <w:rPr>
          <w:rFonts w:ascii="Arial" w:hAnsi="Arial" w:cs="Arial"/>
          <w:i/>
          <w:iCs/>
        </w:rPr>
        <w:t>offres</w:t>
      </w:r>
      <w:r w:rsidR="005767F9">
        <w:rPr>
          <w:rFonts w:ascii="Arial" w:hAnsi="Arial" w:cs="Arial"/>
          <w:i/>
          <w:iCs/>
        </w:rPr>
        <w:t xml:space="preserve"> </w:t>
      </w:r>
      <w:r>
        <w:rPr>
          <w:rFonts w:ascii="Arial" w:hAnsi="Arial" w:cs="Arial"/>
          <w:i/>
          <w:iCs/>
        </w:rPr>
        <w:t>fixée dans</w:t>
      </w:r>
      <w:r w:rsidR="005767F9">
        <w:rPr>
          <w:rFonts w:ascii="Arial" w:hAnsi="Arial" w:cs="Arial"/>
          <w:i/>
          <w:iCs/>
        </w:rPr>
        <w:t xml:space="preserve"> </w:t>
      </w:r>
      <w:r>
        <w:rPr>
          <w:rFonts w:ascii="Arial" w:hAnsi="Arial" w:cs="Arial"/>
          <w:i/>
          <w:iCs/>
        </w:rPr>
        <w:t>le</w:t>
      </w:r>
      <w:r w:rsidR="005767F9">
        <w:rPr>
          <w:rFonts w:ascii="Arial" w:hAnsi="Arial" w:cs="Arial"/>
          <w:i/>
          <w:iCs/>
        </w:rPr>
        <w:t xml:space="preserve"> </w:t>
      </w:r>
      <w:r>
        <w:rPr>
          <w:rFonts w:ascii="Arial" w:hAnsi="Arial" w:cs="Arial"/>
          <w:i/>
          <w:iCs/>
        </w:rPr>
        <w:t>Dossier</w:t>
      </w:r>
      <w:r w:rsidR="005767F9">
        <w:rPr>
          <w:rFonts w:ascii="Arial" w:hAnsi="Arial" w:cs="Arial"/>
          <w:i/>
          <w:iCs/>
        </w:rPr>
        <w:t xml:space="preserve"> </w:t>
      </w:r>
      <w:r>
        <w:rPr>
          <w:rFonts w:ascii="Arial" w:hAnsi="Arial" w:cs="Arial"/>
          <w:i/>
          <w:iCs/>
        </w:rPr>
        <w:t>d’Appel</w:t>
      </w:r>
      <w:r w:rsidR="005767F9">
        <w:rPr>
          <w:rFonts w:ascii="Arial" w:hAnsi="Arial" w:cs="Arial"/>
          <w:i/>
          <w:iCs/>
        </w:rPr>
        <w:t xml:space="preserve"> </w:t>
      </w:r>
      <w:r>
        <w:rPr>
          <w:rFonts w:ascii="Arial" w:hAnsi="Arial" w:cs="Arial"/>
          <w:i/>
          <w:iCs/>
        </w:rPr>
        <w:t>d’Offres].</w:t>
      </w:r>
    </w:p>
    <w:p w:rsidR="00161E12" w:rsidRDefault="00161E12" w:rsidP="00161E12">
      <w:pPr>
        <w:widowControl w:val="0"/>
        <w:autoSpaceDE w:val="0"/>
        <w:jc w:val="both"/>
        <w:rPr>
          <w:rFonts w:ascii="Arial" w:hAnsi="Arial" w:cs="Arial"/>
        </w:rPr>
      </w:pPr>
    </w:p>
    <w:p w:rsidR="00161E12" w:rsidRDefault="00161E12" w:rsidP="00161E12">
      <w:pPr>
        <w:widowControl w:val="0"/>
        <w:numPr>
          <w:ilvl w:val="0"/>
          <w:numId w:val="49"/>
        </w:numPr>
        <w:suppressAutoHyphens/>
        <w:autoSpaceDE w:val="0"/>
        <w:autoSpaceDN w:val="0"/>
        <w:ind w:left="0" w:firstLine="0"/>
        <w:jc w:val="both"/>
        <w:textAlignment w:val="baseline"/>
      </w:pPr>
      <w:r>
        <w:rPr>
          <w:rFonts w:ascii="Arial" w:hAnsi="Arial" w:cs="Arial"/>
          <w:b/>
          <w:bCs/>
        </w:rPr>
        <w:t>Critères</w:t>
      </w:r>
      <w:r w:rsidR="004F4BA0">
        <w:rPr>
          <w:rFonts w:ascii="Arial" w:hAnsi="Arial" w:cs="Arial"/>
          <w:b/>
          <w:bCs/>
        </w:rPr>
        <w:t xml:space="preserve">  </w:t>
      </w:r>
      <w:r>
        <w:rPr>
          <w:rFonts w:ascii="Arial" w:hAnsi="Arial" w:cs="Arial"/>
          <w:b/>
          <w:bCs/>
        </w:rPr>
        <w:t>d’évaluation</w:t>
      </w:r>
    </w:p>
    <w:p w:rsidR="00161E12" w:rsidRDefault="00161E12" w:rsidP="00161E12">
      <w:pPr>
        <w:widowControl w:val="0"/>
        <w:autoSpaceDE w:val="0"/>
        <w:jc w:val="both"/>
      </w:pPr>
      <w:r>
        <w:rPr>
          <w:rFonts w:ascii="Arial" w:hAnsi="Arial" w:cs="Arial"/>
          <w:i/>
          <w:iCs/>
        </w:rPr>
        <w:t xml:space="preserve">[Les critères d’évaluation sont constitués de deux types : les critères éliminatoires et les critères essentiels. </w:t>
      </w:r>
      <w:r>
        <w:rPr>
          <w:rFonts w:ascii="Arial" w:hAnsi="Arial" w:cs="Arial"/>
          <w:i/>
          <w:iCs/>
          <w:strike/>
        </w:rPr>
        <w:t>[</w:t>
      </w:r>
      <w:r>
        <w:rPr>
          <w:rFonts w:ascii="Arial" w:hAnsi="Arial" w:cs="Arial"/>
          <w:i/>
          <w:iCs/>
        </w:rPr>
        <w:t>Ces critères ont pour objet d’identifier et de rejeter les offres incomplètes ou non conformes pour l’essentiel aux conditions fixées</w:t>
      </w:r>
      <w:r w:rsidR="004F4BA0">
        <w:rPr>
          <w:rFonts w:ascii="Arial" w:hAnsi="Arial" w:cs="Arial"/>
          <w:i/>
          <w:iCs/>
        </w:rPr>
        <w:t xml:space="preserve"> </w:t>
      </w:r>
      <w:r>
        <w:rPr>
          <w:rFonts w:ascii="Arial" w:hAnsi="Arial" w:cs="Arial"/>
          <w:i/>
          <w:iCs/>
        </w:rPr>
        <w:t>dans</w:t>
      </w:r>
      <w:r w:rsidR="004F4BA0">
        <w:rPr>
          <w:rFonts w:ascii="Arial" w:hAnsi="Arial" w:cs="Arial"/>
          <w:i/>
          <w:iCs/>
        </w:rPr>
        <w:t xml:space="preserve"> </w:t>
      </w:r>
      <w:r>
        <w:rPr>
          <w:rFonts w:ascii="Arial" w:hAnsi="Arial" w:cs="Arial"/>
          <w:i/>
          <w:iCs/>
        </w:rPr>
        <w:t>le</w:t>
      </w:r>
      <w:r w:rsidR="004F4BA0">
        <w:rPr>
          <w:rFonts w:ascii="Arial" w:hAnsi="Arial" w:cs="Arial"/>
          <w:i/>
          <w:iCs/>
        </w:rPr>
        <w:t xml:space="preserve"> </w:t>
      </w:r>
      <w:r>
        <w:rPr>
          <w:rFonts w:ascii="Arial" w:hAnsi="Arial" w:cs="Arial"/>
          <w:i/>
          <w:iCs/>
        </w:rPr>
        <w:t>Dossier</w:t>
      </w:r>
      <w:r w:rsidR="004F4BA0">
        <w:rPr>
          <w:rFonts w:ascii="Arial" w:hAnsi="Arial" w:cs="Arial"/>
          <w:i/>
          <w:iCs/>
        </w:rPr>
        <w:t xml:space="preserve"> </w:t>
      </w:r>
      <w:r>
        <w:rPr>
          <w:rFonts w:ascii="Arial" w:hAnsi="Arial" w:cs="Arial"/>
          <w:i/>
          <w:iCs/>
        </w:rPr>
        <w:t>d’Appel</w:t>
      </w:r>
      <w:r w:rsidR="004F4BA0">
        <w:rPr>
          <w:rFonts w:ascii="Arial" w:hAnsi="Arial" w:cs="Arial"/>
          <w:i/>
          <w:iCs/>
        </w:rPr>
        <w:t xml:space="preserve"> </w:t>
      </w:r>
      <w:r>
        <w:rPr>
          <w:rFonts w:ascii="Arial" w:hAnsi="Arial" w:cs="Arial"/>
          <w:i/>
          <w:iCs/>
        </w:rPr>
        <w:t>d’Offres</w:t>
      </w:r>
      <w:r w:rsidR="004F4BA0">
        <w:rPr>
          <w:rFonts w:ascii="Arial" w:hAnsi="Arial" w:cs="Arial"/>
          <w:i/>
          <w:iCs/>
        </w:rPr>
        <w:t xml:space="preserve"> </w:t>
      </w:r>
      <w:r>
        <w:rPr>
          <w:rFonts w:ascii="Arial" w:hAnsi="Arial" w:cs="Arial"/>
          <w:i/>
          <w:iCs/>
        </w:rPr>
        <w:t>relatives</w:t>
      </w:r>
      <w:r w:rsidR="004F4BA0">
        <w:rPr>
          <w:rFonts w:ascii="Arial" w:hAnsi="Arial" w:cs="Arial"/>
          <w:i/>
          <w:iCs/>
        </w:rPr>
        <w:t xml:space="preserve"> </w:t>
      </w:r>
      <w:r>
        <w:rPr>
          <w:rFonts w:ascii="Arial" w:hAnsi="Arial" w:cs="Arial"/>
          <w:i/>
          <w:iCs/>
        </w:rPr>
        <w:t>notamment</w:t>
      </w:r>
      <w:r w:rsidR="004F4BA0">
        <w:rPr>
          <w:rFonts w:ascii="Arial" w:hAnsi="Arial" w:cs="Arial"/>
          <w:i/>
          <w:iCs/>
        </w:rPr>
        <w:t xml:space="preserve"> </w:t>
      </w:r>
      <w:r>
        <w:rPr>
          <w:rFonts w:ascii="Arial" w:hAnsi="Arial" w:cs="Arial"/>
          <w:i/>
          <w:iCs/>
        </w:rPr>
        <w:t>à</w:t>
      </w:r>
      <w:r w:rsidR="004F4BA0">
        <w:rPr>
          <w:rFonts w:ascii="Arial" w:hAnsi="Arial" w:cs="Arial"/>
          <w:i/>
          <w:iCs/>
        </w:rPr>
        <w:t xml:space="preserve"> </w:t>
      </w:r>
      <w:r>
        <w:rPr>
          <w:rFonts w:ascii="Arial" w:hAnsi="Arial" w:cs="Arial"/>
          <w:i/>
          <w:iCs/>
        </w:rPr>
        <w:t>la recevabilité</w:t>
      </w:r>
      <w:r w:rsidR="004F4BA0">
        <w:rPr>
          <w:rFonts w:ascii="Arial" w:hAnsi="Arial" w:cs="Arial"/>
          <w:i/>
          <w:iCs/>
        </w:rPr>
        <w:t xml:space="preserve"> </w:t>
      </w:r>
      <w:r>
        <w:rPr>
          <w:rFonts w:ascii="Arial" w:hAnsi="Arial" w:cs="Arial"/>
          <w:i/>
          <w:iCs/>
        </w:rPr>
        <w:t>des</w:t>
      </w:r>
      <w:r w:rsidR="004F4BA0">
        <w:rPr>
          <w:rFonts w:ascii="Arial" w:hAnsi="Arial" w:cs="Arial"/>
          <w:i/>
          <w:iCs/>
        </w:rPr>
        <w:t xml:space="preserve"> </w:t>
      </w:r>
      <w:r>
        <w:rPr>
          <w:rFonts w:ascii="Arial" w:hAnsi="Arial" w:cs="Arial"/>
          <w:i/>
          <w:iCs/>
        </w:rPr>
        <w:t>pièces</w:t>
      </w:r>
      <w:r w:rsidR="004F4BA0">
        <w:rPr>
          <w:rFonts w:ascii="Arial" w:hAnsi="Arial" w:cs="Arial"/>
          <w:i/>
          <w:iCs/>
        </w:rPr>
        <w:t xml:space="preserve"> </w:t>
      </w:r>
      <w:r>
        <w:rPr>
          <w:rFonts w:ascii="Arial" w:hAnsi="Arial" w:cs="Arial"/>
          <w:i/>
          <w:iCs/>
        </w:rPr>
        <w:t>administratives,</w:t>
      </w:r>
      <w:r w:rsidR="004F4BA0">
        <w:rPr>
          <w:rFonts w:ascii="Arial" w:hAnsi="Arial" w:cs="Arial"/>
          <w:i/>
          <w:iCs/>
        </w:rPr>
        <w:t xml:space="preserve"> </w:t>
      </w:r>
      <w:r>
        <w:rPr>
          <w:rFonts w:ascii="Arial" w:hAnsi="Arial" w:cs="Arial"/>
          <w:i/>
          <w:iCs/>
        </w:rPr>
        <w:t>à</w:t>
      </w:r>
      <w:r w:rsidR="004F4BA0">
        <w:rPr>
          <w:rFonts w:ascii="Arial" w:hAnsi="Arial" w:cs="Arial"/>
          <w:i/>
          <w:iCs/>
        </w:rPr>
        <w:t xml:space="preserve"> </w:t>
      </w:r>
      <w:r>
        <w:rPr>
          <w:rFonts w:ascii="Arial" w:hAnsi="Arial" w:cs="Arial"/>
          <w:i/>
          <w:iCs/>
        </w:rPr>
        <w:t>la</w:t>
      </w:r>
      <w:r w:rsidR="004F4BA0">
        <w:rPr>
          <w:rFonts w:ascii="Arial" w:hAnsi="Arial" w:cs="Arial"/>
          <w:i/>
          <w:iCs/>
        </w:rPr>
        <w:t xml:space="preserve"> </w:t>
      </w:r>
      <w:r>
        <w:rPr>
          <w:rFonts w:ascii="Arial" w:hAnsi="Arial" w:cs="Arial"/>
          <w:i/>
          <w:iCs/>
        </w:rPr>
        <w:t>conformité</w:t>
      </w:r>
      <w:r w:rsidR="004F4BA0">
        <w:rPr>
          <w:rFonts w:ascii="Arial" w:hAnsi="Arial" w:cs="Arial"/>
          <w:i/>
          <w:iCs/>
        </w:rPr>
        <w:t xml:space="preserve"> </w:t>
      </w:r>
      <w:r>
        <w:rPr>
          <w:rFonts w:ascii="Arial" w:hAnsi="Arial" w:cs="Arial"/>
          <w:i/>
          <w:iCs/>
        </w:rPr>
        <w:t>de</w:t>
      </w:r>
      <w:r w:rsidR="004F4BA0">
        <w:rPr>
          <w:rFonts w:ascii="Arial" w:hAnsi="Arial" w:cs="Arial"/>
          <w:i/>
          <w:iCs/>
        </w:rPr>
        <w:t xml:space="preserve"> </w:t>
      </w:r>
      <w:r>
        <w:rPr>
          <w:rFonts w:ascii="Arial" w:hAnsi="Arial" w:cs="Arial"/>
          <w:i/>
          <w:iCs/>
        </w:rPr>
        <w:t>l’offre technique</w:t>
      </w:r>
      <w:r w:rsidR="004F4BA0">
        <w:rPr>
          <w:rFonts w:ascii="Arial" w:hAnsi="Arial" w:cs="Arial"/>
          <w:i/>
          <w:iCs/>
        </w:rPr>
        <w:t xml:space="preserve"> </w:t>
      </w:r>
      <w:r>
        <w:rPr>
          <w:rFonts w:ascii="Arial" w:hAnsi="Arial" w:cs="Arial"/>
          <w:i/>
          <w:iCs/>
        </w:rPr>
        <w:t>aux</w:t>
      </w:r>
      <w:r w:rsidR="004F4BA0">
        <w:rPr>
          <w:rFonts w:ascii="Arial" w:hAnsi="Arial" w:cs="Arial"/>
          <w:i/>
          <w:iCs/>
        </w:rPr>
        <w:t xml:space="preserve"> </w:t>
      </w:r>
      <w:r>
        <w:rPr>
          <w:rFonts w:ascii="Arial" w:hAnsi="Arial" w:cs="Arial"/>
          <w:i/>
          <w:iCs/>
        </w:rPr>
        <w:t>CCTP du</w:t>
      </w:r>
      <w:r w:rsidR="004F4BA0">
        <w:rPr>
          <w:rFonts w:ascii="Arial" w:hAnsi="Arial" w:cs="Arial"/>
          <w:i/>
          <w:iCs/>
        </w:rPr>
        <w:t xml:space="preserve"> </w:t>
      </w:r>
      <w:r>
        <w:rPr>
          <w:rFonts w:ascii="Arial" w:hAnsi="Arial" w:cs="Arial"/>
          <w:i/>
          <w:iCs/>
        </w:rPr>
        <w:t>DAO</w:t>
      </w:r>
      <w:r w:rsidR="004F4BA0">
        <w:rPr>
          <w:rFonts w:ascii="Arial" w:hAnsi="Arial" w:cs="Arial"/>
          <w:i/>
          <w:iCs/>
        </w:rPr>
        <w:t xml:space="preserve"> </w:t>
      </w:r>
      <w:r>
        <w:rPr>
          <w:rFonts w:ascii="Arial" w:hAnsi="Arial" w:cs="Arial"/>
          <w:i/>
          <w:iCs/>
        </w:rPr>
        <w:t>et</w:t>
      </w:r>
      <w:r w:rsidR="004F4BA0">
        <w:rPr>
          <w:rFonts w:ascii="Arial" w:hAnsi="Arial" w:cs="Arial"/>
          <w:i/>
          <w:iCs/>
        </w:rPr>
        <w:t xml:space="preserve"> </w:t>
      </w:r>
      <w:r>
        <w:rPr>
          <w:rFonts w:ascii="Arial" w:hAnsi="Arial" w:cs="Arial"/>
          <w:i/>
          <w:iCs/>
        </w:rPr>
        <w:t>à</w:t>
      </w:r>
      <w:r w:rsidR="004F4BA0">
        <w:rPr>
          <w:rFonts w:ascii="Arial" w:hAnsi="Arial" w:cs="Arial"/>
          <w:i/>
          <w:iCs/>
        </w:rPr>
        <w:t xml:space="preserve"> </w:t>
      </w:r>
      <w:r>
        <w:rPr>
          <w:rFonts w:ascii="Arial" w:hAnsi="Arial" w:cs="Arial"/>
          <w:i/>
          <w:iCs/>
        </w:rPr>
        <w:t>la</w:t>
      </w:r>
      <w:r w:rsidR="004F4BA0">
        <w:rPr>
          <w:rFonts w:ascii="Arial" w:hAnsi="Arial" w:cs="Arial"/>
          <w:i/>
          <w:iCs/>
        </w:rPr>
        <w:t xml:space="preserve"> </w:t>
      </w:r>
      <w:r>
        <w:rPr>
          <w:rFonts w:ascii="Arial" w:hAnsi="Arial" w:cs="Arial"/>
          <w:i/>
          <w:iCs/>
        </w:rPr>
        <w:t>qualification</w:t>
      </w:r>
      <w:r w:rsidR="004F4BA0">
        <w:rPr>
          <w:rFonts w:ascii="Arial" w:hAnsi="Arial" w:cs="Arial"/>
          <w:i/>
          <w:iCs/>
        </w:rPr>
        <w:t xml:space="preserve"> </w:t>
      </w:r>
      <w:r>
        <w:rPr>
          <w:rFonts w:ascii="Arial" w:hAnsi="Arial" w:cs="Arial"/>
          <w:i/>
          <w:iCs/>
        </w:rPr>
        <w:t>des</w:t>
      </w:r>
      <w:r w:rsidR="004F4BA0">
        <w:rPr>
          <w:rFonts w:ascii="Arial" w:hAnsi="Arial" w:cs="Arial"/>
          <w:i/>
          <w:iCs/>
        </w:rPr>
        <w:t xml:space="preserve"> </w:t>
      </w:r>
      <w:r>
        <w:rPr>
          <w:rFonts w:ascii="Arial" w:hAnsi="Arial" w:cs="Arial"/>
          <w:i/>
          <w:iCs/>
        </w:rPr>
        <w:t>candidats</w:t>
      </w:r>
      <w:r>
        <w:rPr>
          <w:rFonts w:ascii="Arial" w:hAnsi="Arial" w:cs="Arial"/>
          <w:i/>
          <w:iCs/>
          <w:spacing w:val="5"/>
        </w:rPr>
        <w:t>]</w:t>
      </w:r>
      <w:r>
        <w:rPr>
          <w:rFonts w:ascii="Arial" w:hAnsi="Arial" w:cs="Arial"/>
          <w:i/>
          <w:iCs/>
        </w:rPr>
        <w:t>.</w:t>
      </w:r>
    </w:p>
    <w:p w:rsidR="00161E12" w:rsidRDefault="00161E12" w:rsidP="00161E12">
      <w:pPr>
        <w:widowControl w:val="0"/>
        <w:autoSpaceDE w:val="0"/>
        <w:jc w:val="both"/>
        <w:rPr>
          <w:rFonts w:ascii="Arial" w:hAnsi="Arial" w:cs="Arial"/>
          <w:i/>
          <w:iCs/>
        </w:rPr>
      </w:pPr>
    </w:p>
    <w:p w:rsidR="00161E12" w:rsidRPr="004F4BA0" w:rsidRDefault="00161E12" w:rsidP="00161E12">
      <w:pPr>
        <w:widowControl w:val="0"/>
        <w:numPr>
          <w:ilvl w:val="0"/>
          <w:numId w:val="50"/>
        </w:numPr>
        <w:suppressAutoHyphens/>
        <w:autoSpaceDE w:val="0"/>
        <w:autoSpaceDN w:val="0"/>
        <w:ind w:left="0" w:firstLine="0"/>
        <w:jc w:val="both"/>
        <w:textAlignment w:val="baseline"/>
        <w:rPr>
          <w:b/>
        </w:rPr>
      </w:pPr>
      <w:r w:rsidRPr="004F4BA0">
        <w:rPr>
          <w:rFonts w:ascii="Arial" w:hAnsi="Arial" w:cs="Arial"/>
          <w:b/>
          <w:i/>
          <w:iCs/>
        </w:rPr>
        <w:t>Critères éliminatoires</w:t>
      </w:r>
    </w:p>
    <w:p w:rsidR="00161E12" w:rsidRDefault="00161E12" w:rsidP="00161E12">
      <w:pPr>
        <w:widowControl w:val="0"/>
        <w:autoSpaceDE w:val="0"/>
        <w:jc w:val="both"/>
        <w:rPr>
          <w:rFonts w:ascii="Arial" w:hAnsi="Arial" w:cs="Arial"/>
          <w:i/>
          <w:iCs/>
        </w:rPr>
      </w:pPr>
      <w:r>
        <w:rPr>
          <w:rFonts w:ascii="Arial" w:hAnsi="Arial" w:cs="Arial"/>
          <w:i/>
          <w:iCs/>
        </w:rPr>
        <w:t xml:space="preserve">Les critères éliminatoires fixent les conditions minimales à remplir pour être admis à l’évaluation suivant les citernes </w:t>
      </w:r>
      <w:proofErr w:type="gramStart"/>
      <w:r>
        <w:rPr>
          <w:rFonts w:ascii="Arial" w:hAnsi="Arial" w:cs="Arial"/>
          <w:i/>
          <w:iCs/>
        </w:rPr>
        <w:t>essentiels</w:t>
      </w:r>
      <w:proofErr w:type="gramEnd"/>
      <w:r>
        <w:rPr>
          <w:rFonts w:ascii="Arial" w:hAnsi="Arial" w:cs="Arial"/>
          <w:i/>
          <w:iCs/>
        </w:rPr>
        <w:t>. Le non-respect de ces  critères entraîne le rejet de l’offre du soumissionnaire.</w:t>
      </w:r>
    </w:p>
    <w:p w:rsidR="00161E12" w:rsidRDefault="00161E12" w:rsidP="00161E12">
      <w:pPr>
        <w:widowControl w:val="0"/>
        <w:autoSpaceDE w:val="0"/>
        <w:jc w:val="both"/>
        <w:rPr>
          <w:rFonts w:ascii="Arial" w:hAnsi="Arial" w:cs="Arial"/>
          <w:i/>
          <w:iCs/>
        </w:rPr>
      </w:pPr>
    </w:p>
    <w:p w:rsidR="00161E12" w:rsidRDefault="00161E12" w:rsidP="00161E12">
      <w:pPr>
        <w:widowControl w:val="0"/>
        <w:autoSpaceDE w:val="0"/>
        <w:jc w:val="both"/>
      </w:pPr>
      <w:r>
        <w:rPr>
          <w:rFonts w:ascii="Arial" w:hAnsi="Arial" w:cs="Arial"/>
          <w:i/>
          <w:iCs/>
        </w:rPr>
        <w:t>Il s'agit</w:t>
      </w:r>
      <w:r w:rsidR="004F4BA0">
        <w:rPr>
          <w:rFonts w:ascii="Arial" w:hAnsi="Arial" w:cs="Arial"/>
          <w:i/>
          <w:iCs/>
        </w:rPr>
        <w:t xml:space="preserve"> </w:t>
      </w:r>
      <w:r>
        <w:rPr>
          <w:rFonts w:ascii="Arial" w:hAnsi="Arial" w:cs="Arial"/>
          <w:i/>
          <w:iCs/>
        </w:rPr>
        <w:t>notamment</w:t>
      </w:r>
      <w:r>
        <w:rPr>
          <w:rFonts w:ascii="Arial" w:hAnsi="Arial" w:cs="Arial"/>
          <w:i/>
          <w:iCs/>
          <w:spacing w:val="-2"/>
        </w:rPr>
        <w:t>:</w:t>
      </w:r>
    </w:p>
    <w:p w:rsidR="00161E12" w:rsidRDefault="00161E12" w:rsidP="00161E12">
      <w:pPr>
        <w:widowControl w:val="0"/>
        <w:autoSpaceDE w:val="0"/>
        <w:jc w:val="both"/>
        <w:rPr>
          <w:rFonts w:ascii="Arial" w:hAnsi="Arial" w:cs="Arial"/>
          <w:i/>
          <w:iCs/>
        </w:rPr>
      </w:pPr>
    </w:p>
    <w:p w:rsidR="00161E12" w:rsidRPr="00DB34AD" w:rsidRDefault="00161E12" w:rsidP="00161E12">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Absence de la caution de soumission,</w:t>
      </w:r>
    </w:p>
    <w:p w:rsidR="00161E12" w:rsidRPr="00DB34AD" w:rsidRDefault="00161E12" w:rsidP="00161E12">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Fausse déclaration ou pièce falsifiée,</w:t>
      </w:r>
    </w:p>
    <w:p w:rsidR="00161E12" w:rsidRPr="00DB34AD" w:rsidRDefault="00161E12" w:rsidP="00161E12">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Non-conformité aux spécifications techniques majeures (à lister),</w:t>
      </w:r>
    </w:p>
    <w:p w:rsidR="00161E12" w:rsidRPr="00DB34AD" w:rsidRDefault="00161E12" w:rsidP="00161E12">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Le non-respect de X critères essentiels (X supérieur ou égal à 1),</w:t>
      </w:r>
    </w:p>
    <w:p w:rsidR="00161E12" w:rsidRPr="00DB34AD" w:rsidRDefault="00161E12" w:rsidP="00161E12">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Absence d’un prix unitaire quantifié,</w:t>
      </w:r>
    </w:p>
    <w:p w:rsidR="00161E12" w:rsidRPr="00DB34AD" w:rsidRDefault="00161E12" w:rsidP="00161E12">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Non-conformité du modèle de soumission,</w:t>
      </w:r>
    </w:p>
    <w:p w:rsidR="00161E12" w:rsidRDefault="00161E12" w:rsidP="00161E12">
      <w:pPr>
        <w:widowControl w:val="0"/>
        <w:autoSpaceDE w:val="0"/>
        <w:jc w:val="both"/>
        <w:rPr>
          <w:rFonts w:ascii="Arial" w:hAnsi="Arial" w:cs="Arial"/>
          <w:i/>
          <w:iCs/>
        </w:rPr>
      </w:pPr>
    </w:p>
    <w:p w:rsidR="00161E12" w:rsidRDefault="00161E12" w:rsidP="00161E12">
      <w:pPr>
        <w:widowControl w:val="0"/>
        <w:numPr>
          <w:ilvl w:val="0"/>
          <w:numId w:val="50"/>
        </w:numPr>
        <w:suppressAutoHyphens/>
        <w:autoSpaceDE w:val="0"/>
        <w:autoSpaceDN w:val="0"/>
        <w:ind w:left="0" w:firstLine="0"/>
        <w:jc w:val="both"/>
        <w:textAlignment w:val="baseline"/>
      </w:pPr>
      <w:r>
        <w:rPr>
          <w:rFonts w:ascii="Arial" w:hAnsi="Arial" w:cs="Arial"/>
          <w:i/>
          <w:iCs/>
        </w:rPr>
        <w:t>Critères essentiels</w:t>
      </w:r>
    </w:p>
    <w:p w:rsidR="00161E12" w:rsidRDefault="00161E12" w:rsidP="00161E12">
      <w:pPr>
        <w:widowControl w:val="0"/>
        <w:autoSpaceDE w:val="0"/>
        <w:jc w:val="both"/>
        <w:rPr>
          <w:rFonts w:ascii="Arial" w:hAnsi="Arial" w:cs="Arial"/>
          <w:i/>
          <w:iCs/>
        </w:rPr>
      </w:pPr>
      <w:r>
        <w:rPr>
          <w:rFonts w:ascii="Arial" w:hAnsi="Arial" w:cs="Arial"/>
          <w:i/>
          <w:iCs/>
        </w:rPr>
        <w:t>Les critères dits essentiels sont ceux primordiaux ou clés pour  juger de la capacité technico-financière des candidats à exécuter les travaux, objet de l’appel d’offres. Ceux-ci doivent être  déterminés en  fonction de la nature et de la consistance des travaux à réaliser.</w:t>
      </w:r>
    </w:p>
    <w:p w:rsidR="00161E12" w:rsidRDefault="00161E12" w:rsidP="00161E12">
      <w:pPr>
        <w:widowControl w:val="0"/>
        <w:autoSpaceDE w:val="0"/>
        <w:jc w:val="both"/>
        <w:rPr>
          <w:rFonts w:ascii="Arial" w:hAnsi="Arial" w:cs="Arial"/>
          <w:i/>
          <w:iCs/>
        </w:rPr>
      </w:pPr>
    </w:p>
    <w:p w:rsidR="00161E12" w:rsidRDefault="00161E12" w:rsidP="00161E12">
      <w:pPr>
        <w:widowControl w:val="0"/>
        <w:autoSpaceDE w:val="0"/>
        <w:jc w:val="both"/>
      </w:pPr>
      <w:r>
        <w:rPr>
          <w:rFonts w:ascii="Arial" w:hAnsi="Arial" w:cs="Arial"/>
        </w:rPr>
        <w:t>Les</w:t>
      </w:r>
      <w:r w:rsidR="004F4BA0">
        <w:rPr>
          <w:rFonts w:ascii="Arial" w:hAnsi="Arial" w:cs="Arial"/>
        </w:rPr>
        <w:t xml:space="preserve"> </w:t>
      </w:r>
      <w:r>
        <w:rPr>
          <w:rFonts w:ascii="Arial" w:hAnsi="Arial" w:cs="Arial"/>
        </w:rPr>
        <w:t>critères</w:t>
      </w:r>
      <w:r w:rsidR="004F4BA0">
        <w:rPr>
          <w:rFonts w:ascii="Arial" w:hAnsi="Arial" w:cs="Arial"/>
        </w:rPr>
        <w:t xml:space="preserve"> </w:t>
      </w:r>
      <w:r>
        <w:rPr>
          <w:rFonts w:ascii="Arial" w:hAnsi="Arial" w:cs="Arial"/>
        </w:rPr>
        <w:t>relatifs</w:t>
      </w:r>
      <w:r w:rsidR="004F4BA0">
        <w:rPr>
          <w:rFonts w:ascii="Arial" w:hAnsi="Arial" w:cs="Arial"/>
        </w:rPr>
        <w:t xml:space="preserve"> </w:t>
      </w:r>
      <w:r>
        <w:rPr>
          <w:rFonts w:ascii="Arial" w:hAnsi="Arial" w:cs="Arial"/>
        </w:rPr>
        <w:t>à</w:t>
      </w:r>
      <w:r w:rsidR="004F4BA0">
        <w:rPr>
          <w:rFonts w:ascii="Arial" w:hAnsi="Arial" w:cs="Arial"/>
        </w:rPr>
        <w:t xml:space="preserve"> </w:t>
      </w:r>
      <w:r>
        <w:rPr>
          <w:rFonts w:ascii="Arial" w:hAnsi="Arial" w:cs="Arial"/>
        </w:rPr>
        <w:t>la</w:t>
      </w:r>
      <w:r w:rsidR="004F4BA0">
        <w:rPr>
          <w:rFonts w:ascii="Arial" w:hAnsi="Arial" w:cs="Arial"/>
        </w:rPr>
        <w:t xml:space="preserve"> </w:t>
      </w:r>
      <w:r>
        <w:rPr>
          <w:rFonts w:ascii="Arial" w:hAnsi="Arial" w:cs="Arial"/>
        </w:rPr>
        <w:t>qualification</w:t>
      </w:r>
      <w:r w:rsidR="004F4BA0">
        <w:rPr>
          <w:rFonts w:ascii="Arial" w:hAnsi="Arial" w:cs="Arial"/>
        </w:rPr>
        <w:t xml:space="preserve"> </w:t>
      </w:r>
      <w:r>
        <w:rPr>
          <w:rFonts w:ascii="Arial" w:hAnsi="Arial" w:cs="Arial"/>
        </w:rPr>
        <w:t>des</w:t>
      </w:r>
      <w:r w:rsidR="004F4BA0">
        <w:rPr>
          <w:rFonts w:ascii="Arial" w:hAnsi="Arial" w:cs="Arial"/>
        </w:rPr>
        <w:t xml:space="preserve"> </w:t>
      </w:r>
      <w:r>
        <w:rPr>
          <w:rFonts w:ascii="Arial" w:hAnsi="Arial" w:cs="Arial"/>
        </w:rPr>
        <w:t>candidats porteront</w:t>
      </w:r>
      <w:r w:rsidR="004F4BA0">
        <w:rPr>
          <w:rFonts w:ascii="Arial" w:hAnsi="Arial" w:cs="Arial"/>
        </w:rPr>
        <w:t xml:space="preserve"> </w:t>
      </w:r>
      <w:r>
        <w:rPr>
          <w:rFonts w:ascii="Arial" w:hAnsi="Arial" w:cs="Arial"/>
        </w:rPr>
        <w:t>à</w:t>
      </w:r>
      <w:r w:rsidR="004F4BA0">
        <w:rPr>
          <w:rFonts w:ascii="Arial" w:hAnsi="Arial" w:cs="Arial"/>
        </w:rPr>
        <w:t xml:space="preserve"> </w:t>
      </w:r>
      <w:r>
        <w:rPr>
          <w:rFonts w:ascii="Arial" w:hAnsi="Arial" w:cs="Arial"/>
        </w:rPr>
        <w:t>titre</w:t>
      </w:r>
      <w:r w:rsidR="004F4BA0">
        <w:rPr>
          <w:rFonts w:ascii="Arial" w:hAnsi="Arial" w:cs="Arial"/>
        </w:rPr>
        <w:t xml:space="preserve"> </w:t>
      </w:r>
      <w:r>
        <w:rPr>
          <w:rFonts w:ascii="Arial" w:hAnsi="Arial" w:cs="Arial"/>
        </w:rPr>
        <w:t>indicatif</w:t>
      </w:r>
      <w:r w:rsidR="004F4BA0">
        <w:rPr>
          <w:rFonts w:ascii="Arial" w:hAnsi="Arial" w:cs="Arial"/>
        </w:rPr>
        <w:t xml:space="preserve"> </w:t>
      </w:r>
      <w:r>
        <w:rPr>
          <w:rFonts w:ascii="Arial" w:hAnsi="Arial" w:cs="Arial"/>
        </w:rPr>
        <w:t>sur:</w:t>
      </w:r>
    </w:p>
    <w:p w:rsidR="00161E12" w:rsidRDefault="00161E12" w:rsidP="00161E12">
      <w:pPr>
        <w:widowControl w:val="0"/>
        <w:autoSpaceDE w:val="0"/>
        <w:jc w:val="both"/>
        <w:rPr>
          <w:rFonts w:ascii="Arial" w:hAnsi="Arial" w:cs="Arial"/>
        </w:rPr>
      </w:pPr>
    </w:p>
    <w:p w:rsidR="00161E12" w:rsidRDefault="00161E12" w:rsidP="00161E12">
      <w:pPr>
        <w:pStyle w:val="ListParagraph"/>
        <w:numPr>
          <w:ilvl w:val="0"/>
          <w:numId w:val="52"/>
        </w:numPr>
        <w:suppressAutoHyphens/>
        <w:autoSpaceDN w:val="0"/>
        <w:jc w:val="both"/>
        <w:textAlignment w:val="baseline"/>
        <w:rPr>
          <w:rFonts w:ascii="Arial" w:hAnsi="Arial" w:cs="Arial"/>
        </w:rPr>
      </w:pPr>
      <w:r>
        <w:rPr>
          <w:rFonts w:ascii="Arial" w:hAnsi="Arial" w:cs="Arial"/>
        </w:rPr>
        <w:t>Situation financière ;</w:t>
      </w:r>
    </w:p>
    <w:p w:rsidR="00161E12" w:rsidRDefault="00161E12" w:rsidP="00161E12">
      <w:pPr>
        <w:pStyle w:val="ListParagraph"/>
        <w:numPr>
          <w:ilvl w:val="0"/>
          <w:numId w:val="52"/>
        </w:numPr>
        <w:suppressAutoHyphens/>
        <w:autoSpaceDN w:val="0"/>
        <w:jc w:val="both"/>
        <w:textAlignment w:val="baseline"/>
        <w:rPr>
          <w:rFonts w:ascii="Arial" w:hAnsi="Arial" w:cs="Arial"/>
        </w:rPr>
      </w:pPr>
      <w:r>
        <w:rPr>
          <w:rFonts w:ascii="Arial" w:hAnsi="Arial" w:cs="Arial"/>
        </w:rPr>
        <w:t>Expérience ;</w:t>
      </w:r>
    </w:p>
    <w:p w:rsidR="00161E12" w:rsidRDefault="00161E12" w:rsidP="00161E12">
      <w:pPr>
        <w:pStyle w:val="ListParagraph"/>
        <w:numPr>
          <w:ilvl w:val="0"/>
          <w:numId w:val="52"/>
        </w:numPr>
        <w:suppressAutoHyphens/>
        <w:autoSpaceDN w:val="0"/>
        <w:jc w:val="both"/>
        <w:textAlignment w:val="baseline"/>
        <w:rPr>
          <w:rFonts w:ascii="Arial" w:hAnsi="Arial" w:cs="Arial"/>
        </w:rPr>
      </w:pPr>
      <w:r>
        <w:rPr>
          <w:rFonts w:ascii="Arial" w:hAnsi="Arial" w:cs="Arial"/>
        </w:rPr>
        <w:t>Personnels ;</w:t>
      </w:r>
    </w:p>
    <w:p w:rsidR="00161E12" w:rsidRDefault="00161E12" w:rsidP="00161E12">
      <w:pPr>
        <w:pStyle w:val="ListParagraph"/>
        <w:numPr>
          <w:ilvl w:val="0"/>
          <w:numId w:val="52"/>
        </w:numPr>
        <w:suppressAutoHyphens/>
        <w:autoSpaceDN w:val="0"/>
        <w:jc w:val="both"/>
        <w:textAlignment w:val="baseline"/>
        <w:rPr>
          <w:rFonts w:ascii="Arial" w:hAnsi="Arial" w:cs="Arial"/>
        </w:rPr>
      </w:pPr>
      <w:r>
        <w:rPr>
          <w:rFonts w:ascii="Arial" w:hAnsi="Arial" w:cs="Arial"/>
        </w:rPr>
        <w:t>Matériels.</w:t>
      </w:r>
    </w:p>
    <w:p w:rsidR="00161E12" w:rsidRDefault="00817722" w:rsidP="00082C5A">
      <w:pPr>
        <w:widowControl w:val="0"/>
        <w:autoSpaceDE w:val="0"/>
        <w:ind w:firstLine="720"/>
        <w:jc w:val="both"/>
        <w:rPr>
          <w:rFonts w:ascii="Arial" w:hAnsi="Arial" w:cs="Arial"/>
        </w:rPr>
      </w:pPr>
      <w:proofErr w:type="spellStart"/>
      <w:r>
        <w:rPr>
          <w:rFonts w:ascii="Arial" w:hAnsi="Arial" w:cs="Arial"/>
        </w:rPr>
        <w:t>Certificateofcatigorisation</w:t>
      </w:r>
      <w:proofErr w:type="spellEnd"/>
    </w:p>
    <w:p w:rsidR="00161E12" w:rsidRPr="00BF05F0" w:rsidRDefault="00817722" w:rsidP="00161E12">
      <w:pPr>
        <w:widowControl w:val="0"/>
        <w:numPr>
          <w:ilvl w:val="0"/>
          <w:numId w:val="49"/>
        </w:numPr>
        <w:suppressAutoHyphens/>
        <w:autoSpaceDE w:val="0"/>
        <w:autoSpaceDN w:val="0"/>
        <w:ind w:left="0" w:firstLine="0"/>
        <w:jc w:val="both"/>
        <w:textAlignment w:val="baseline"/>
      </w:pPr>
      <w:proofErr w:type="spellStart"/>
      <w:r>
        <w:t>bidbondacompanybyaCDECRECEIPTE</w:t>
      </w:r>
      <w:proofErr w:type="spellEnd"/>
    </w:p>
    <w:p w:rsidR="00161E12" w:rsidRDefault="00161E12" w:rsidP="00161E12">
      <w:pPr>
        <w:widowControl w:val="0"/>
        <w:numPr>
          <w:ilvl w:val="0"/>
          <w:numId w:val="49"/>
        </w:numPr>
        <w:suppressAutoHyphens/>
        <w:autoSpaceDE w:val="0"/>
        <w:autoSpaceDN w:val="0"/>
        <w:ind w:left="0" w:firstLine="0"/>
        <w:jc w:val="both"/>
        <w:textAlignment w:val="baseline"/>
      </w:pPr>
      <w:r>
        <w:rPr>
          <w:rFonts w:ascii="Arial" w:hAnsi="Arial" w:cs="Arial"/>
          <w:b/>
          <w:bCs/>
        </w:rPr>
        <w:t>Attribution</w:t>
      </w:r>
    </w:p>
    <w:p w:rsidR="00161E12" w:rsidRPr="00AC1160" w:rsidRDefault="00161E12" w:rsidP="00161E12">
      <w:pPr>
        <w:widowControl w:val="0"/>
        <w:autoSpaceDE w:val="0"/>
        <w:jc w:val="both"/>
        <w:rPr>
          <w:rFonts w:ascii="Arial" w:hAnsi="Arial" w:cs="Arial"/>
          <w:i/>
          <w:szCs w:val="18"/>
        </w:rPr>
      </w:pPr>
      <w:r w:rsidRPr="00AC1160">
        <w:rPr>
          <w:rFonts w:ascii="Arial" w:hAnsi="Arial" w:cs="Arial"/>
          <w:i/>
          <w:szCs w:val="18"/>
        </w:rPr>
        <w:t xml:space="preserve">Le </w:t>
      </w:r>
      <w:proofErr w:type="spellStart"/>
      <w:r w:rsidRPr="00AC1160">
        <w:rPr>
          <w:rFonts w:ascii="Arial" w:hAnsi="Arial" w:cs="Arial"/>
          <w:i/>
          <w:szCs w:val="18"/>
        </w:rPr>
        <w:t>marche</w:t>
      </w:r>
      <w:proofErr w:type="spellEnd"/>
      <w:r w:rsidRPr="00AC1160">
        <w:rPr>
          <w:rFonts w:ascii="Arial" w:hAnsi="Arial" w:cs="Arial"/>
          <w:i/>
          <w:szCs w:val="18"/>
        </w:rPr>
        <w:t xml:space="preserve"> sera </w:t>
      </w:r>
      <w:proofErr w:type="spellStart"/>
      <w:r w:rsidRPr="00AC1160">
        <w:rPr>
          <w:rFonts w:ascii="Arial" w:hAnsi="Arial" w:cs="Arial"/>
          <w:i/>
          <w:szCs w:val="18"/>
        </w:rPr>
        <w:t>attribue</w:t>
      </w:r>
      <w:proofErr w:type="spellEnd"/>
      <w:r w:rsidRPr="00AC1160">
        <w:rPr>
          <w:rFonts w:ascii="Arial" w:hAnsi="Arial" w:cs="Arial"/>
          <w:i/>
          <w:szCs w:val="18"/>
        </w:rPr>
        <w:t xml:space="preserve"> au soumissionnaire dont l’offre, </w:t>
      </w:r>
      <w:r w:rsidR="00AC1160" w:rsidRPr="00AC1160">
        <w:rPr>
          <w:rFonts w:ascii="Arial" w:hAnsi="Arial" w:cs="Arial"/>
          <w:i/>
          <w:szCs w:val="18"/>
        </w:rPr>
        <w:t>qualifiée</w:t>
      </w:r>
      <w:r w:rsidR="00AC1160">
        <w:rPr>
          <w:rFonts w:ascii="Arial" w:hAnsi="Arial" w:cs="Arial"/>
          <w:i/>
          <w:szCs w:val="18"/>
        </w:rPr>
        <w:t xml:space="preserve"> </w:t>
      </w:r>
      <w:r w:rsidR="00AC1160" w:rsidRPr="00AC1160">
        <w:rPr>
          <w:rFonts w:ascii="Arial" w:hAnsi="Arial" w:cs="Arial"/>
          <w:i/>
          <w:szCs w:val="18"/>
        </w:rPr>
        <w:t>techniquement, aura</w:t>
      </w:r>
      <w:r w:rsidRPr="00AC1160">
        <w:rPr>
          <w:rFonts w:ascii="Arial" w:hAnsi="Arial" w:cs="Arial"/>
          <w:i/>
          <w:szCs w:val="18"/>
        </w:rPr>
        <w:t xml:space="preserve"> été </w:t>
      </w:r>
      <w:r w:rsidR="00AC1160" w:rsidRPr="00AC1160">
        <w:rPr>
          <w:rFonts w:ascii="Arial" w:hAnsi="Arial" w:cs="Arial"/>
          <w:i/>
          <w:szCs w:val="18"/>
        </w:rPr>
        <w:t>évaluée</w:t>
      </w:r>
      <w:r w:rsidRPr="00AC1160">
        <w:rPr>
          <w:rFonts w:ascii="Arial" w:hAnsi="Arial" w:cs="Arial"/>
          <w:i/>
          <w:szCs w:val="18"/>
        </w:rPr>
        <w:t xml:space="preserve"> la moins disant </w:t>
      </w:r>
      <w:r w:rsidR="00AC1160" w:rsidRPr="00AC1160">
        <w:rPr>
          <w:rFonts w:ascii="Arial" w:hAnsi="Arial" w:cs="Arial"/>
          <w:i/>
          <w:szCs w:val="18"/>
        </w:rPr>
        <w:t>après</w:t>
      </w:r>
      <w:r w:rsidR="00AC1160">
        <w:rPr>
          <w:rFonts w:ascii="Arial" w:hAnsi="Arial" w:cs="Arial"/>
          <w:i/>
          <w:szCs w:val="18"/>
        </w:rPr>
        <w:t xml:space="preserve"> </w:t>
      </w:r>
      <w:r w:rsidR="00AC1160" w:rsidRPr="00AC1160">
        <w:rPr>
          <w:rFonts w:ascii="Arial" w:hAnsi="Arial" w:cs="Arial"/>
          <w:i/>
          <w:szCs w:val="18"/>
        </w:rPr>
        <w:t>vérifications</w:t>
      </w:r>
      <w:r w:rsidRPr="00AC1160">
        <w:rPr>
          <w:rFonts w:ascii="Arial" w:hAnsi="Arial" w:cs="Arial"/>
          <w:i/>
          <w:szCs w:val="18"/>
        </w:rPr>
        <w:t xml:space="preserve"> de ses prix et </w:t>
      </w:r>
      <w:r w:rsidR="00AC1160" w:rsidRPr="00AC1160">
        <w:rPr>
          <w:rFonts w:ascii="Arial" w:hAnsi="Arial" w:cs="Arial"/>
          <w:i/>
          <w:szCs w:val="18"/>
        </w:rPr>
        <w:t>jugée</w:t>
      </w:r>
      <w:r w:rsidRPr="00AC1160">
        <w:rPr>
          <w:rFonts w:ascii="Arial" w:hAnsi="Arial" w:cs="Arial"/>
          <w:i/>
          <w:szCs w:val="18"/>
        </w:rPr>
        <w:t xml:space="preserve"> substantiellement conforme au dossier d’appel d’offres</w:t>
      </w:r>
      <w:r w:rsidR="00E95268">
        <w:rPr>
          <w:rFonts w:ascii="Arial" w:hAnsi="Arial" w:cs="Arial"/>
          <w:i/>
          <w:szCs w:val="18"/>
        </w:rPr>
        <w:t xml:space="preserve"> </w:t>
      </w:r>
      <w:r w:rsidRPr="00AC1160">
        <w:rPr>
          <w:rFonts w:ascii="Arial" w:hAnsi="Arial" w:cs="Arial"/>
          <w:i/>
          <w:szCs w:val="18"/>
        </w:rPr>
        <w:t>[L’Autorité Contractante doit préciser dans le RPAO les conditions à remplir pour être attributaire.]</w:t>
      </w:r>
    </w:p>
    <w:p w:rsidR="00161E12" w:rsidRPr="00DB34AD" w:rsidRDefault="00161E12" w:rsidP="00161E12">
      <w:pPr>
        <w:widowControl w:val="0"/>
        <w:autoSpaceDE w:val="0"/>
        <w:jc w:val="both"/>
        <w:rPr>
          <w:rFonts w:ascii="Arial" w:hAnsi="Arial" w:cs="Arial"/>
          <w:i/>
          <w:sz w:val="18"/>
          <w:szCs w:val="18"/>
        </w:rPr>
      </w:pPr>
    </w:p>
    <w:p w:rsidR="00161E12" w:rsidRPr="00DB34AD" w:rsidRDefault="00161E12" w:rsidP="00161E12">
      <w:pPr>
        <w:widowControl w:val="0"/>
        <w:autoSpaceDE w:val="0"/>
        <w:jc w:val="both"/>
        <w:rPr>
          <w:rFonts w:ascii="Arial" w:hAnsi="Arial" w:cs="Arial"/>
          <w:i/>
          <w:sz w:val="18"/>
          <w:szCs w:val="18"/>
        </w:rPr>
      </w:pPr>
      <w:r w:rsidRPr="00DB34AD">
        <w:rPr>
          <w:rFonts w:ascii="Arial" w:hAnsi="Arial" w:cs="Arial"/>
          <w:i/>
          <w:sz w:val="18"/>
          <w:szCs w:val="18"/>
        </w:rPr>
        <w:t>[En cas d’allotissement, indiquer le nombre maximum de lots dont un candidat peut être attributaire.]</w:t>
      </w:r>
    </w:p>
    <w:p w:rsidR="00161E12" w:rsidRDefault="00161E12" w:rsidP="00161E12">
      <w:pPr>
        <w:widowControl w:val="0"/>
        <w:autoSpaceDE w:val="0"/>
        <w:jc w:val="both"/>
        <w:rPr>
          <w:rFonts w:ascii="Arial" w:hAnsi="Arial" w:cs="Arial"/>
          <w:sz w:val="18"/>
          <w:szCs w:val="18"/>
        </w:rPr>
      </w:pPr>
    </w:p>
    <w:p w:rsidR="00161E12" w:rsidRPr="00DB34AD" w:rsidRDefault="00161E12" w:rsidP="00161E12">
      <w:pPr>
        <w:widowControl w:val="0"/>
        <w:autoSpaceDE w:val="0"/>
        <w:jc w:val="both"/>
        <w:rPr>
          <w:rFonts w:ascii="Arial" w:hAnsi="Arial" w:cs="Arial"/>
          <w:sz w:val="18"/>
          <w:szCs w:val="18"/>
        </w:rPr>
      </w:pPr>
    </w:p>
    <w:p w:rsidR="00161E12" w:rsidRDefault="00161E12" w:rsidP="00161E12">
      <w:pPr>
        <w:widowControl w:val="0"/>
        <w:numPr>
          <w:ilvl w:val="0"/>
          <w:numId w:val="49"/>
        </w:numPr>
        <w:suppressAutoHyphens/>
        <w:autoSpaceDE w:val="0"/>
        <w:autoSpaceDN w:val="0"/>
        <w:ind w:left="0" w:firstLine="0"/>
        <w:jc w:val="both"/>
        <w:textAlignment w:val="baseline"/>
      </w:pPr>
      <w:r>
        <w:rPr>
          <w:rFonts w:ascii="Arial" w:hAnsi="Arial" w:cs="Arial"/>
          <w:b/>
          <w:bCs/>
        </w:rPr>
        <w:t>Durée</w:t>
      </w:r>
      <w:r w:rsidR="00AC1160">
        <w:rPr>
          <w:rFonts w:ascii="Arial" w:hAnsi="Arial" w:cs="Arial"/>
          <w:b/>
          <w:bCs/>
        </w:rPr>
        <w:t xml:space="preserve"> </w:t>
      </w:r>
      <w:r>
        <w:rPr>
          <w:rFonts w:ascii="Arial" w:hAnsi="Arial" w:cs="Arial"/>
          <w:b/>
          <w:bCs/>
        </w:rPr>
        <w:t>de</w:t>
      </w:r>
      <w:r w:rsidR="00AC1160">
        <w:rPr>
          <w:rFonts w:ascii="Arial" w:hAnsi="Arial" w:cs="Arial"/>
          <w:b/>
          <w:bCs/>
        </w:rPr>
        <w:t xml:space="preserve"> </w:t>
      </w:r>
      <w:r>
        <w:rPr>
          <w:rFonts w:ascii="Arial" w:hAnsi="Arial" w:cs="Arial"/>
          <w:b/>
          <w:bCs/>
        </w:rPr>
        <w:t>validité</w:t>
      </w:r>
      <w:r w:rsidR="00AC1160">
        <w:rPr>
          <w:rFonts w:ascii="Arial" w:hAnsi="Arial" w:cs="Arial"/>
          <w:b/>
          <w:bCs/>
        </w:rPr>
        <w:t xml:space="preserve"> </w:t>
      </w:r>
      <w:r>
        <w:rPr>
          <w:rFonts w:ascii="Arial" w:hAnsi="Arial" w:cs="Arial"/>
          <w:b/>
          <w:bCs/>
        </w:rPr>
        <w:t>des</w:t>
      </w:r>
      <w:r w:rsidR="00AC1160">
        <w:rPr>
          <w:rFonts w:ascii="Arial" w:hAnsi="Arial" w:cs="Arial"/>
          <w:b/>
          <w:bCs/>
        </w:rPr>
        <w:t xml:space="preserve"> </w:t>
      </w:r>
      <w:r>
        <w:rPr>
          <w:rFonts w:ascii="Arial" w:hAnsi="Arial" w:cs="Arial"/>
          <w:b/>
          <w:bCs/>
        </w:rPr>
        <w:t>offres</w:t>
      </w:r>
    </w:p>
    <w:p w:rsidR="00161E12" w:rsidRDefault="00161E12" w:rsidP="00161E12">
      <w:pPr>
        <w:widowControl w:val="0"/>
        <w:autoSpaceDE w:val="0"/>
        <w:jc w:val="both"/>
      </w:pPr>
      <w:r>
        <w:rPr>
          <w:rFonts w:ascii="Arial" w:hAnsi="Arial" w:cs="Arial"/>
        </w:rPr>
        <w:t>Les</w:t>
      </w:r>
      <w:r w:rsidR="00AC1160">
        <w:rPr>
          <w:rFonts w:ascii="Arial" w:hAnsi="Arial" w:cs="Arial"/>
        </w:rPr>
        <w:t xml:space="preserve"> </w:t>
      </w:r>
      <w:r>
        <w:rPr>
          <w:rFonts w:ascii="Arial" w:hAnsi="Arial" w:cs="Arial"/>
        </w:rPr>
        <w:t>soumissionnaires</w:t>
      </w:r>
      <w:r w:rsidR="00AC1160">
        <w:rPr>
          <w:rFonts w:ascii="Arial" w:hAnsi="Arial" w:cs="Arial"/>
        </w:rPr>
        <w:t xml:space="preserve"> </w:t>
      </w:r>
      <w:r>
        <w:rPr>
          <w:rFonts w:ascii="Arial" w:hAnsi="Arial" w:cs="Arial"/>
        </w:rPr>
        <w:t>restent</w:t>
      </w:r>
      <w:r w:rsidR="00AC1160">
        <w:rPr>
          <w:rFonts w:ascii="Arial" w:hAnsi="Arial" w:cs="Arial"/>
        </w:rPr>
        <w:t xml:space="preserve"> </w:t>
      </w:r>
      <w:r>
        <w:rPr>
          <w:rFonts w:ascii="Arial" w:hAnsi="Arial" w:cs="Arial"/>
        </w:rPr>
        <w:t>engagés</w:t>
      </w:r>
      <w:r w:rsidR="00AC1160">
        <w:rPr>
          <w:rFonts w:ascii="Arial" w:hAnsi="Arial" w:cs="Arial"/>
        </w:rPr>
        <w:t xml:space="preserve"> </w:t>
      </w:r>
      <w:r>
        <w:rPr>
          <w:rFonts w:ascii="Arial" w:hAnsi="Arial" w:cs="Arial"/>
        </w:rPr>
        <w:t>par</w:t>
      </w:r>
      <w:r w:rsidR="00AC1160">
        <w:rPr>
          <w:rFonts w:ascii="Arial" w:hAnsi="Arial" w:cs="Arial"/>
        </w:rPr>
        <w:t xml:space="preserve"> </w:t>
      </w:r>
      <w:r>
        <w:rPr>
          <w:rFonts w:ascii="Arial" w:hAnsi="Arial" w:cs="Arial"/>
        </w:rPr>
        <w:t>leur</w:t>
      </w:r>
      <w:r w:rsidR="00AC1160">
        <w:rPr>
          <w:rFonts w:ascii="Arial" w:hAnsi="Arial" w:cs="Arial"/>
        </w:rPr>
        <w:t xml:space="preserve"> </w:t>
      </w:r>
      <w:r>
        <w:rPr>
          <w:rFonts w:ascii="Arial" w:hAnsi="Arial" w:cs="Arial"/>
        </w:rPr>
        <w:t xml:space="preserve">offre pendant une </w:t>
      </w:r>
      <w:r w:rsidR="00AC1160">
        <w:rPr>
          <w:rFonts w:ascii="Arial" w:hAnsi="Arial" w:cs="Arial"/>
        </w:rPr>
        <w:t>période</w:t>
      </w:r>
      <w:r>
        <w:rPr>
          <w:rFonts w:ascii="Arial" w:hAnsi="Arial" w:cs="Arial"/>
        </w:rPr>
        <w:t xml:space="preserve"> de quatre-vingt-dix </w:t>
      </w:r>
      <w:proofErr w:type="gramStart"/>
      <w:r>
        <w:rPr>
          <w:rFonts w:ascii="Arial" w:hAnsi="Arial" w:cs="Arial"/>
        </w:rPr>
        <w:t>( 90</w:t>
      </w:r>
      <w:proofErr w:type="gramEnd"/>
      <w:r>
        <w:rPr>
          <w:rFonts w:ascii="Arial" w:hAnsi="Arial" w:cs="Arial"/>
        </w:rPr>
        <w:t xml:space="preserve"> ) jours,</w:t>
      </w:r>
      <w:r w:rsidR="00AC1160">
        <w:rPr>
          <w:rFonts w:ascii="Arial" w:hAnsi="Arial" w:cs="Arial"/>
        </w:rPr>
        <w:t xml:space="preserve"> </w:t>
      </w:r>
      <w:r>
        <w:rPr>
          <w:rFonts w:ascii="Arial" w:hAnsi="Arial" w:cs="Arial"/>
        </w:rPr>
        <w:t>à</w:t>
      </w:r>
      <w:r w:rsidR="00AC1160">
        <w:rPr>
          <w:rFonts w:ascii="Arial" w:hAnsi="Arial" w:cs="Arial"/>
        </w:rPr>
        <w:t xml:space="preserve"> </w:t>
      </w:r>
      <w:r>
        <w:rPr>
          <w:rFonts w:ascii="Arial" w:hAnsi="Arial" w:cs="Arial"/>
        </w:rPr>
        <w:t>partir</w:t>
      </w:r>
      <w:r w:rsidR="00AC1160">
        <w:rPr>
          <w:rFonts w:ascii="Arial" w:hAnsi="Arial" w:cs="Arial"/>
        </w:rPr>
        <w:t xml:space="preserve"> </w:t>
      </w:r>
      <w:r>
        <w:rPr>
          <w:rFonts w:ascii="Arial" w:hAnsi="Arial" w:cs="Arial"/>
        </w:rPr>
        <w:t>de</w:t>
      </w:r>
      <w:r w:rsidR="00AC1160">
        <w:rPr>
          <w:rFonts w:ascii="Arial" w:hAnsi="Arial" w:cs="Arial"/>
        </w:rPr>
        <w:t xml:space="preserve"> </w:t>
      </w:r>
      <w:r>
        <w:rPr>
          <w:rFonts w:ascii="Arial" w:hAnsi="Arial" w:cs="Arial"/>
        </w:rPr>
        <w:t>la</w:t>
      </w:r>
      <w:r w:rsidR="00AC1160">
        <w:rPr>
          <w:rFonts w:ascii="Arial" w:hAnsi="Arial" w:cs="Arial"/>
        </w:rPr>
        <w:t xml:space="preserve"> </w:t>
      </w:r>
      <w:r>
        <w:rPr>
          <w:rFonts w:ascii="Arial" w:hAnsi="Arial" w:cs="Arial"/>
        </w:rPr>
        <w:t>date</w:t>
      </w:r>
      <w:r w:rsidR="00AC1160">
        <w:rPr>
          <w:rFonts w:ascii="Arial" w:hAnsi="Arial" w:cs="Arial"/>
        </w:rPr>
        <w:t xml:space="preserve"> </w:t>
      </w:r>
      <w:r>
        <w:rPr>
          <w:rFonts w:ascii="Arial" w:hAnsi="Arial" w:cs="Arial"/>
        </w:rPr>
        <w:t>limite</w:t>
      </w:r>
      <w:r w:rsidR="00AC1160">
        <w:rPr>
          <w:rFonts w:ascii="Arial" w:hAnsi="Arial" w:cs="Arial"/>
        </w:rPr>
        <w:t xml:space="preserve"> </w:t>
      </w:r>
      <w:r>
        <w:rPr>
          <w:rFonts w:ascii="Arial" w:hAnsi="Arial" w:cs="Arial"/>
        </w:rPr>
        <w:t>fixée pour</w:t>
      </w:r>
      <w:r w:rsidR="00AC1160">
        <w:rPr>
          <w:rFonts w:ascii="Arial" w:hAnsi="Arial" w:cs="Arial"/>
        </w:rPr>
        <w:t xml:space="preserve"> </w:t>
      </w:r>
      <w:r>
        <w:rPr>
          <w:rFonts w:ascii="Arial" w:hAnsi="Arial" w:cs="Arial"/>
        </w:rPr>
        <w:t>la</w:t>
      </w:r>
      <w:r w:rsidR="00AC1160">
        <w:rPr>
          <w:rFonts w:ascii="Arial" w:hAnsi="Arial" w:cs="Arial"/>
        </w:rPr>
        <w:t xml:space="preserve"> </w:t>
      </w:r>
      <w:r>
        <w:rPr>
          <w:rFonts w:ascii="Arial" w:hAnsi="Arial" w:cs="Arial"/>
        </w:rPr>
        <w:t>remise</w:t>
      </w:r>
      <w:r w:rsidR="00AC1160">
        <w:rPr>
          <w:rFonts w:ascii="Arial" w:hAnsi="Arial" w:cs="Arial"/>
        </w:rPr>
        <w:t xml:space="preserve"> </w:t>
      </w:r>
      <w:r>
        <w:rPr>
          <w:rFonts w:ascii="Arial" w:hAnsi="Arial" w:cs="Arial"/>
        </w:rPr>
        <w:t>des</w:t>
      </w:r>
      <w:r w:rsidR="00AC1160">
        <w:rPr>
          <w:rFonts w:ascii="Arial" w:hAnsi="Arial" w:cs="Arial"/>
        </w:rPr>
        <w:t xml:space="preserve"> </w:t>
      </w:r>
      <w:r>
        <w:rPr>
          <w:rFonts w:ascii="Arial" w:hAnsi="Arial" w:cs="Arial"/>
        </w:rPr>
        <w:t>offres.</w:t>
      </w:r>
    </w:p>
    <w:p w:rsidR="00161E12" w:rsidRDefault="00161E12" w:rsidP="00161E12">
      <w:pPr>
        <w:widowControl w:val="0"/>
        <w:autoSpaceDE w:val="0"/>
        <w:jc w:val="both"/>
        <w:rPr>
          <w:rFonts w:ascii="Arial" w:hAnsi="Arial" w:cs="Arial"/>
        </w:rPr>
      </w:pPr>
    </w:p>
    <w:p w:rsidR="00161E12" w:rsidRDefault="00161E12" w:rsidP="00161E12">
      <w:pPr>
        <w:widowControl w:val="0"/>
        <w:autoSpaceDE w:val="0"/>
        <w:jc w:val="both"/>
        <w:rPr>
          <w:rFonts w:ascii="Arial" w:hAnsi="Arial" w:cs="Arial"/>
        </w:rPr>
      </w:pPr>
    </w:p>
    <w:p w:rsidR="00161E12" w:rsidRDefault="00161E12" w:rsidP="00161E12">
      <w:pPr>
        <w:widowControl w:val="0"/>
        <w:autoSpaceDE w:val="0"/>
        <w:jc w:val="both"/>
        <w:rPr>
          <w:rFonts w:ascii="Arial" w:hAnsi="Arial" w:cs="Arial"/>
        </w:rPr>
      </w:pPr>
    </w:p>
    <w:p w:rsidR="00161E12" w:rsidRDefault="00161E12" w:rsidP="00161E12">
      <w:pPr>
        <w:widowControl w:val="0"/>
        <w:autoSpaceDE w:val="0"/>
        <w:jc w:val="both"/>
        <w:rPr>
          <w:rFonts w:ascii="Arial" w:hAnsi="Arial" w:cs="Arial"/>
        </w:rPr>
      </w:pPr>
    </w:p>
    <w:p w:rsidR="00161E12" w:rsidRDefault="00161E12" w:rsidP="00161E12">
      <w:pPr>
        <w:widowControl w:val="0"/>
        <w:autoSpaceDE w:val="0"/>
        <w:jc w:val="both"/>
        <w:rPr>
          <w:rFonts w:ascii="Arial" w:hAnsi="Arial" w:cs="Arial"/>
        </w:rPr>
      </w:pPr>
    </w:p>
    <w:p w:rsidR="00161E12" w:rsidRDefault="00161E12" w:rsidP="00161E12">
      <w:pPr>
        <w:widowControl w:val="0"/>
        <w:autoSpaceDE w:val="0"/>
        <w:jc w:val="both"/>
        <w:rPr>
          <w:rFonts w:ascii="Arial" w:hAnsi="Arial" w:cs="Arial"/>
        </w:rPr>
      </w:pPr>
    </w:p>
    <w:p w:rsidR="00161E12" w:rsidRDefault="00161E12" w:rsidP="00161E12">
      <w:pPr>
        <w:widowControl w:val="0"/>
        <w:autoSpaceDE w:val="0"/>
        <w:jc w:val="both"/>
        <w:rPr>
          <w:rFonts w:ascii="Arial" w:hAnsi="Arial" w:cs="Arial"/>
        </w:rPr>
      </w:pPr>
    </w:p>
    <w:p w:rsidR="00161E12" w:rsidRDefault="00161E12" w:rsidP="00161E12">
      <w:pPr>
        <w:widowControl w:val="0"/>
        <w:autoSpaceDE w:val="0"/>
        <w:jc w:val="both"/>
        <w:rPr>
          <w:rFonts w:ascii="Arial" w:hAnsi="Arial" w:cs="Arial"/>
        </w:rPr>
      </w:pPr>
    </w:p>
    <w:p w:rsidR="00161E12" w:rsidRDefault="00161E12" w:rsidP="00161E12">
      <w:pPr>
        <w:widowControl w:val="0"/>
        <w:autoSpaceDE w:val="0"/>
        <w:jc w:val="both"/>
        <w:rPr>
          <w:rFonts w:ascii="Arial" w:hAnsi="Arial" w:cs="Arial"/>
        </w:rPr>
      </w:pPr>
    </w:p>
    <w:p w:rsidR="00161E12" w:rsidRDefault="00161E12" w:rsidP="00161E12">
      <w:pPr>
        <w:widowControl w:val="0"/>
        <w:autoSpaceDE w:val="0"/>
        <w:jc w:val="both"/>
        <w:rPr>
          <w:rFonts w:ascii="Arial" w:hAnsi="Arial" w:cs="Arial"/>
        </w:rPr>
      </w:pPr>
    </w:p>
    <w:p w:rsidR="00161E12" w:rsidRDefault="00161E12" w:rsidP="00161E12">
      <w:pPr>
        <w:widowControl w:val="0"/>
        <w:autoSpaceDE w:val="0"/>
        <w:jc w:val="both"/>
        <w:rPr>
          <w:rFonts w:ascii="Arial" w:hAnsi="Arial" w:cs="Arial"/>
        </w:rPr>
      </w:pPr>
    </w:p>
    <w:p w:rsidR="00161E12" w:rsidRDefault="00161E12" w:rsidP="00161E12">
      <w:pPr>
        <w:widowControl w:val="0"/>
        <w:autoSpaceDE w:val="0"/>
        <w:jc w:val="both"/>
        <w:rPr>
          <w:rFonts w:ascii="Arial" w:hAnsi="Arial" w:cs="Arial"/>
        </w:rPr>
      </w:pPr>
    </w:p>
    <w:p w:rsidR="00161E12" w:rsidRDefault="00161E12" w:rsidP="00161E12">
      <w:pPr>
        <w:widowControl w:val="0"/>
        <w:numPr>
          <w:ilvl w:val="0"/>
          <w:numId w:val="49"/>
        </w:numPr>
        <w:suppressAutoHyphens/>
        <w:autoSpaceDE w:val="0"/>
        <w:autoSpaceDN w:val="0"/>
        <w:ind w:left="0" w:firstLine="0"/>
        <w:jc w:val="both"/>
        <w:textAlignment w:val="baseline"/>
      </w:pPr>
      <w:r>
        <w:rPr>
          <w:rFonts w:ascii="Arial" w:hAnsi="Arial" w:cs="Arial"/>
          <w:b/>
          <w:bCs/>
        </w:rPr>
        <w:t>Renseignements</w:t>
      </w:r>
      <w:r w:rsidR="00E95268">
        <w:rPr>
          <w:rFonts w:ascii="Arial" w:hAnsi="Arial" w:cs="Arial"/>
          <w:b/>
          <w:bCs/>
        </w:rPr>
        <w:t xml:space="preserve"> </w:t>
      </w:r>
      <w:r>
        <w:rPr>
          <w:rFonts w:ascii="Arial" w:hAnsi="Arial" w:cs="Arial"/>
          <w:b/>
          <w:bCs/>
        </w:rPr>
        <w:t>complémentaires</w:t>
      </w:r>
    </w:p>
    <w:p w:rsidR="00161E12" w:rsidRPr="00DB34AD" w:rsidRDefault="00161E12" w:rsidP="00161E12">
      <w:pPr>
        <w:widowControl w:val="0"/>
        <w:autoSpaceDE w:val="0"/>
        <w:jc w:val="both"/>
        <w:rPr>
          <w:i/>
          <w:sz w:val="18"/>
          <w:szCs w:val="18"/>
        </w:rPr>
      </w:pPr>
      <w:r>
        <w:rPr>
          <w:rFonts w:ascii="Arial" w:hAnsi="Arial" w:cs="Arial"/>
        </w:rPr>
        <w:t>Les</w:t>
      </w:r>
      <w:r w:rsidR="00E95268">
        <w:rPr>
          <w:rFonts w:ascii="Arial" w:hAnsi="Arial" w:cs="Arial"/>
        </w:rPr>
        <w:t xml:space="preserve"> </w:t>
      </w:r>
      <w:r>
        <w:rPr>
          <w:rFonts w:ascii="Arial" w:hAnsi="Arial" w:cs="Arial"/>
        </w:rPr>
        <w:t>renseignements</w:t>
      </w:r>
      <w:r w:rsidR="00E95268">
        <w:rPr>
          <w:rFonts w:ascii="Arial" w:hAnsi="Arial" w:cs="Arial"/>
        </w:rPr>
        <w:t xml:space="preserve"> </w:t>
      </w:r>
      <w:r>
        <w:rPr>
          <w:rFonts w:ascii="Arial" w:hAnsi="Arial" w:cs="Arial"/>
        </w:rPr>
        <w:t>complémentaires</w:t>
      </w:r>
      <w:r w:rsidR="00E95268">
        <w:rPr>
          <w:rFonts w:ascii="Arial" w:hAnsi="Arial" w:cs="Arial"/>
        </w:rPr>
        <w:t xml:space="preserve"> </w:t>
      </w:r>
      <w:r>
        <w:rPr>
          <w:rFonts w:ascii="Arial" w:hAnsi="Arial" w:cs="Arial"/>
        </w:rPr>
        <w:t>peuvent</w:t>
      </w:r>
      <w:r w:rsidR="00E95268">
        <w:rPr>
          <w:rFonts w:ascii="Arial" w:hAnsi="Arial" w:cs="Arial"/>
        </w:rPr>
        <w:t xml:space="preserve"> </w:t>
      </w:r>
      <w:r>
        <w:rPr>
          <w:rFonts w:ascii="Arial" w:hAnsi="Arial" w:cs="Arial"/>
        </w:rPr>
        <w:t>être obtenus</w:t>
      </w:r>
      <w:r w:rsidR="00E95268">
        <w:rPr>
          <w:rFonts w:ascii="Arial" w:hAnsi="Arial" w:cs="Arial"/>
        </w:rPr>
        <w:t xml:space="preserve"> </w:t>
      </w:r>
      <w:r>
        <w:rPr>
          <w:rFonts w:ascii="Arial" w:hAnsi="Arial" w:cs="Arial"/>
        </w:rPr>
        <w:t>aux</w:t>
      </w:r>
      <w:r w:rsidR="00E95268">
        <w:rPr>
          <w:rFonts w:ascii="Arial" w:hAnsi="Arial" w:cs="Arial"/>
        </w:rPr>
        <w:t xml:space="preserve"> </w:t>
      </w:r>
      <w:r>
        <w:rPr>
          <w:rFonts w:ascii="Arial" w:hAnsi="Arial" w:cs="Arial"/>
        </w:rPr>
        <w:t>heures</w:t>
      </w:r>
      <w:r w:rsidR="00E95268">
        <w:rPr>
          <w:rFonts w:ascii="Arial" w:hAnsi="Arial" w:cs="Arial"/>
        </w:rPr>
        <w:t xml:space="preserve"> </w:t>
      </w:r>
      <w:r>
        <w:rPr>
          <w:rFonts w:ascii="Arial" w:hAnsi="Arial" w:cs="Arial"/>
        </w:rPr>
        <w:t>ouvrables</w:t>
      </w:r>
      <w:r w:rsidR="00E95268">
        <w:rPr>
          <w:rFonts w:ascii="Arial" w:hAnsi="Arial" w:cs="Arial"/>
        </w:rPr>
        <w:t xml:space="preserve"> au secrétariat</w:t>
      </w:r>
      <w:r>
        <w:rPr>
          <w:rFonts w:ascii="Arial" w:hAnsi="Arial" w:cs="Arial"/>
        </w:rPr>
        <w:t xml:space="preserve"> de la commune de </w:t>
      </w:r>
      <w:proofErr w:type="spellStart"/>
      <w:r>
        <w:rPr>
          <w:rFonts w:ascii="Arial" w:hAnsi="Arial" w:cs="Arial"/>
        </w:rPr>
        <w:t>Mundemba</w:t>
      </w:r>
      <w:proofErr w:type="spellEnd"/>
      <w:r>
        <w:rPr>
          <w:rFonts w:ascii="Arial" w:hAnsi="Arial" w:cs="Arial"/>
        </w:rPr>
        <w:t xml:space="preserve"> tell, 677109546</w:t>
      </w:r>
    </w:p>
    <w:p w:rsidR="00E95268" w:rsidRDefault="00161E12" w:rsidP="00161E12">
      <w:pPr>
        <w:widowControl w:val="0"/>
        <w:autoSpaceDE w:val="0"/>
        <w:jc w:val="both"/>
        <w:rPr>
          <w:rFonts w:ascii="Arial" w:hAnsi="Arial" w:cs="Arial"/>
          <w:i/>
          <w:sz w:val="18"/>
          <w:szCs w:val="18"/>
        </w:rPr>
      </w:pPr>
      <w:r>
        <w:rPr>
          <w:rFonts w:ascii="Arial" w:hAnsi="Arial" w:cs="Arial"/>
          <w:i/>
          <w:sz w:val="18"/>
          <w:szCs w:val="18"/>
        </w:rPr>
        <w:t xml:space="preserve">             </w:t>
      </w:r>
      <w:r w:rsidR="00E95268">
        <w:rPr>
          <w:rFonts w:ascii="Arial" w:hAnsi="Arial" w:cs="Arial"/>
          <w:i/>
          <w:sz w:val="18"/>
          <w:szCs w:val="18"/>
        </w:rPr>
        <w:t xml:space="preserve">                                                                 </w:t>
      </w:r>
    </w:p>
    <w:p w:rsidR="00161E12" w:rsidRPr="00DB34AD" w:rsidRDefault="00E95268" w:rsidP="00161E12">
      <w:pPr>
        <w:widowControl w:val="0"/>
        <w:autoSpaceDE w:val="0"/>
        <w:jc w:val="both"/>
        <w:rPr>
          <w:rFonts w:ascii="Arial" w:hAnsi="Arial" w:cs="Arial"/>
          <w:i/>
          <w:sz w:val="18"/>
          <w:szCs w:val="18"/>
        </w:rPr>
      </w:pPr>
      <w:r>
        <w:rPr>
          <w:rFonts w:ascii="Arial" w:hAnsi="Arial" w:cs="Arial"/>
          <w:i/>
          <w:sz w:val="18"/>
          <w:szCs w:val="18"/>
        </w:rPr>
        <w:t xml:space="preserve">                                                                                          </w:t>
      </w:r>
      <w:r w:rsidR="00161E12">
        <w:rPr>
          <w:rFonts w:ascii="Arial" w:hAnsi="Arial" w:cs="Arial"/>
          <w:i/>
          <w:sz w:val="18"/>
          <w:szCs w:val="18"/>
        </w:rPr>
        <w:t>FAIT A  MUNDEMBA,</w:t>
      </w:r>
      <w:r>
        <w:rPr>
          <w:rFonts w:ascii="Arial" w:hAnsi="Arial" w:cs="Arial"/>
          <w:i/>
          <w:sz w:val="18"/>
          <w:szCs w:val="18"/>
        </w:rPr>
        <w:t xml:space="preserve"> </w:t>
      </w:r>
      <w:r w:rsidR="00203316">
        <w:rPr>
          <w:rFonts w:ascii="Arial" w:hAnsi="Arial" w:cs="Arial"/>
          <w:i/>
          <w:sz w:val="18"/>
          <w:szCs w:val="18"/>
        </w:rPr>
        <w:t>LE……</w:t>
      </w:r>
      <w:r w:rsidR="00082C5A">
        <w:rPr>
          <w:rFonts w:ascii="Arial" w:hAnsi="Arial" w:cs="Arial"/>
          <w:i/>
          <w:sz w:val="18"/>
          <w:szCs w:val="18"/>
        </w:rPr>
        <w:t>19/02</w:t>
      </w:r>
      <w:r w:rsidR="00203316">
        <w:rPr>
          <w:rFonts w:ascii="Arial" w:hAnsi="Arial" w:cs="Arial"/>
          <w:i/>
          <w:sz w:val="18"/>
          <w:szCs w:val="18"/>
        </w:rPr>
        <w:t>…2026</w:t>
      </w:r>
    </w:p>
    <w:p w:rsidR="00161E12" w:rsidRDefault="00161E12" w:rsidP="00161E12">
      <w:pPr>
        <w:widowControl w:val="0"/>
        <w:autoSpaceDE w:val="0"/>
        <w:jc w:val="both"/>
        <w:rPr>
          <w:rFonts w:ascii="Arial" w:hAnsi="Arial" w:cs="Arial"/>
          <w:i/>
          <w:iCs/>
          <w:sz w:val="18"/>
          <w:szCs w:val="18"/>
        </w:rPr>
      </w:pPr>
      <w:r>
        <w:rPr>
          <w:rFonts w:ascii="Arial" w:hAnsi="Arial" w:cs="Arial"/>
          <w:i/>
          <w:iCs/>
          <w:sz w:val="18"/>
          <w:szCs w:val="18"/>
        </w:rPr>
        <w:t xml:space="preserve">                                                                  </w:t>
      </w:r>
      <w:r w:rsidR="00E95268">
        <w:rPr>
          <w:rFonts w:ascii="Arial" w:hAnsi="Arial" w:cs="Arial"/>
          <w:i/>
          <w:iCs/>
          <w:sz w:val="18"/>
          <w:szCs w:val="18"/>
        </w:rPr>
        <w:t xml:space="preserve">                          </w:t>
      </w:r>
      <w:r>
        <w:rPr>
          <w:rFonts w:ascii="Arial" w:hAnsi="Arial" w:cs="Arial"/>
          <w:i/>
          <w:iCs/>
          <w:sz w:val="18"/>
          <w:szCs w:val="18"/>
        </w:rPr>
        <w:t xml:space="preserve"> </w:t>
      </w:r>
      <w:r w:rsidR="00E95268">
        <w:rPr>
          <w:rFonts w:ascii="Arial" w:hAnsi="Arial" w:cs="Arial"/>
          <w:i/>
          <w:iCs/>
          <w:sz w:val="18"/>
          <w:szCs w:val="18"/>
        </w:rPr>
        <w:t xml:space="preserve">                       </w:t>
      </w:r>
      <w:r>
        <w:rPr>
          <w:rFonts w:ascii="Arial" w:hAnsi="Arial" w:cs="Arial"/>
          <w:i/>
          <w:iCs/>
          <w:sz w:val="18"/>
          <w:szCs w:val="18"/>
        </w:rPr>
        <w:t xml:space="preserve"> LE MAIRE</w:t>
      </w:r>
    </w:p>
    <w:p w:rsidR="00161E12" w:rsidRPr="00DB34AD" w:rsidRDefault="00161E12" w:rsidP="00161E12">
      <w:pPr>
        <w:widowControl w:val="0"/>
        <w:autoSpaceDE w:val="0"/>
        <w:jc w:val="both"/>
        <w:rPr>
          <w:sz w:val="18"/>
          <w:szCs w:val="18"/>
        </w:rPr>
      </w:pPr>
      <w:r>
        <w:rPr>
          <w:rFonts w:ascii="Arial" w:hAnsi="Arial" w:cs="Arial"/>
          <w:i/>
          <w:iCs/>
          <w:sz w:val="18"/>
          <w:szCs w:val="18"/>
        </w:rPr>
        <w:t xml:space="preserve">                                                                         </w:t>
      </w:r>
      <w:r w:rsidR="00E95268">
        <w:rPr>
          <w:rFonts w:ascii="Arial" w:hAnsi="Arial" w:cs="Arial"/>
          <w:i/>
          <w:iCs/>
          <w:sz w:val="18"/>
          <w:szCs w:val="18"/>
        </w:rPr>
        <w:t xml:space="preserve">                         </w:t>
      </w:r>
      <w:r>
        <w:rPr>
          <w:rFonts w:ascii="Arial" w:hAnsi="Arial" w:cs="Arial"/>
          <w:i/>
          <w:iCs/>
          <w:sz w:val="18"/>
          <w:szCs w:val="18"/>
        </w:rPr>
        <w:t xml:space="preserve">  (AUTORITE </w:t>
      </w:r>
      <w:proofErr w:type="gramStart"/>
      <w:r>
        <w:rPr>
          <w:rFonts w:ascii="Arial" w:hAnsi="Arial" w:cs="Arial"/>
          <w:i/>
          <w:iCs/>
          <w:sz w:val="18"/>
          <w:szCs w:val="18"/>
        </w:rPr>
        <w:t>CONTRACTANTE )</w:t>
      </w:r>
      <w:proofErr w:type="gramEnd"/>
    </w:p>
    <w:p w:rsidR="00161E12" w:rsidRDefault="00161E12" w:rsidP="00161E12">
      <w:pPr>
        <w:widowControl w:val="0"/>
        <w:autoSpaceDE w:val="0"/>
        <w:jc w:val="both"/>
        <w:rPr>
          <w:rFonts w:ascii="Arial" w:hAnsi="Arial" w:cs="Arial"/>
        </w:rPr>
      </w:pPr>
    </w:p>
    <w:p w:rsidR="00161E12" w:rsidRPr="00DB34AD" w:rsidRDefault="00161E12" w:rsidP="00161E12">
      <w:pPr>
        <w:widowControl w:val="0"/>
        <w:autoSpaceDE w:val="0"/>
        <w:jc w:val="both"/>
        <w:rPr>
          <w:sz w:val="18"/>
          <w:szCs w:val="18"/>
        </w:rPr>
      </w:pPr>
    </w:p>
    <w:p w:rsidR="00161E12" w:rsidRDefault="00161E12" w:rsidP="00161E12">
      <w:pPr>
        <w:widowControl w:val="0"/>
        <w:autoSpaceDE w:val="0"/>
        <w:jc w:val="both"/>
        <w:rPr>
          <w:rFonts w:ascii="Arial" w:hAnsi="Arial" w:cs="Arial"/>
          <w:i/>
          <w:iCs/>
        </w:rPr>
      </w:pPr>
    </w:p>
    <w:p w:rsidR="00161E12" w:rsidRPr="00DB34AD" w:rsidRDefault="00161E12" w:rsidP="00161E12">
      <w:pPr>
        <w:widowControl w:val="0"/>
        <w:autoSpaceDE w:val="0"/>
        <w:jc w:val="both"/>
        <w:rPr>
          <w:sz w:val="20"/>
          <w:szCs w:val="20"/>
        </w:rPr>
      </w:pPr>
      <w:proofErr w:type="gramStart"/>
      <w:r w:rsidRPr="00DB34AD">
        <w:rPr>
          <w:rFonts w:ascii="Arial" w:hAnsi="Arial" w:cs="Arial"/>
          <w:i/>
          <w:iCs/>
          <w:sz w:val="20"/>
          <w:szCs w:val="20"/>
        </w:rPr>
        <w:t>Copies</w:t>
      </w:r>
      <w:proofErr w:type="gramEnd"/>
      <w:r w:rsidRPr="00DB34AD">
        <w:rPr>
          <w:rFonts w:ascii="Arial" w:hAnsi="Arial" w:cs="Arial"/>
          <w:i/>
          <w:iCs/>
          <w:sz w:val="20"/>
          <w:szCs w:val="20"/>
        </w:rPr>
        <w:t> :</w:t>
      </w:r>
    </w:p>
    <w:p w:rsidR="00161E12" w:rsidRPr="00DB34AD" w:rsidRDefault="00161E12" w:rsidP="00161E12">
      <w:pPr>
        <w:widowControl w:val="0"/>
        <w:autoSpaceDE w:val="0"/>
        <w:jc w:val="both"/>
        <w:rPr>
          <w:rFonts w:ascii="Arial" w:hAnsi="Arial" w:cs="Arial"/>
          <w:sz w:val="20"/>
          <w:szCs w:val="20"/>
        </w:rPr>
      </w:pPr>
    </w:p>
    <w:p w:rsidR="00161E12" w:rsidRPr="00DB34AD" w:rsidRDefault="00161E12" w:rsidP="00161E12">
      <w:pPr>
        <w:widowControl w:val="0"/>
        <w:numPr>
          <w:ilvl w:val="0"/>
          <w:numId w:val="48"/>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MINMAP</w:t>
      </w:r>
    </w:p>
    <w:p w:rsidR="00161E12" w:rsidRPr="00DB34AD" w:rsidRDefault="00161E12" w:rsidP="00161E12">
      <w:pPr>
        <w:widowControl w:val="0"/>
        <w:numPr>
          <w:ilvl w:val="0"/>
          <w:numId w:val="48"/>
        </w:numPr>
        <w:suppressAutoHyphens/>
        <w:autoSpaceDE w:val="0"/>
        <w:autoSpaceDN w:val="0"/>
        <w:ind w:left="0" w:firstLine="0"/>
        <w:jc w:val="both"/>
        <w:textAlignment w:val="baseline"/>
        <w:rPr>
          <w:sz w:val="20"/>
          <w:szCs w:val="20"/>
        </w:rPr>
      </w:pPr>
      <w:r w:rsidRPr="00DB34AD">
        <w:rPr>
          <w:rFonts w:ascii="Arial" w:hAnsi="Arial" w:cs="Arial"/>
          <w:sz w:val="20"/>
          <w:szCs w:val="20"/>
        </w:rPr>
        <w:t>ARMP;</w:t>
      </w:r>
    </w:p>
    <w:p w:rsidR="00161E12" w:rsidRPr="00DB34AD" w:rsidRDefault="00161E12" w:rsidP="00161E12">
      <w:pPr>
        <w:widowControl w:val="0"/>
        <w:numPr>
          <w:ilvl w:val="0"/>
          <w:numId w:val="48"/>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Maître d’Ouvrage ou Maître d’Ouvrage  délégué concerné ;</w:t>
      </w:r>
    </w:p>
    <w:p w:rsidR="00161E12" w:rsidRPr="00DB34AD" w:rsidRDefault="00161E12" w:rsidP="00161E12">
      <w:pPr>
        <w:widowControl w:val="0"/>
        <w:numPr>
          <w:ilvl w:val="0"/>
          <w:numId w:val="48"/>
        </w:numPr>
        <w:suppressAutoHyphens/>
        <w:autoSpaceDE w:val="0"/>
        <w:autoSpaceDN w:val="0"/>
        <w:ind w:left="0" w:firstLine="0"/>
        <w:jc w:val="both"/>
        <w:textAlignment w:val="baseline"/>
        <w:rPr>
          <w:sz w:val="20"/>
          <w:szCs w:val="20"/>
        </w:rPr>
      </w:pPr>
      <w:r w:rsidRPr="00DB34AD">
        <w:rPr>
          <w:rFonts w:ascii="Arial" w:hAnsi="Arial" w:cs="Arial"/>
          <w:sz w:val="20"/>
          <w:szCs w:val="20"/>
        </w:rPr>
        <w:t>Présidents</w:t>
      </w:r>
      <w:r w:rsidR="006A2D61">
        <w:rPr>
          <w:rFonts w:ascii="Arial" w:hAnsi="Arial" w:cs="Arial"/>
          <w:sz w:val="20"/>
          <w:szCs w:val="20"/>
        </w:rPr>
        <w:t xml:space="preserve"> </w:t>
      </w:r>
      <w:r w:rsidRPr="00DB34AD">
        <w:rPr>
          <w:rFonts w:ascii="Arial" w:hAnsi="Arial" w:cs="Arial"/>
          <w:sz w:val="20"/>
          <w:szCs w:val="20"/>
        </w:rPr>
        <w:t>CPM;</w:t>
      </w:r>
    </w:p>
    <w:p w:rsidR="00161E12" w:rsidRPr="00DB34AD" w:rsidRDefault="00161E12" w:rsidP="00161E12">
      <w:pPr>
        <w:widowControl w:val="0"/>
        <w:numPr>
          <w:ilvl w:val="0"/>
          <w:numId w:val="48"/>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Affichage.</w:t>
      </w: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Default="00161E12" w:rsidP="00161E12">
      <w:pPr>
        <w:jc w:val="center"/>
        <w:rPr>
          <w:rFonts w:ascii="Arial" w:hAnsi="Arial" w:cs="Arial"/>
          <w:b/>
          <w:sz w:val="44"/>
          <w:szCs w:val="44"/>
          <w:lang w:val="en-GB"/>
        </w:rPr>
      </w:pPr>
    </w:p>
    <w:p w:rsidR="00161E12" w:rsidRDefault="00161E12" w:rsidP="00161E12">
      <w:pPr>
        <w:jc w:val="center"/>
        <w:rPr>
          <w:rFonts w:ascii="Arial" w:hAnsi="Arial" w:cs="Arial"/>
          <w:b/>
          <w:sz w:val="44"/>
          <w:szCs w:val="44"/>
          <w:lang w:val="en-GB"/>
        </w:rPr>
      </w:pPr>
    </w:p>
    <w:p w:rsidR="00161E12" w:rsidRDefault="00161E12" w:rsidP="00161E12">
      <w:pPr>
        <w:jc w:val="center"/>
        <w:rPr>
          <w:rFonts w:ascii="Arial" w:hAnsi="Arial" w:cs="Arial"/>
          <w:b/>
          <w:sz w:val="44"/>
          <w:szCs w:val="44"/>
          <w:lang w:val="en-GB"/>
        </w:rPr>
      </w:pPr>
    </w:p>
    <w:p w:rsidR="00161E12" w:rsidRDefault="00161E12" w:rsidP="00161E12">
      <w:pPr>
        <w:jc w:val="center"/>
        <w:rPr>
          <w:rFonts w:ascii="Arial" w:hAnsi="Arial" w:cs="Arial"/>
          <w:b/>
          <w:sz w:val="44"/>
          <w:szCs w:val="44"/>
          <w:lang w:val="en-GB"/>
        </w:rPr>
      </w:pPr>
    </w:p>
    <w:p w:rsidR="00161E12" w:rsidRDefault="00161E12" w:rsidP="00161E12">
      <w:pPr>
        <w:jc w:val="center"/>
        <w:rPr>
          <w:rFonts w:ascii="Arial" w:hAnsi="Arial" w:cs="Arial"/>
          <w:b/>
          <w:sz w:val="44"/>
          <w:szCs w:val="44"/>
          <w:lang w:val="en-GB"/>
        </w:rPr>
      </w:pPr>
    </w:p>
    <w:p w:rsidR="00161E12" w:rsidRDefault="00161E12" w:rsidP="00161E12">
      <w:pPr>
        <w:jc w:val="center"/>
        <w:rPr>
          <w:rFonts w:ascii="Arial" w:hAnsi="Arial" w:cs="Arial"/>
          <w:b/>
          <w:sz w:val="44"/>
          <w:szCs w:val="44"/>
          <w:lang w:val="en-GB"/>
        </w:rPr>
      </w:pPr>
    </w:p>
    <w:p w:rsidR="00161E12" w:rsidRDefault="00161E12" w:rsidP="00161E12">
      <w:pPr>
        <w:jc w:val="center"/>
        <w:rPr>
          <w:rFonts w:ascii="Arial" w:hAnsi="Arial" w:cs="Arial"/>
          <w:b/>
          <w:sz w:val="44"/>
          <w:szCs w:val="44"/>
          <w:lang w:val="en-GB"/>
        </w:rPr>
      </w:pPr>
    </w:p>
    <w:p w:rsidR="00161E12" w:rsidRDefault="00161E12" w:rsidP="00161E12">
      <w:pPr>
        <w:jc w:val="center"/>
        <w:rPr>
          <w:rFonts w:ascii="Arial" w:hAnsi="Arial" w:cs="Arial"/>
          <w:b/>
          <w:sz w:val="44"/>
          <w:szCs w:val="44"/>
          <w:lang w:val="en-GB"/>
        </w:rPr>
      </w:pPr>
    </w:p>
    <w:p w:rsidR="00161E12" w:rsidRDefault="00161E12" w:rsidP="00161E12">
      <w:pPr>
        <w:jc w:val="center"/>
        <w:rPr>
          <w:rFonts w:ascii="Arial" w:hAnsi="Arial" w:cs="Arial"/>
          <w:b/>
          <w:sz w:val="44"/>
          <w:szCs w:val="44"/>
          <w:lang w:val="en-GB"/>
        </w:rPr>
      </w:pPr>
    </w:p>
    <w:p w:rsidR="00161E12" w:rsidRDefault="00161E12" w:rsidP="00161E12">
      <w:pPr>
        <w:jc w:val="center"/>
        <w:rPr>
          <w:rFonts w:ascii="Arial" w:hAnsi="Arial" w:cs="Arial"/>
          <w:b/>
          <w:sz w:val="44"/>
          <w:szCs w:val="44"/>
          <w:lang w:val="en-GB"/>
        </w:rPr>
      </w:pPr>
    </w:p>
    <w:p w:rsidR="00161E12" w:rsidRDefault="00161E12" w:rsidP="00161E12">
      <w:pPr>
        <w:jc w:val="center"/>
        <w:rPr>
          <w:rFonts w:ascii="Arial" w:hAnsi="Arial" w:cs="Arial"/>
          <w:b/>
          <w:sz w:val="44"/>
          <w:szCs w:val="44"/>
          <w:lang w:val="en-GB"/>
        </w:rPr>
      </w:pPr>
    </w:p>
    <w:p w:rsidR="00161E12" w:rsidRDefault="00161E12" w:rsidP="00161E12">
      <w:pPr>
        <w:jc w:val="center"/>
        <w:rPr>
          <w:rFonts w:ascii="Arial" w:hAnsi="Arial" w:cs="Arial"/>
          <w:b/>
          <w:sz w:val="44"/>
          <w:szCs w:val="44"/>
          <w:lang w:val="en-GB"/>
        </w:rPr>
      </w:pPr>
    </w:p>
    <w:p w:rsidR="00161E12" w:rsidRDefault="00161E12" w:rsidP="00161E12">
      <w:pPr>
        <w:jc w:val="center"/>
        <w:rPr>
          <w:rFonts w:ascii="Arial" w:hAnsi="Arial" w:cs="Arial"/>
          <w:b/>
          <w:sz w:val="44"/>
          <w:szCs w:val="44"/>
          <w:lang w:val="en-GB"/>
        </w:rPr>
      </w:pPr>
    </w:p>
    <w:p w:rsidR="00161E12" w:rsidRDefault="00161E12" w:rsidP="00161E12">
      <w:pPr>
        <w:jc w:val="center"/>
        <w:rPr>
          <w:rFonts w:ascii="Arial" w:hAnsi="Arial" w:cs="Arial"/>
          <w:b/>
          <w:sz w:val="44"/>
          <w:szCs w:val="44"/>
          <w:lang w:val="en-GB"/>
        </w:rPr>
      </w:pPr>
    </w:p>
    <w:p w:rsidR="00161E12" w:rsidRDefault="00161E12" w:rsidP="00161E12">
      <w:pPr>
        <w:jc w:val="center"/>
        <w:rPr>
          <w:rFonts w:ascii="Arial" w:hAnsi="Arial" w:cs="Arial"/>
          <w:b/>
          <w:sz w:val="44"/>
          <w:szCs w:val="44"/>
          <w:lang w:val="en-GB"/>
        </w:rPr>
      </w:pPr>
    </w:p>
    <w:p w:rsidR="00161E12" w:rsidRDefault="00161E12" w:rsidP="00161E12">
      <w:pPr>
        <w:jc w:val="center"/>
        <w:rPr>
          <w:rFonts w:ascii="Arial" w:hAnsi="Arial" w:cs="Arial"/>
          <w:b/>
          <w:sz w:val="44"/>
          <w:szCs w:val="44"/>
          <w:lang w:val="en-GB"/>
        </w:rPr>
      </w:pPr>
    </w:p>
    <w:p w:rsidR="00161E12" w:rsidRDefault="00161E12" w:rsidP="00161E12">
      <w:pPr>
        <w:jc w:val="center"/>
        <w:rPr>
          <w:rFonts w:ascii="Arial" w:hAnsi="Arial" w:cs="Arial"/>
          <w:b/>
          <w:sz w:val="44"/>
          <w:szCs w:val="44"/>
          <w:lang w:val="en-GB"/>
        </w:rPr>
      </w:pPr>
    </w:p>
    <w:p w:rsidR="00161E12" w:rsidRDefault="00161E12" w:rsidP="00161E12">
      <w:pPr>
        <w:jc w:val="center"/>
        <w:rPr>
          <w:rFonts w:ascii="Arial" w:hAnsi="Arial" w:cs="Arial"/>
          <w:b/>
          <w:sz w:val="44"/>
          <w:szCs w:val="44"/>
          <w:lang w:val="en-GB"/>
        </w:rPr>
      </w:pPr>
    </w:p>
    <w:p w:rsidR="00161E12" w:rsidRDefault="00161E12" w:rsidP="00161E12">
      <w:pPr>
        <w:jc w:val="center"/>
        <w:rPr>
          <w:rFonts w:ascii="Arial" w:hAnsi="Arial" w:cs="Arial"/>
          <w:b/>
          <w:sz w:val="44"/>
          <w:szCs w:val="44"/>
          <w:lang w:val="en-GB"/>
        </w:rPr>
      </w:pPr>
    </w:p>
    <w:p w:rsidR="00161E12" w:rsidRDefault="00161E12" w:rsidP="00161E12">
      <w:pPr>
        <w:jc w:val="center"/>
        <w:rPr>
          <w:rFonts w:ascii="Arial" w:hAnsi="Arial" w:cs="Arial"/>
          <w:b/>
          <w:sz w:val="44"/>
          <w:szCs w:val="44"/>
          <w:lang w:val="en-GB"/>
        </w:rPr>
      </w:pPr>
    </w:p>
    <w:p w:rsidR="00161E12" w:rsidRDefault="00161E12" w:rsidP="00161E12">
      <w:pPr>
        <w:jc w:val="center"/>
        <w:rPr>
          <w:rFonts w:ascii="Arial" w:hAnsi="Arial" w:cs="Arial"/>
          <w:b/>
          <w:sz w:val="44"/>
          <w:szCs w:val="44"/>
          <w:lang w:val="en-GB"/>
        </w:rPr>
      </w:pPr>
    </w:p>
    <w:p w:rsidR="00161E12" w:rsidRDefault="00161E12" w:rsidP="00161E12">
      <w:pPr>
        <w:jc w:val="center"/>
        <w:rPr>
          <w:rFonts w:ascii="Arial" w:hAnsi="Arial" w:cs="Arial"/>
          <w:b/>
          <w:sz w:val="44"/>
          <w:szCs w:val="44"/>
          <w:lang w:val="en-GB"/>
        </w:rPr>
      </w:pPr>
    </w:p>
    <w:p w:rsidR="00161E12" w:rsidRDefault="00161E12" w:rsidP="00161E12">
      <w:pPr>
        <w:jc w:val="center"/>
        <w:rPr>
          <w:rFonts w:ascii="Arial" w:hAnsi="Arial" w:cs="Arial"/>
          <w:b/>
          <w:sz w:val="44"/>
          <w:szCs w:val="44"/>
          <w:lang w:val="en-GB"/>
        </w:rPr>
      </w:pPr>
    </w:p>
    <w:p w:rsidR="00161E12" w:rsidRDefault="00161E12" w:rsidP="00161E12">
      <w:pPr>
        <w:jc w:val="center"/>
        <w:rPr>
          <w:rFonts w:ascii="Arial" w:hAnsi="Arial" w:cs="Arial"/>
          <w:b/>
          <w:sz w:val="44"/>
          <w:szCs w:val="44"/>
          <w:lang w:val="en-GB"/>
        </w:rPr>
      </w:pPr>
    </w:p>
    <w:p w:rsidR="00161E12" w:rsidRDefault="00161E12" w:rsidP="00161E12">
      <w:pPr>
        <w:jc w:val="center"/>
        <w:rPr>
          <w:rFonts w:ascii="Arial" w:hAnsi="Arial" w:cs="Arial"/>
          <w:b/>
          <w:sz w:val="44"/>
          <w:szCs w:val="44"/>
          <w:lang w:val="en-GB"/>
        </w:rPr>
      </w:pPr>
    </w:p>
    <w:p w:rsidR="00161E12" w:rsidRDefault="00161E12" w:rsidP="00161E12">
      <w:pPr>
        <w:jc w:val="center"/>
        <w:rPr>
          <w:rFonts w:ascii="Arial" w:hAnsi="Arial" w:cs="Arial"/>
          <w:b/>
          <w:sz w:val="44"/>
          <w:szCs w:val="44"/>
          <w:lang w:val="en-GB"/>
        </w:rPr>
      </w:pPr>
    </w:p>
    <w:p w:rsidR="00161E12" w:rsidRDefault="00161E12" w:rsidP="00161E12">
      <w:pPr>
        <w:jc w:val="center"/>
        <w:rPr>
          <w:rFonts w:ascii="Arial" w:hAnsi="Arial" w:cs="Arial"/>
          <w:b/>
          <w:sz w:val="44"/>
          <w:szCs w:val="44"/>
          <w:lang w:val="en-GB"/>
        </w:rPr>
      </w:pPr>
    </w:p>
    <w:p w:rsidR="00161E12" w:rsidRDefault="00161E12" w:rsidP="00161E12">
      <w:pPr>
        <w:jc w:val="center"/>
        <w:rPr>
          <w:rFonts w:ascii="Arial" w:hAnsi="Arial" w:cs="Arial"/>
          <w:b/>
          <w:sz w:val="44"/>
          <w:szCs w:val="44"/>
          <w:lang w:val="en-GB"/>
        </w:rPr>
      </w:pPr>
    </w:p>
    <w:p w:rsidR="00161E12" w:rsidRDefault="00161E12" w:rsidP="00161E12">
      <w:pPr>
        <w:jc w:val="center"/>
        <w:rPr>
          <w:rFonts w:ascii="Arial" w:hAnsi="Arial" w:cs="Arial"/>
          <w:b/>
          <w:sz w:val="44"/>
          <w:szCs w:val="44"/>
          <w:lang w:val="en-GB"/>
        </w:rPr>
      </w:pPr>
    </w:p>
    <w:p w:rsidR="00161E12" w:rsidRDefault="00161E12" w:rsidP="00161E12">
      <w:pPr>
        <w:jc w:val="center"/>
        <w:rPr>
          <w:rFonts w:ascii="Arial" w:hAnsi="Arial" w:cs="Arial"/>
          <w:b/>
          <w:sz w:val="44"/>
          <w:szCs w:val="44"/>
          <w:lang w:val="en-GB"/>
        </w:rPr>
      </w:pPr>
    </w:p>
    <w:p w:rsidR="00161E12" w:rsidRDefault="00161E12" w:rsidP="00161E12">
      <w:pPr>
        <w:jc w:val="center"/>
        <w:rPr>
          <w:rFonts w:ascii="Arial" w:hAnsi="Arial" w:cs="Arial"/>
          <w:b/>
          <w:sz w:val="44"/>
          <w:szCs w:val="44"/>
          <w:lang w:val="en-GB"/>
        </w:rPr>
      </w:pPr>
    </w:p>
    <w:p w:rsidR="00161E12" w:rsidRDefault="00161E12" w:rsidP="00161E12">
      <w:pPr>
        <w:jc w:val="center"/>
        <w:rPr>
          <w:rFonts w:ascii="Arial" w:hAnsi="Arial" w:cs="Arial"/>
          <w:b/>
          <w:sz w:val="44"/>
          <w:szCs w:val="44"/>
          <w:lang w:val="en-GB"/>
        </w:rPr>
      </w:pPr>
    </w:p>
    <w:p w:rsidR="00161E12" w:rsidRDefault="00161E12" w:rsidP="00161E12">
      <w:pPr>
        <w:jc w:val="center"/>
        <w:rPr>
          <w:rFonts w:ascii="Arial" w:hAnsi="Arial" w:cs="Arial"/>
          <w:b/>
          <w:sz w:val="44"/>
          <w:szCs w:val="44"/>
          <w:lang w:val="en-GB"/>
        </w:rPr>
      </w:pPr>
    </w:p>
    <w:p w:rsidR="00161E12" w:rsidRPr="00183080" w:rsidRDefault="00161E12" w:rsidP="00161E12">
      <w:pPr>
        <w:jc w:val="center"/>
        <w:rPr>
          <w:rFonts w:ascii="Arial" w:hAnsi="Arial" w:cs="Arial"/>
          <w:b/>
          <w:sz w:val="44"/>
          <w:szCs w:val="44"/>
          <w:lang w:val="en-GB"/>
        </w:rPr>
      </w:pPr>
      <w:r>
        <w:rPr>
          <w:rFonts w:ascii="Arial" w:hAnsi="Arial" w:cs="Arial"/>
          <w:b/>
          <w:sz w:val="44"/>
          <w:szCs w:val="44"/>
          <w:lang w:val="en-GB"/>
        </w:rPr>
        <w:t>Document No. 3</w:t>
      </w:r>
      <w:r w:rsidRPr="00183080">
        <w:rPr>
          <w:rFonts w:ascii="Arial" w:hAnsi="Arial" w:cs="Arial"/>
          <w:b/>
          <w:sz w:val="44"/>
          <w:szCs w:val="44"/>
          <w:lang w:val="en-GB"/>
        </w:rPr>
        <w:t>: General Regulations of the Invitation to Tender</w:t>
      </w:r>
    </w:p>
    <w:p w:rsidR="00161E12" w:rsidRPr="00183080" w:rsidRDefault="00161E12" w:rsidP="00161E12">
      <w:pPr>
        <w:jc w:val="center"/>
        <w:rPr>
          <w:rFonts w:ascii="Arial" w:hAnsi="Arial" w:cs="Arial"/>
          <w:b/>
          <w:sz w:val="44"/>
          <w:szCs w:val="44"/>
          <w:lang w:val="en-GB"/>
        </w:rPr>
      </w:pPr>
    </w:p>
    <w:p w:rsidR="00161E12" w:rsidRPr="00183080" w:rsidRDefault="00161E12" w:rsidP="00161E12">
      <w:pPr>
        <w:jc w:val="center"/>
        <w:rPr>
          <w:rFonts w:ascii="Arial" w:hAnsi="Arial" w:cs="Arial"/>
          <w:b/>
          <w:sz w:val="44"/>
          <w:szCs w:val="44"/>
          <w:lang w:val="en-GB"/>
        </w:rPr>
      </w:pPr>
    </w:p>
    <w:p w:rsidR="00161E12" w:rsidRPr="00183080" w:rsidRDefault="00161E12" w:rsidP="00161E12">
      <w:pPr>
        <w:jc w:val="center"/>
        <w:rPr>
          <w:rFonts w:ascii="Arial" w:hAnsi="Arial" w:cs="Arial"/>
          <w:b/>
          <w:sz w:val="44"/>
          <w:szCs w:val="44"/>
          <w:lang w:val="en-GB"/>
        </w:rPr>
      </w:pPr>
    </w:p>
    <w:p w:rsidR="00161E12" w:rsidRPr="00183080" w:rsidRDefault="00161E12" w:rsidP="00161E12">
      <w:pPr>
        <w:jc w:val="center"/>
        <w:rPr>
          <w:rFonts w:ascii="Arial" w:hAnsi="Arial" w:cs="Arial"/>
          <w:b/>
          <w:sz w:val="44"/>
          <w:szCs w:val="44"/>
          <w:lang w:val="en-GB"/>
        </w:rPr>
      </w:pPr>
    </w:p>
    <w:p w:rsidR="00161E12" w:rsidRPr="00183080" w:rsidRDefault="00161E12" w:rsidP="00161E12">
      <w:pPr>
        <w:jc w:val="center"/>
        <w:rPr>
          <w:rFonts w:ascii="Arial" w:hAnsi="Arial" w:cs="Arial"/>
          <w:b/>
          <w:sz w:val="44"/>
          <w:szCs w:val="44"/>
          <w:lang w:val="en-GB"/>
        </w:rPr>
      </w:pPr>
    </w:p>
    <w:p w:rsidR="00161E12" w:rsidRPr="00183080" w:rsidRDefault="00161E12" w:rsidP="00161E12">
      <w:pPr>
        <w:jc w:val="center"/>
        <w:rPr>
          <w:rFonts w:ascii="Arial" w:hAnsi="Arial" w:cs="Arial"/>
          <w:b/>
          <w:sz w:val="44"/>
          <w:szCs w:val="44"/>
          <w:lang w:val="en-GB"/>
        </w:rPr>
      </w:pPr>
    </w:p>
    <w:p w:rsidR="00161E12" w:rsidRPr="00183080" w:rsidRDefault="00161E12" w:rsidP="00161E12">
      <w:pPr>
        <w:jc w:val="center"/>
        <w:rPr>
          <w:rFonts w:ascii="Arial" w:hAnsi="Arial" w:cs="Arial"/>
          <w:b/>
          <w:sz w:val="44"/>
          <w:szCs w:val="44"/>
          <w:lang w:val="en-GB"/>
        </w:rPr>
      </w:pPr>
    </w:p>
    <w:p w:rsidR="00161E12" w:rsidRPr="00183080" w:rsidRDefault="00161E12" w:rsidP="00161E12">
      <w:pPr>
        <w:jc w:val="center"/>
        <w:rPr>
          <w:rFonts w:ascii="Arial" w:hAnsi="Arial" w:cs="Arial"/>
          <w:b/>
          <w:sz w:val="44"/>
          <w:szCs w:val="44"/>
          <w:lang w:val="en-GB"/>
        </w:rPr>
      </w:pPr>
    </w:p>
    <w:p w:rsidR="00161E12" w:rsidRPr="00183080" w:rsidRDefault="00161E12" w:rsidP="00161E12">
      <w:pPr>
        <w:jc w:val="center"/>
        <w:rPr>
          <w:rFonts w:ascii="Arial" w:hAnsi="Arial" w:cs="Arial"/>
          <w:b/>
          <w:sz w:val="44"/>
          <w:szCs w:val="44"/>
          <w:lang w:val="en-GB"/>
        </w:rPr>
      </w:pPr>
    </w:p>
    <w:p w:rsidR="00161E12" w:rsidRPr="00183080" w:rsidRDefault="00161E12" w:rsidP="00161E12">
      <w:pPr>
        <w:jc w:val="center"/>
        <w:rPr>
          <w:rFonts w:ascii="Arial" w:hAnsi="Arial" w:cs="Arial"/>
          <w:b/>
          <w:sz w:val="44"/>
          <w:szCs w:val="44"/>
          <w:lang w:val="en-GB"/>
        </w:rPr>
      </w:pPr>
    </w:p>
    <w:p w:rsidR="00161E12" w:rsidRDefault="00161E12" w:rsidP="00161E12">
      <w:pPr>
        <w:jc w:val="center"/>
        <w:rPr>
          <w:rFonts w:ascii="Arial" w:hAnsi="Arial" w:cs="Arial"/>
          <w:b/>
          <w:sz w:val="44"/>
          <w:szCs w:val="44"/>
          <w:lang w:val="en-GB"/>
        </w:rPr>
      </w:pPr>
    </w:p>
    <w:p w:rsidR="00161E12" w:rsidRDefault="00161E12" w:rsidP="00161E12">
      <w:pPr>
        <w:jc w:val="center"/>
        <w:rPr>
          <w:rFonts w:ascii="Arial" w:hAnsi="Arial" w:cs="Arial"/>
          <w:b/>
          <w:sz w:val="44"/>
          <w:szCs w:val="44"/>
          <w:lang w:val="en-GB"/>
        </w:rPr>
      </w:pPr>
    </w:p>
    <w:p w:rsidR="00161E12" w:rsidRDefault="00161E12" w:rsidP="00161E12">
      <w:pPr>
        <w:rPr>
          <w:rFonts w:ascii="Arial" w:hAnsi="Arial" w:cs="Arial"/>
          <w:b/>
          <w:lang w:val="en-GB"/>
        </w:rPr>
      </w:pPr>
    </w:p>
    <w:p w:rsidR="00161E12" w:rsidRPr="00183080" w:rsidRDefault="00161E12" w:rsidP="00161E12">
      <w:pPr>
        <w:rPr>
          <w:rFonts w:ascii="Arial" w:hAnsi="Arial" w:cs="Arial"/>
          <w:b/>
          <w:lang w:val="en-GB"/>
        </w:rPr>
      </w:pPr>
    </w:p>
    <w:p w:rsidR="00161E12" w:rsidRPr="00183080" w:rsidRDefault="00161E12" w:rsidP="00161E12">
      <w:pPr>
        <w:jc w:val="center"/>
        <w:rPr>
          <w:rFonts w:ascii="Arial" w:hAnsi="Arial" w:cs="Arial"/>
          <w:lang w:val="en-GB"/>
        </w:rPr>
      </w:pPr>
      <w:r w:rsidRPr="00183080">
        <w:rPr>
          <w:rFonts w:ascii="Arial" w:hAnsi="Arial" w:cs="Arial"/>
          <w:b/>
          <w:lang w:val="en-GB"/>
        </w:rPr>
        <w:t>Table of contents</w:t>
      </w:r>
    </w:p>
    <w:p w:rsidR="00161E12" w:rsidRPr="00183080" w:rsidRDefault="00161E12" w:rsidP="00161E12">
      <w:pPr>
        <w:rPr>
          <w:rFonts w:ascii="Arial" w:hAnsi="Arial" w:cs="Arial"/>
          <w:lang w:val="en-GB"/>
        </w:rPr>
      </w:pPr>
    </w:p>
    <w:p w:rsidR="00161E12" w:rsidRPr="00183080" w:rsidRDefault="00161E12" w:rsidP="00161E12">
      <w:pPr>
        <w:numPr>
          <w:ilvl w:val="0"/>
          <w:numId w:val="4"/>
        </w:numPr>
        <w:rPr>
          <w:rFonts w:ascii="Arial" w:hAnsi="Arial" w:cs="Arial"/>
          <w:b/>
          <w:lang w:val="en-GB"/>
        </w:rPr>
      </w:pPr>
      <w:r w:rsidRPr="00183080">
        <w:rPr>
          <w:rFonts w:ascii="Arial" w:hAnsi="Arial" w:cs="Arial"/>
          <w:b/>
          <w:lang w:val="en-GB"/>
        </w:rPr>
        <w:t>General</w:t>
      </w:r>
    </w:p>
    <w:p w:rsidR="00161E12" w:rsidRPr="00183080" w:rsidRDefault="00161E12" w:rsidP="00161E12">
      <w:pPr>
        <w:ind w:left="720"/>
        <w:rPr>
          <w:rFonts w:ascii="Arial" w:hAnsi="Arial" w:cs="Arial"/>
          <w:lang w:val="en-GB"/>
        </w:rPr>
      </w:pPr>
      <w:r>
        <w:rPr>
          <w:rFonts w:ascii="Arial" w:hAnsi="Arial" w:cs="Arial"/>
          <w:lang w:val="en-GB"/>
        </w:rPr>
        <w:t>Article 1: Scope of the tender……………………………………………………….</w:t>
      </w:r>
    </w:p>
    <w:p w:rsidR="00161E12" w:rsidRPr="00183080" w:rsidRDefault="00161E12" w:rsidP="00161E12">
      <w:pPr>
        <w:ind w:left="720"/>
        <w:rPr>
          <w:rFonts w:ascii="Arial" w:hAnsi="Arial" w:cs="Arial"/>
          <w:lang w:val="en-GB"/>
        </w:rPr>
      </w:pPr>
      <w:r w:rsidRPr="00183080">
        <w:rPr>
          <w:rFonts w:ascii="Arial" w:hAnsi="Arial" w:cs="Arial"/>
          <w:lang w:val="en-GB"/>
        </w:rPr>
        <w:t>Article 2: Financing……………………………………………………………………</w:t>
      </w:r>
    </w:p>
    <w:p w:rsidR="00161E12" w:rsidRPr="00183080" w:rsidRDefault="00161E12" w:rsidP="00161E12">
      <w:pPr>
        <w:ind w:left="720"/>
        <w:rPr>
          <w:rFonts w:ascii="Arial" w:hAnsi="Arial" w:cs="Arial"/>
          <w:lang w:val="en-GB"/>
        </w:rPr>
      </w:pPr>
      <w:r w:rsidRPr="00183080">
        <w:rPr>
          <w:rFonts w:ascii="Arial" w:hAnsi="Arial" w:cs="Arial"/>
          <w:lang w:val="en-GB"/>
        </w:rPr>
        <w:t>Article 3: Fraud and c</w:t>
      </w:r>
      <w:r>
        <w:rPr>
          <w:rFonts w:ascii="Arial" w:hAnsi="Arial" w:cs="Arial"/>
          <w:lang w:val="en-GB"/>
        </w:rPr>
        <w:t>orruption……………………………………………………….</w:t>
      </w:r>
    </w:p>
    <w:p w:rsidR="00161E12" w:rsidRPr="00183080" w:rsidRDefault="00161E12" w:rsidP="00161E12">
      <w:pPr>
        <w:ind w:left="720"/>
        <w:rPr>
          <w:rFonts w:ascii="Arial" w:hAnsi="Arial" w:cs="Arial"/>
          <w:lang w:val="en-GB"/>
        </w:rPr>
      </w:pPr>
      <w:r w:rsidRPr="00183080">
        <w:rPr>
          <w:rFonts w:ascii="Arial" w:hAnsi="Arial" w:cs="Arial"/>
          <w:lang w:val="en-GB"/>
        </w:rPr>
        <w:t>Article 4: Candidates admi</w:t>
      </w:r>
      <w:r>
        <w:rPr>
          <w:rFonts w:ascii="Arial" w:hAnsi="Arial" w:cs="Arial"/>
          <w:lang w:val="en-GB"/>
        </w:rPr>
        <w:t>tted to compete…………………………………………</w:t>
      </w:r>
    </w:p>
    <w:p w:rsidR="00161E12" w:rsidRPr="00183080" w:rsidRDefault="00161E12" w:rsidP="00161E12">
      <w:pPr>
        <w:ind w:left="720"/>
        <w:rPr>
          <w:rFonts w:ascii="Arial" w:hAnsi="Arial" w:cs="Arial"/>
          <w:lang w:val="en-GB"/>
        </w:rPr>
      </w:pPr>
      <w:r w:rsidRPr="00183080">
        <w:rPr>
          <w:rFonts w:ascii="Arial" w:hAnsi="Arial" w:cs="Arial"/>
          <w:lang w:val="en-GB"/>
        </w:rPr>
        <w:t>Article 5: Building materials, materials, supplies, equipment and authorised services…</w:t>
      </w:r>
    </w:p>
    <w:p w:rsidR="00161E12" w:rsidRPr="00183080" w:rsidRDefault="00161E12" w:rsidP="00161E12">
      <w:pPr>
        <w:ind w:left="720"/>
        <w:rPr>
          <w:rFonts w:ascii="Arial" w:hAnsi="Arial" w:cs="Arial"/>
          <w:lang w:val="en-GB"/>
        </w:rPr>
      </w:pPr>
      <w:r w:rsidRPr="00183080">
        <w:rPr>
          <w:rFonts w:ascii="Arial" w:hAnsi="Arial" w:cs="Arial"/>
          <w:lang w:val="en-GB"/>
        </w:rPr>
        <w:t>Article 6: Qualification</w:t>
      </w:r>
      <w:r>
        <w:rPr>
          <w:rFonts w:ascii="Arial" w:hAnsi="Arial" w:cs="Arial"/>
          <w:lang w:val="en-GB"/>
        </w:rPr>
        <w:t xml:space="preserve"> of the bidder…………………………………………………</w:t>
      </w:r>
    </w:p>
    <w:p w:rsidR="00161E12" w:rsidRPr="00183080" w:rsidRDefault="00161E12" w:rsidP="00161E12">
      <w:pPr>
        <w:ind w:left="720"/>
        <w:rPr>
          <w:rFonts w:ascii="Arial" w:hAnsi="Arial" w:cs="Arial"/>
          <w:lang w:val="en-GB"/>
        </w:rPr>
      </w:pPr>
      <w:r w:rsidRPr="00183080">
        <w:rPr>
          <w:rFonts w:ascii="Arial" w:hAnsi="Arial" w:cs="Arial"/>
          <w:lang w:val="en-GB"/>
        </w:rPr>
        <w:t>Article 7: Visit of sit</w:t>
      </w:r>
      <w:r>
        <w:rPr>
          <w:rFonts w:ascii="Arial" w:hAnsi="Arial" w:cs="Arial"/>
          <w:lang w:val="en-GB"/>
        </w:rPr>
        <w:t>e of works………………………………………………………</w:t>
      </w:r>
    </w:p>
    <w:p w:rsidR="00161E12" w:rsidRPr="00183080" w:rsidRDefault="00161E12" w:rsidP="00161E12">
      <w:pPr>
        <w:ind w:left="720"/>
        <w:rPr>
          <w:rFonts w:ascii="Arial" w:hAnsi="Arial" w:cs="Arial"/>
          <w:lang w:val="en-GB"/>
        </w:rPr>
      </w:pPr>
    </w:p>
    <w:p w:rsidR="00161E12" w:rsidRPr="00183080" w:rsidRDefault="00161E12" w:rsidP="00161E12">
      <w:pPr>
        <w:numPr>
          <w:ilvl w:val="0"/>
          <w:numId w:val="4"/>
        </w:numPr>
        <w:rPr>
          <w:rFonts w:ascii="Arial" w:hAnsi="Arial" w:cs="Arial"/>
          <w:lang w:val="en-GB"/>
        </w:rPr>
      </w:pPr>
      <w:r w:rsidRPr="00183080">
        <w:rPr>
          <w:rFonts w:ascii="Arial" w:hAnsi="Arial" w:cs="Arial"/>
          <w:b/>
          <w:lang w:val="en-GB"/>
        </w:rPr>
        <w:t>Tender File</w:t>
      </w:r>
      <w:r w:rsidRPr="00183080">
        <w:rPr>
          <w:rFonts w:ascii="Arial" w:hAnsi="Arial" w:cs="Arial"/>
          <w:lang w:val="en-GB"/>
        </w:rPr>
        <w:t>……………………………………………………………………………</w:t>
      </w:r>
    </w:p>
    <w:p w:rsidR="00161E12" w:rsidRPr="00183080" w:rsidRDefault="00161E12" w:rsidP="00161E12">
      <w:pPr>
        <w:ind w:left="720"/>
        <w:rPr>
          <w:rFonts w:ascii="Arial" w:hAnsi="Arial" w:cs="Arial"/>
          <w:lang w:val="en-GB"/>
        </w:rPr>
      </w:pPr>
      <w:r w:rsidRPr="00183080">
        <w:rPr>
          <w:rFonts w:ascii="Arial" w:hAnsi="Arial" w:cs="Arial"/>
          <w:lang w:val="en-GB"/>
        </w:rPr>
        <w:t>Article 8: Content of Tender File……………………………………………………….</w:t>
      </w:r>
    </w:p>
    <w:p w:rsidR="00161E12" w:rsidRPr="00183080" w:rsidRDefault="00161E12" w:rsidP="00161E12">
      <w:pPr>
        <w:ind w:left="720"/>
        <w:rPr>
          <w:rFonts w:ascii="Arial" w:hAnsi="Arial" w:cs="Arial"/>
        </w:rPr>
      </w:pPr>
      <w:r w:rsidRPr="00183080">
        <w:rPr>
          <w:rFonts w:ascii="Arial" w:hAnsi="Arial" w:cs="Arial"/>
        </w:rPr>
        <w:t>Article 9: Clarifications on Tender File</w:t>
      </w:r>
      <w:r>
        <w:rPr>
          <w:rFonts w:ascii="Arial" w:hAnsi="Arial" w:cs="Arial"/>
        </w:rPr>
        <w:t xml:space="preserve"> and complaints …………………………</w:t>
      </w:r>
    </w:p>
    <w:p w:rsidR="00161E12" w:rsidRPr="00183080" w:rsidRDefault="00161E12" w:rsidP="00161E12">
      <w:pPr>
        <w:ind w:left="720"/>
        <w:rPr>
          <w:rFonts w:ascii="Arial" w:hAnsi="Arial" w:cs="Arial"/>
          <w:lang w:val="en-US"/>
        </w:rPr>
      </w:pPr>
      <w:r w:rsidRPr="00183080">
        <w:rPr>
          <w:rFonts w:ascii="Arial" w:hAnsi="Arial" w:cs="Arial"/>
          <w:lang w:val="en-US"/>
        </w:rPr>
        <w:t>Article 10: Modification of t</w:t>
      </w:r>
      <w:r>
        <w:rPr>
          <w:rFonts w:ascii="Arial" w:hAnsi="Arial" w:cs="Arial"/>
          <w:lang w:val="en-US"/>
        </w:rPr>
        <w:t>he Tender File…………………………………………</w:t>
      </w:r>
    </w:p>
    <w:p w:rsidR="00161E12" w:rsidRPr="00183080" w:rsidRDefault="00161E12" w:rsidP="00161E12">
      <w:pPr>
        <w:ind w:left="720"/>
        <w:rPr>
          <w:rFonts w:ascii="Arial" w:hAnsi="Arial" w:cs="Arial"/>
          <w:b/>
          <w:lang w:val="en-US"/>
        </w:rPr>
      </w:pPr>
    </w:p>
    <w:p w:rsidR="00161E12" w:rsidRPr="00183080" w:rsidRDefault="00161E12" w:rsidP="00161E12">
      <w:pPr>
        <w:numPr>
          <w:ilvl w:val="0"/>
          <w:numId w:val="4"/>
        </w:numPr>
        <w:rPr>
          <w:rFonts w:ascii="Arial" w:hAnsi="Arial" w:cs="Arial"/>
          <w:b/>
          <w:lang w:val="en-US"/>
        </w:rPr>
      </w:pPr>
      <w:r w:rsidRPr="00183080">
        <w:rPr>
          <w:rFonts w:ascii="Arial" w:hAnsi="Arial" w:cs="Arial"/>
          <w:b/>
          <w:lang w:val="en-US"/>
        </w:rPr>
        <w:t xml:space="preserve">Preparation of </w:t>
      </w:r>
      <w:r>
        <w:rPr>
          <w:rFonts w:ascii="Arial" w:hAnsi="Arial" w:cs="Arial"/>
          <w:b/>
          <w:lang w:val="en-US"/>
        </w:rPr>
        <w:t>Bids</w:t>
      </w:r>
    </w:p>
    <w:p w:rsidR="00161E12" w:rsidRPr="00183080" w:rsidRDefault="00161E12" w:rsidP="00161E12">
      <w:pPr>
        <w:ind w:left="720"/>
        <w:rPr>
          <w:rFonts w:ascii="Arial" w:hAnsi="Arial" w:cs="Arial"/>
          <w:lang w:val="en-US"/>
        </w:rPr>
      </w:pPr>
      <w:r w:rsidRPr="00183080">
        <w:rPr>
          <w:rFonts w:ascii="Arial" w:hAnsi="Arial" w:cs="Arial"/>
          <w:lang w:val="en-US"/>
        </w:rPr>
        <w:t>Article 11: Tender</w:t>
      </w:r>
      <w:r>
        <w:rPr>
          <w:rFonts w:ascii="Arial" w:hAnsi="Arial" w:cs="Arial"/>
          <w:lang w:val="en-US"/>
        </w:rPr>
        <w:t xml:space="preserve"> fees………………………………………………………………</w:t>
      </w:r>
    </w:p>
    <w:p w:rsidR="00161E12" w:rsidRPr="00183080" w:rsidRDefault="00161E12" w:rsidP="00161E12">
      <w:pPr>
        <w:ind w:left="720"/>
        <w:rPr>
          <w:rFonts w:ascii="Arial" w:hAnsi="Arial" w:cs="Arial"/>
          <w:lang w:val="en-US"/>
        </w:rPr>
      </w:pPr>
      <w:r w:rsidRPr="00183080">
        <w:rPr>
          <w:rFonts w:ascii="Arial" w:hAnsi="Arial" w:cs="Arial"/>
          <w:lang w:val="en-US"/>
        </w:rPr>
        <w:t>Article 12: Language of bid</w:t>
      </w:r>
      <w:r>
        <w:rPr>
          <w:rFonts w:ascii="Arial" w:hAnsi="Arial" w:cs="Arial"/>
          <w:lang w:val="en-US"/>
        </w:rPr>
        <w:t>…………………………………………………………</w:t>
      </w:r>
    </w:p>
    <w:p w:rsidR="00161E12" w:rsidRPr="00183080" w:rsidRDefault="00161E12" w:rsidP="00161E12">
      <w:pPr>
        <w:ind w:left="720"/>
        <w:rPr>
          <w:rFonts w:ascii="Arial" w:hAnsi="Arial" w:cs="Arial"/>
          <w:lang w:val="en-US"/>
        </w:rPr>
      </w:pPr>
      <w:r w:rsidRPr="00183080">
        <w:rPr>
          <w:rFonts w:ascii="Arial" w:hAnsi="Arial" w:cs="Arial"/>
          <w:lang w:val="en-US"/>
        </w:rPr>
        <w:t>Article 13: Constituent documen</w:t>
      </w:r>
      <w:r>
        <w:rPr>
          <w:rFonts w:ascii="Arial" w:hAnsi="Arial" w:cs="Arial"/>
          <w:lang w:val="en-US"/>
        </w:rPr>
        <w:t>ts of the bid………………………………………</w:t>
      </w:r>
    </w:p>
    <w:p w:rsidR="00161E12" w:rsidRPr="00183080" w:rsidRDefault="00161E12" w:rsidP="00161E12">
      <w:pPr>
        <w:ind w:left="720"/>
        <w:rPr>
          <w:rFonts w:ascii="Arial" w:hAnsi="Arial" w:cs="Arial"/>
          <w:lang w:val="en-US"/>
        </w:rPr>
      </w:pPr>
      <w:r w:rsidRPr="00183080">
        <w:rPr>
          <w:rFonts w:ascii="Arial" w:hAnsi="Arial" w:cs="Arial"/>
          <w:lang w:val="en-US"/>
        </w:rPr>
        <w:t>Article 14: Amount</w:t>
      </w:r>
      <w:r>
        <w:rPr>
          <w:rFonts w:ascii="Arial" w:hAnsi="Arial" w:cs="Arial"/>
          <w:lang w:val="en-US"/>
        </w:rPr>
        <w:t xml:space="preserve"> of bid……………………………………………………………</w:t>
      </w:r>
    </w:p>
    <w:p w:rsidR="00161E12" w:rsidRPr="00183080" w:rsidRDefault="00161E12" w:rsidP="00161E12">
      <w:pPr>
        <w:ind w:left="720"/>
        <w:rPr>
          <w:rFonts w:ascii="Arial" w:hAnsi="Arial" w:cs="Arial"/>
          <w:lang w:val="en-US"/>
        </w:rPr>
      </w:pPr>
      <w:r w:rsidRPr="00183080">
        <w:rPr>
          <w:rFonts w:ascii="Arial" w:hAnsi="Arial" w:cs="Arial"/>
          <w:lang w:val="en-US"/>
        </w:rPr>
        <w:t>Article 15: Currency of bid</w:t>
      </w:r>
      <w:r>
        <w:rPr>
          <w:rFonts w:ascii="Arial" w:hAnsi="Arial" w:cs="Arial"/>
          <w:lang w:val="en-US"/>
        </w:rPr>
        <w:t xml:space="preserve"> and payment…………………………………………..</w:t>
      </w:r>
    </w:p>
    <w:p w:rsidR="00161E12" w:rsidRPr="00183080" w:rsidRDefault="00161E12" w:rsidP="00161E12">
      <w:pPr>
        <w:ind w:left="720"/>
        <w:rPr>
          <w:rFonts w:ascii="Arial" w:hAnsi="Arial" w:cs="Arial"/>
          <w:lang w:val="en-US"/>
        </w:rPr>
      </w:pPr>
      <w:r w:rsidRPr="00183080">
        <w:rPr>
          <w:rFonts w:ascii="Arial" w:hAnsi="Arial" w:cs="Arial"/>
          <w:lang w:val="en-US"/>
        </w:rPr>
        <w:t>Article 16: Validity o</w:t>
      </w:r>
      <w:r>
        <w:rPr>
          <w:rFonts w:ascii="Arial" w:hAnsi="Arial" w:cs="Arial"/>
          <w:lang w:val="en-US"/>
        </w:rPr>
        <w:t>f bids……………………………………………………………</w:t>
      </w:r>
    </w:p>
    <w:p w:rsidR="00161E12" w:rsidRPr="00183080" w:rsidRDefault="00161E12" w:rsidP="00161E12">
      <w:pPr>
        <w:ind w:left="720"/>
        <w:rPr>
          <w:rFonts w:ascii="Arial" w:hAnsi="Arial" w:cs="Arial"/>
          <w:lang w:val="en-US"/>
        </w:rPr>
      </w:pPr>
      <w:r w:rsidRPr="00183080">
        <w:rPr>
          <w:rFonts w:ascii="Arial" w:hAnsi="Arial" w:cs="Arial"/>
          <w:lang w:val="en-US"/>
        </w:rPr>
        <w:t>Article 17: Bid</w:t>
      </w:r>
      <w:r>
        <w:rPr>
          <w:rFonts w:ascii="Arial" w:hAnsi="Arial" w:cs="Arial"/>
          <w:lang w:val="en-US"/>
        </w:rPr>
        <w:t xml:space="preserve"> bond…………………………………………………………………..</w:t>
      </w:r>
    </w:p>
    <w:p w:rsidR="00161E12" w:rsidRPr="00183080" w:rsidRDefault="00161E12" w:rsidP="00161E12">
      <w:pPr>
        <w:ind w:left="720"/>
        <w:rPr>
          <w:rFonts w:ascii="Arial" w:hAnsi="Arial" w:cs="Arial"/>
          <w:lang w:val="en-US"/>
        </w:rPr>
      </w:pPr>
      <w:r w:rsidRPr="00183080">
        <w:rPr>
          <w:rFonts w:ascii="Arial" w:hAnsi="Arial" w:cs="Arial"/>
          <w:lang w:val="en-US"/>
        </w:rPr>
        <w:t>Article 18: Varying proposa</w:t>
      </w:r>
      <w:r>
        <w:rPr>
          <w:rFonts w:ascii="Arial" w:hAnsi="Arial" w:cs="Arial"/>
          <w:lang w:val="en-US"/>
        </w:rPr>
        <w:t>ls by bidders……………………………………………</w:t>
      </w:r>
    </w:p>
    <w:p w:rsidR="00161E12" w:rsidRPr="00183080" w:rsidRDefault="00161E12" w:rsidP="00161E12">
      <w:pPr>
        <w:ind w:left="720"/>
        <w:rPr>
          <w:rFonts w:ascii="Arial" w:hAnsi="Arial" w:cs="Arial"/>
          <w:lang w:val="en-US"/>
        </w:rPr>
      </w:pPr>
      <w:r w:rsidRPr="00183080">
        <w:rPr>
          <w:rFonts w:ascii="Arial" w:hAnsi="Arial" w:cs="Arial"/>
          <w:lang w:val="en-US"/>
        </w:rPr>
        <w:t>Article 19: Preparatory meeting to the establ</w:t>
      </w:r>
      <w:r>
        <w:rPr>
          <w:rFonts w:ascii="Arial" w:hAnsi="Arial" w:cs="Arial"/>
          <w:lang w:val="en-US"/>
        </w:rPr>
        <w:t>ishment of bids…………………….</w:t>
      </w:r>
    </w:p>
    <w:p w:rsidR="00161E12" w:rsidRPr="00183080" w:rsidRDefault="00161E12" w:rsidP="00161E12">
      <w:pPr>
        <w:ind w:left="720"/>
        <w:rPr>
          <w:rFonts w:ascii="Arial" w:hAnsi="Arial" w:cs="Arial"/>
          <w:lang w:val="en-US"/>
        </w:rPr>
      </w:pPr>
      <w:r w:rsidRPr="00183080">
        <w:rPr>
          <w:rFonts w:ascii="Arial" w:hAnsi="Arial" w:cs="Arial"/>
          <w:lang w:val="en-US"/>
        </w:rPr>
        <w:t>Article 20: Form and signa</w:t>
      </w:r>
      <w:r>
        <w:rPr>
          <w:rFonts w:ascii="Arial" w:hAnsi="Arial" w:cs="Arial"/>
          <w:lang w:val="en-US"/>
        </w:rPr>
        <w:t>ture of bids………………………………………………</w:t>
      </w:r>
    </w:p>
    <w:p w:rsidR="00161E12" w:rsidRPr="00183080" w:rsidRDefault="00161E12" w:rsidP="00161E12">
      <w:pPr>
        <w:ind w:left="720"/>
        <w:rPr>
          <w:rFonts w:ascii="Arial" w:hAnsi="Arial" w:cs="Arial"/>
          <w:lang w:val="en-US"/>
        </w:rPr>
      </w:pPr>
    </w:p>
    <w:p w:rsidR="00161E12" w:rsidRPr="00183080" w:rsidRDefault="00161E12" w:rsidP="00161E12">
      <w:pPr>
        <w:numPr>
          <w:ilvl w:val="0"/>
          <w:numId w:val="4"/>
        </w:numPr>
        <w:rPr>
          <w:rFonts w:ascii="Arial" w:hAnsi="Arial" w:cs="Arial"/>
          <w:lang w:val="en-US"/>
        </w:rPr>
      </w:pPr>
      <w:r w:rsidRPr="00183080">
        <w:rPr>
          <w:rFonts w:ascii="Arial" w:hAnsi="Arial" w:cs="Arial"/>
          <w:b/>
          <w:lang w:val="en-US"/>
        </w:rPr>
        <w:t>Submission of bids</w:t>
      </w:r>
      <w:r>
        <w:rPr>
          <w:rFonts w:ascii="Arial" w:hAnsi="Arial" w:cs="Arial"/>
          <w:lang w:val="en-US"/>
        </w:rPr>
        <w:t>…………………………………………………………………</w:t>
      </w:r>
    </w:p>
    <w:p w:rsidR="00161E12" w:rsidRPr="00183080" w:rsidRDefault="00161E12" w:rsidP="00161E12">
      <w:pPr>
        <w:ind w:left="720"/>
        <w:rPr>
          <w:rFonts w:ascii="Arial" w:hAnsi="Arial" w:cs="Arial"/>
          <w:lang w:val="en-US"/>
        </w:rPr>
      </w:pPr>
      <w:r w:rsidRPr="00183080">
        <w:rPr>
          <w:rFonts w:ascii="Arial" w:hAnsi="Arial" w:cs="Arial"/>
          <w:lang w:val="en-US"/>
        </w:rPr>
        <w:t>Article 21: Sealing and mark</w:t>
      </w:r>
      <w:r>
        <w:rPr>
          <w:rFonts w:ascii="Arial" w:hAnsi="Arial" w:cs="Arial"/>
          <w:lang w:val="en-US"/>
        </w:rPr>
        <w:t>ing of bids…………………………………………….</w:t>
      </w:r>
    </w:p>
    <w:p w:rsidR="00161E12" w:rsidRPr="00183080" w:rsidRDefault="00161E12" w:rsidP="00161E12">
      <w:pPr>
        <w:ind w:left="720"/>
        <w:rPr>
          <w:rFonts w:ascii="Arial" w:hAnsi="Arial" w:cs="Arial"/>
          <w:lang w:val="en-US"/>
        </w:rPr>
      </w:pPr>
      <w:r>
        <w:rPr>
          <w:rFonts w:ascii="Arial" w:hAnsi="Arial" w:cs="Arial"/>
          <w:lang w:val="en-US"/>
        </w:rPr>
        <w:t>Article 22: Date</w:t>
      </w:r>
      <w:r w:rsidRPr="00183080">
        <w:rPr>
          <w:rFonts w:ascii="Arial" w:hAnsi="Arial" w:cs="Arial"/>
          <w:lang w:val="en-US"/>
        </w:rPr>
        <w:t xml:space="preserve"> and time-limit for submission of bids…………………</w:t>
      </w:r>
      <w:r>
        <w:rPr>
          <w:rFonts w:ascii="Arial" w:hAnsi="Arial" w:cs="Arial"/>
          <w:lang w:val="en-US"/>
        </w:rPr>
        <w:t>………….</w:t>
      </w:r>
    </w:p>
    <w:p w:rsidR="00161E12" w:rsidRPr="00183080" w:rsidRDefault="00161E12" w:rsidP="00161E12">
      <w:pPr>
        <w:ind w:left="720"/>
        <w:rPr>
          <w:rFonts w:ascii="Arial" w:hAnsi="Arial" w:cs="Arial"/>
          <w:lang w:val="en-US"/>
        </w:rPr>
      </w:pPr>
      <w:r w:rsidRPr="00183080">
        <w:rPr>
          <w:rFonts w:ascii="Arial" w:hAnsi="Arial" w:cs="Arial"/>
          <w:lang w:val="en-US"/>
        </w:rPr>
        <w:t>Article 23: Out of time-</w:t>
      </w:r>
      <w:r>
        <w:rPr>
          <w:rFonts w:ascii="Arial" w:hAnsi="Arial" w:cs="Arial"/>
          <w:lang w:val="en-US"/>
        </w:rPr>
        <w:t>limit bids…………………………………………………….</w:t>
      </w:r>
    </w:p>
    <w:p w:rsidR="00161E12" w:rsidRPr="00183080" w:rsidRDefault="00161E12" w:rsidP="00161E12">
      <w:pPr>
        <w:ind w:left="720"/>
        <w:rPr>
          <w:rFonts w:ascii="Arial" w:hAnsi="Arial" w:cs="Arial"/>
          <w:lang w:val="en-US"/>
        </w:rPr>
      </w:pPr>
      <w:r w:rsidRPr="00183080">
        <w:rPr>
          <w:rFonts w:ascii="Arial" w:hAnsi="Arial" w:cs="Arial"/>
          <w:lang w:val="en-US"/>
        </w:rPr>
        <w:t>Article 24: Modification, substitution a</w:t>
      </w:r>
      <w:r>
        <w:rPr>
          <w:rFonts w:ascii="Arial" w:hAnsi="Arial" w:cs="Arial"/>
          <w:lang w:val="en-US"/>
        </w:rPr>
        <w:t>nd withdrawal of bids…………………….</w:t>
      </w:r>
    </w:p>
    <w:p w:rsidR="00161E12" w:rsidRPr="00183080" w:rsidRDefault="00161E12" w:rsidP="00161E12">
      <w:pPr>
        <w:ind w:left="720"/>
        <w:rPr>
          <w:rFonts w:ascii="Arial" w:hAnsi="Arial" w:cs="Arial"/>
          <w:lang w:val="en-US"/>
        </w:rPr>
      </w:pPr>
    </w:p>
    <w:p w:rsidR="00161E12" w:rsidRPr="00183080" w:rsidRDefault="00161E12" w:rsidP="00161E12">
      <w:pPr>
        <w:numPr>
          <w:ilvl w:val="0"/>
          <w:numId w:val="4"/>
        </w:numPr>
        <w:rPr>
          <w:rFonts w:ascii="Arial" w:hAnsi="Arial" w:cs="Arial"/>
          <w:lang w:val="en-US"/>
        </w:rPr>
      </w:pPr>
      <w:r w:rsidRPr="00183080">
        <w:rPr>
          <w:rFonts w:ascii="Arial" w:hAnsi="Arial" w:cs="Arial"/>
          <w:b/>
          <w:lang w:val="en-US"/>
        </w:rPr>
        <w:t xml:space="preserve">Opening and evaluation of bids </w:t>
      </w:r>
      <w:r w:rsidRPr="00183080">
        <w:rPr>
          <w:rFonts w:ascii="Arial" w:hAnsi="Arial" w:cs="Arial"/>
          <w:lang w:val="en-US"/>
        </w:rPr>
        <w:t>……</w:t>
      </w:r>
      <w:r>
        <w:rPr>
          <w:rFonts w:ascii="Arial" w:hAnsi="Arial" w:cs="Arial"/>
          <w:lang w:val="en-US"/>
        </w:rPr>
        <w:t>……………………………………………</w:t>
      </w:r>
    </w:p>
    <w:p w:rsidR="00161E12" w:rsidRPr="00183080" w:rsidRDefault="00161E12" w:rsidP="00161E12">
      <w:pPr>
        <w:ind w:left="360" w:firstLine="348"/>
        <w:rPr>
          <w:rFonts w:ascii="Arial" w:hAnsi="Arial" w:cs="Arial"/>
          <w:lang w:val="en-US"/>
        </w:rPr>
      </w:pPr>
      <w:r w:rsidRPr="00183080">
        <w:rPr>
          <w:rFonts w:ascii="Arial" w:hAnsi="Arial" w:cs="Arial"/>
          <w:lang w:val="en-US"/>
        </w:rPr>
        <w:t xml:space="preserve">Article 25: Opening </w:t>
      </w:r>
      <w:r>
        <w:rPr>
          <w:rFonts w:ascii="Arial" w:hAnsi="Arial" w:cs="Arial"/>
          <w:lang w:val="en-US"/>
        </w:rPr>
        <w:t>of bids………………………………………………………….</w:t>
      </w:r>
    </w:p>
    <w:p w:rsidR="00161E12" w:rsidRPr="00183080" w:rsidRDefault="00161E12" w:rsidP="00161E12">
      <w:pPr>
        <w:ind w:left="720"/>
        <w:rPr>
          <w:rFonts w:ascii="Arial" w:hAnsi="Arial" w:cs="Arial"/>
          <w:lang w:val="en-US"/>
        </w:rPr>
      </w:pPr>
      <w:r w:rsidRPr="00183080">
        <w:rPr>
          <w:rFonts w:ascii="Arial" w:hAnsi="Arial" w:cs="Arial"/>
          <w:lang w:val="en-US"/>
        </w:rPr>
        <w:t xml:space="preserve">Article 26: Confidential nature </w:t>
      </w:r>
      <w:r>
        <w:rPr>
          <w:rFonts w:ascii="Arial" w:hAnsi="Arial" w:cs="Arial"/>
          <w:lang w:val="en-US"/>
        </w:rPr>
        <w:t>of the procedure……………………………………</w:t>
      </w:r>
    </w:p>
    <w:p w:rsidR="00161E12" w:rsidRPr="00183080" w:rsidRDefault="00161E12" w:rsidP="00161E12">
      <w:pPr>
        <w:ind w:left="720"/>
        <w:rPr>
          <w:rFonts w:ascii="Arial" w:hAnsi="Arial" w:cs="Arial"/>
          <w:lang w:val="en-US"/>
        </w:rPr>
      </w:pPr>
      <w:r w:rsidRPr="00183080">
        <w:rPr>
          <w:rFonts w:ascii="Arial" w:hAnsi="Arial" w:cs="Arial"/>
          <w:lang w:val="en-US"/>
        </w:rPr>
        <w:t xml:space="preserve">Article 27: Clarifications on the </w:t>
      </w:r>
      <w:r>
        <w:rPr>
          <w:rFonts w:ascii="Arial" w:hAnsi="Arial" w:cs="Arial"/>
          <w:lang w:val="en-US"/>
        </w:rPr>
        <w:t xml:space="preserve">bid </w:t>
      </w:r>
      <w:r w:rsidRPr="00183080">
        <w:rPr>
          <w:rFonts w:ascii="Arial" w:hAnsi="Arial" w:cs="Arial"/>
          <w:lang w:val="en-US"/>
        </w:rPr>
        <w:t>and contac</w:t>
      </w:r>
      <w:r>
        <w:rPr>
          <w:rFonts w:ascii="Arial" w:hAnsi="Arial" w:cs="Arial"/>
          <w:lang w:val="en-US"/>
        </w:rPr>
        <w:t>t with Contracting Authority…….</w:t>
      </w:r>
    </w:p>
    <w:p w:rsidR="00161E12" w:rsidRPr="00183080" w:rsidRDefault="00161E12" w:rsidP="00161E12">
      <w:pPr>
        <w:ind w:left="720"/>
        <w:rPr>
          <w:rFonts w:ascii="Arial" w:hAnsi="Arial" w:cs="Arial"/>
          <w:lang w:val="en-US"/>
        </w:rPr>
      </w:pPr>
      <w:r w:rsidRPr="00183080">
        <w:rPr>
          <w:rFonts w:ascii="Arial" w:hAnsi="Arial" w:cs="Arial"/>
          <w:lang w:val="en-US"/>
        </w:rPr>
        <w:t>Article 28: Determination of their co</w:t>
      </w:r>
      <w:r>
        <w:rPr>
          <w:rFonts w:ascii="Arial" w:hAnsi="Arial" w:cs="Arial"/>
          <w:lang w:val="en-US"/>
        </w:rPr>
        <w:t>mpliance</w:t>
      </w:r>
      <w:r w:rsidRPr="00183080">
        <w:rPr>
          <w:rFonts w:ascii="Arial" w:hAnsi="Arial" w:cs="Arial"/>
          <w:lang w:val="en-US"/>
        </w:rPr>
        <w:t>…………</w:t>
      </w:r>
      <w:r>
        <w:rPr>
          <w:rFonts w:ascii="Arial" w:hAnsi="Arial" w:cs="Arial"/>
          <w:lang w:val="en-US"/>
        </w:rPr>
        <w:t>………………………….</w:t>
      </w:r>
    </w:p>
    <w:p w:rsidR="00161E12" w:rsidRPr="00183080" w:rsidRDefault="00161E12" w:rsidP="00161E12">
      <w:pPr>
        <w:ind w:left="720"/>
        <w:rPr>
          <w:rFonts w:ascii="Arial" w:hAnsi="Arial" w:cs="Arial"/>
          <w:lang w:val="en-US"/>
        </w:rPr>
      </w:pPr>
      <w:r w:rsidRPr="00183080">
        <w:rPr>
          <w:rFonts w:ascii="Arial" w:hAnsi="Arial" w:cs="Arial"/>
          <w:lang w:val="en-US"/>
        </w:rPr>
        <w:t>Article 29: Qualification of the bidder</w:t>
      </w:r>
      <w:r>
        <w:rPr>
          <w:rFonts w:ascii="Arial" w:hAnsi="Arial" w:cs="Arial"/>
          <w:lang w:val="en-US"/>
        </w:rPr>
        <w:t>……………………………………………….</w:t>
      </w:r>
    </w:p>
    <w:p w:rsidR="00161E12" w:rsidRPr="00183080" w:rsidRDefault="00161E12" w:rsidP="00161E12">
      <w:pPr>
        <w:ind w:left="720"/>
        <w:rPr>
          <w:rFonts w:ascii="Arial" w:hAnsi="Arial" w:cs="Arial"/>
          <w:lang w:val="en-US"/>
        </w:rPr>
      </w:pPr>
      <w:r w:rsidRPr="00183080">
        <w:rPr>
          <w:rFonts w:ascii="Arial" w:hAnsi="Arial" w:cs="Arial"/>
          <w:lang w:val="en-US"/>
        </w:rPr>
        <w:t xml:space="preserve">Article 30: Correction </w:t>
      </w:r>
      <w:r>
        <w:rPr>
          <w:rFonts w:ascii="Arial" w:hAnsi="Arial" w:cs="Arial"/>
          <w:lang w:val="en-US"/>
        </w:rPr>
        <w:t>of errors……………………………………………………….</w:t>
      </w:r>
    </w:p>
    <w:p w:rsidR="00161E12" w:rsidRPr="00183080" w:rsidRDefault="00161E12" w:rsidP="00161E12">
      <w:pPr>
        <w:ind w:left="720"/>
        <w:rPr>
          <w:rFonts w:ascii="Arial" w:hAnsi="Arial" w:cs="Arial"/>
          <w:lang w:val="en-US"/>
        </w:rPr>
      </w:pPr>
      <w:r w:rsidRPr="00183080">
        <w:rPr>
          <w:rFonts w:ascii="Arial" w:hAnsi="Arial" w:cs="Arial"/>
          <w:lang w:val="en-US"/>
        </w:rPr>
        <w:t xml:space="preserve">Article 31: Conversion into a </w:t>
      </w:r>
      <w:r>
        <w:rPr>
          <w:rFonts w:ascii="Arial" w:hAnsi="Arial" w:cs="Arial"/>
          <w:lang w:val="en-US"/>
        </w:rPr>
        <w:t>single currency………………………………………</w:t>
      </w:r>
    </w:p>
    <w:p w:rsidR="00161E12" w:rsidRPr="00183080" w:rsidRDefault="00161E12" w:rsidP="00161E12">
      <w:pPr>
        <w:ind w:left="720"/>
        <w:rPr>
          <w:rFonts w:ascii="Arial" w:hAnsi="Arial" w:cs="Arial"/>
          <w:lang w:val="en-US"/>
        </w:rPr>
      </w:pPr>
      <w:r w:rsidRPr="00183080">
        <w:rPr>
          <w:rFonts w:ascii="Arial" w:hAnsi="Arial" w:cs="Arial"/>
          <w:lang w:val="en-US"/>
        </w:rPr>
        <w:t xml:space="preserve">Article 32: Evaluation of financial </w:t>
      </w:r>
      <w:r>
        <w:rPr>
          <w:rFonts w:ascii="Arial" w:hAnsi="Arial" w:cs="Arial"/>
          <w:lang w:val="en-US"/>
        </w:rPr>
        <w:t>bid</w:t>
      </w:r>
      <w:r w:rsidRPr="00183080">
        <w:rPr>
          <w:rFonts w:ascii="Arial" w:hAnsi="Arial" w:cs="Arial"/>
          <w:lang w:val="en-US"/>
        </w:rPr>
        <w:t>s………………………………………</w:t>
      </w:r>
      <w:r>
        <w:rPr>
          <w:rFonts w:ascii="Arial" w:hAnsi="Arial" w:cs="Arial"/>
          <w:lang w:val="en-US"/>
        </w:rPr>
        <w:t>……</w:t>
      </w:r>
    </w:p>
    <w:p w:rsidR="00161E12" w:rsidRPr="00183080" w:rsidRDefault="00161E12" w:rsidP="00161E12">
      <w:pPr>
        <w:ind w:left="720"/>
        <w:rPr>
          <w:rFonts w:ascii="Arial" w:hAnsi="Arial" w:cs="Arial"/>
          <w:lang w:val="en-US"/>
        </w:rPr>
      </w:pPr>
      <w:r w:rsidRPr="00183080">
        <w:rPr>
          <w:rFonts w:ascii="Arial" w:hAnsi="Arial" w:cs="Arial"/>
          <w:lang w:val="en-US"/>
        </w:rPr>
        <w:t xml:space="preserve">Article 33: National </w:t>
      </w:r>
      <w:r>
        <w:rPr>
          <w:rFonts w:ascii="Arial" w:hAnsi="Arial" w:cs="Arial"/>
          <w:lang w:val="en-US"/>
        </w:rPr>
        <w:t>preference………………………………………………………</w:t>
      </w:r>
    </w:p>
    <w:p w:rsidR="00161E12" w:rsidRPr="00183080" w:rsidRDefault="00161E12" w:rsidP="00161E12">
      <w:pPr>
        <w:rPr>
          <w:rFonts w:ascii="Arial" w:hAnsi="Arial" w:cs="Arial"/>
          <w:lang w:val="en-US"/>
        </w:rPr>
      </w:pPr>
    </w:p>
    <w:p w:rsidR="00161E12" w:rsidRPr="00183080" w:rsidRDefault="00161E12" w:rsidP="00161E12">
      <w:pPr>
        <w:numPr>
          <w:ilvl w:val="0"/>
          <w:numId w:val="4"/>
        </w:numPr>
        <w:rPr>
          <w:rFonts w:ascii="Arial" w:hAnsi="Arial" w:cs="Arial"/>
          <w:lang w:val="en-US"/>
        </w:rPr>
      </w:pPr>
      <w:r w:rsidRPr="00183080">
        <w:rPr>
          <w:rFonts w:ascii="Arial" w:hAnsi="Arial" w:cs="Arial"/>
          <w:b/>
          <w:lang w:val="en-US"/>
        </w:rPr>
        <w:lastRenderedPageBreak/>
        <w:t>Award of the contract</w:t>
      </w:r>
      <w:r w:rsidRPr="00183080">
        <w:rPr>
          <w:rFonts w:ascii="Arial" w:hAnsi="Arial" w:cs="Arial"/>
          <w:lang w:val="en-US"/>
        </w:rPr>
        <w:t>…………………………………</w:t>
      </w:r>
      <w:r>
        <w:rPr>
          <w:rFonts w:ascii="Arial" w:hAnsi="Arial" w:cs="Arial"/>
          <w:lang w:val="en-US"/>
        </w:rPr>
        <w:t>…………………………….</w:t>
      </w:r>
    </w:p>
    <w:p w:rsidR="00161E12" w:rsidRPr="00183080" w:rsidRDefault="00161E12" w:rsidP="00161E12">
      <w:pPr>
        <w:ind w:left="720"/>
        <w:rPr>
          <w:rFonts w:ascii="Arial" w:hAnsi="Arial" w:cs="Arial"/>
          <w:lang w:val="en-US"/>
        </w:rPr>
      </w:pPr>
      <w:r w:rsidRPr="00183080">
        <w:rPr>
          <w:rFonts w:ascii="Arial" w:hAnsi="Arial" w:cs="Arial"/>
          <w:lang w:val="en-US"/>
        </w:rPr>
        <w:t>Article 34: A</w:t>
      </w:r>
      <w:r>
        <w:rPr>
          <w:rFonts w:ascii="Arial" w:hAnsi="Arial" w:cs="Arial"/>
          <w:lang w:val="en-US"/>
        </w:rPr>
        <w:t>ward………………………………………………………………………</w:t>
      </w:r>
    </w:p>
    <w:p w:rsidR="00161E12" w:rsidRPr="00183080" w:rsidRDefault="00161E12" w:rsidP="00161E12">
      <w:pPr>
        <w:ind w:left="1843" w:hanging="1123"/>
        <w:rPr>
          <w:rFonts w:ascii="Arial" w:hAnsi="Arial" w:cs="Arial"/>
          <w:lang w:val="en-US"/>
        </w:rPr>
      </w:pPr>
      <w:r w:rsidRPr="00183080">
        <w:rPr>
          <w:rFonts w:ascii="Arial" w:hAnsi="Arial" w:cs="Arial"/>
          <w:lang w:val="en-US"/>
        </w:rPr>
        <w:t>Article 35: Right of the Contracting Authority to declare an invitation to tender unsuccessful or to cancel</w:t>
      </w:r>
      <w:r>
        <w:rPr>
          <w:rFonts w:ascii="Arial" w:hAnsi="Arial" w:cs="Arial"/>
          <w:lang w:val="en-US"/>
        </w:rPr>
        <w:t xml:space="preserve"> a procedure……………………………….</w:t>
      </w:r>
    </w:p>
    <w:p w:rsidR="00161E12" w:rsidRPr="00183080" w:rsidRDefault="00161E12" w:rsidP="00161E12">
      <w:pPr>
        <w:ind w:left="720"/>
        <w:rPr>
          <w:rFonts w:ascii="Arial" w:hAnsi="Arial" w:cs="Arial"/>
          <w:lang w:val="en-US"/>
        </w:rPr>
      </w:pPr>
      <w:r>
        <w:rPr>
          <w:rFonts w:ascii="Arial" w:hAnsi="Arial" w:cs="Arial"/>
          <w:lang w:val="en-US"/>
        </w:rPr>
        <w:t>Article 36</w:t>
      </w:r>
      <w:r w:rsidRPr="00183080">
        <w:rPr>
          <w:rFonts w:ascii="Arial" w:hAnsi="Arial" w:cs="Arial"/>
          <w:lang w:val="en-US"/>
        </w:rPr>
        <w:t>: Notification of the award of the</w:t>
      </w:r>
      <w:r>
        <w:rPr>
          <w:rFonts w:ascii="Arial" w:hAnsi="Arial" w:cs="Arial"/>
          <w:lang w:val="en-US"/>
        </w:rPr>
        <w:t xml:space="preserve"> contract………………………………</w:t>
      </w:r>
    </w:p>
    <w:p w:rsidR="00161E12" w:rsidRPr="00183080" w:rsidRDefault="00161E12" w:rsidP="00161E12">
      <w:pPr>
        <w:ind w:left="720"/>
        <w:rPr>
          <w:rFonts w:ascii="Arial" w:hAnsi="Arial" w:cs="Arial"/>
          <w:lang w:val="en-US"/>
        </w:rPr>
      </w:pPr>
      <w:r>
        <w:rPr>
          <w:rFonts w:ascii="Arial" w:hAnsi="Arial" w:cs="Arial"/>
          <w:lang w:val="en-US"/>
        </w:rPr>
        <w:t>Article 37</w:t>
      </w:r>
      <w:r w:rsidRPr="00183080">
        <w:rPr>
          <w:rFonts w:ascii="Arial" w:hAnsi="Arial" w:cs="Arial"/>
          <w:lang w:val="en-US"/>
        </w:rPr>
        <w:t>: Signature of t</w:t>
      </w:r>
      <w:r>
        <w:rPr>
          <w:rFonts w:ascii="Arial" w:hAnsi="Arial" w:cs="Arial"/>
          <w:lang w:val="en-US"/>
        </w:rPr>
        <w:t>he contract…………………………………………………</w:t>
      </w:r>
    </w:p>
    <w:p w:rsidR="00161E12" w:rsidRPr="009B6BF3" w:rsidRDefault="00161E12" w:rsidP="00161E12">
      <w:pPr>
        <w:ind w:firstLine="708"/>
        <w:rPr>
          <w:rFonts w:ascii="Arial" w:hAnsi="Arial" w:cs="Arial"/>
          <w:lang w:val="en-US"/>
        </w:rPr>
      </w:pPr>
      <w:r>
        <w:rPr>
          <w:rFonts w:ascii="Arial" w:hAnsi="Arial" w:cs="Arial"/>
          <w:lang w:val="en-US"/>
        </w:rPr>
        <w:t>Article 38</w:t>
      </w:r>
      <w:r w:rsidRPr="00183080">
        <w:rPr>
          <w:rFonts w:ascii="Arial" w:hAnsi="Arial" w:cs="Arial"/>
          <w:lang w:val="en-US"/>
        </w:rPr>
        <w:t xml:space="preserve">: Final </w:t>
      </w:r>
      <w:r>
        <w:rPr>
          <w:rFonts w:ascii="Arial" w:hAnsi="Arial" w:cs="Arial"/>
          <w:lang w:val="en-US"/>
        </w:rPr>
        <w:t>bond………………………………………………………………….</w:t>
      </w:r>
    </w:p>
    <w:p w:rsidR="00161E12" w:rsidRPr="00183080" w:rsidRDefault="00161E12" w:rsidP="00161E12">
      <w:pPr>
        <w:ind w:left="720"/>
        <w:jc w:val="center"/>
        <w:rPr>
          <w:rFonts w:ascii="Arial" w:hAnsi="Arial" w:cs="Arial"/>
          <w:b/>
          <w:lang w:val="en-US"/>
        </w:rPr>
      </w:pPr>
    </w:p>
    <w:p w:rsidR="00161E12" w:rsidRPr="00183080" w:rsidRDefault="00161E12" w:rsidP="00161E12">
      <w:pPr>
        <w:ind w:left="720"/>
        <w:jc w:val="center"/>
        <w:rPr>
          <w:rFonts w:ascii="Arial" w:hAnsi="Arial" w:cs="Arial"/>
          <w:b/>
          <w:sz w:val="28"/>
          <w:szCs w:val="28"/>
          <w:lang w:val="en-US"/>
        </w:rPr>
      </w:pPr>
      <w:r w:rsidRPr="00183080">
        <w:rPr>
          <w:rFonts w:ascii="Arial" w:hAnsi="Arial" w:cs="Arial"/>
          <w:b/>
          <w:sz w:val="28"/>
          <w:szCs w:val="28"/>
          <w:lang w:val="en-US"/>
        </w:rPr>
        <w:t>GENERAL RULES OF THE INVITATION TO TENDER</w:t>
      </w:r>
    </w:p>
    <w:p w:rsidR="00161E12" w:rsidRPr="00183080" w:rsidRDefault="00161E12" w:rsidP="00161E12">
      <w:pPr>
        <w:ind w:left="720"/>
        <w:rPr>
          <w:rFonts w:ascii="Arial" w:hAnsi="Arial" w:cs="Arial"/>
          <w:b/>
          <w:lang w:val="en-US"/>
        </w:rPr>
      </w:pPr>
    </w:p>
    <w:p w:rsidR="00161E12" w:rsidRPr="00183080" w:rsidRDefault="00161E12" w:rsidP="00161E12">
      <w:pPr>
        <w:numPr>
          <w:ilvl w:val="0"/>
          <w:numId w:val="5"/>
        </w:numPr>
        <w:jc w:val="center"/>
        <w:rPr>
          <w:rFonts w:ascii="Arial" w:hAnsi="Arial" w:cs="Arial"/>
          <w:b/>
          <w:sz w:val="28"/>
          <w:szCs w:val="28"/>
          <w:lang w:val="en-US"/>
        </w:rPr>
      </w:pPr>
      <w:r w:rsidRPr="00183080">
        <w:rPr>
          <w:rFonts w:ascii="Arial" w:hAnsi="Arial" w:cs="Arial"/>
          <w:b/>
          <w:sz w:val="28"/>
          <w:szCs w:val="28"/>
          <w:lang w:val="en-US"/>
        </w:rPr>
        <w:t>General</w:t>
      </w:r>
    </w:p>
    <w:p w:rsidR="00161E12" w:rsidRPr="00183080" w:rsidRDefault="00161E12" w:rsidP="00161E12">
      <w:pPr>
        <w:rPr>
          <w:rFonts w:ascii="Arial" w:hAnsi="Arial" w:cs="Arial"/>
          <w:b/>
          <w:lang w:val="en-US"/>
        </w:rPr>
      </w:pPr>
    </w:p>
    <w:p w:rsidR="00161E12" w:rsidRPr="00183080" w:rsidRDefault="00161E12" w:rsidP="00161E12">
      <w:pPr>
        <w:rPr>
          <w:rFonts w:ascii="Arial" w:hAnsi="Arial" w:cs="Arial"/>
          <w:b/>
          <w:sz w:val="28"/>
          <w:szCs w:val="28"/>
          <w:lang w:val="en-US"/>
        </w:rPr>
      </w:pPr>
      <w:r w:rsidRPr="00183080">
        <w:rPr>
          <w:rFonts w:ascii="Arial" w:hAnsi="Arial" w:cs="Arial"/>
          <w:b/>
          <w:sz w:val="28"/>
          <w:szCs w:val="28"/>
          <w:lang w:val="en-US"/>
        </w:rPr>
        <w:t>Article 1: Scope of the tender</w:t>
      </w:r>
    </w:p>
    <w:p w:rsidR="00161E12" w:rsidRPr="00183080" w:rsidRDefault="00161E12" w:rsidP="00161E12">
      <w:pPr>
        <w:rPr>
          <w:rFonts w:ascii="Arial" w:hAnsi="Arial" w:cs="Arial"/>
          <w:lang w:val="en-US"/>
        </w:rPr>
      </w:pPr>
    </w:p>
    <w:p w:rsidR="00161E12" w:rsidRPr="00183080" w:rsidRDefault="00161E12" w:rsidP="00161E12">
      <w:pPr>
        <w:numPr>
          <w:ilvl w:val="1"/>
          <w:numId w:val="6"/>
        </w:numPr>
        <w:jc w:val="both"/>
        <w:rPr>
          <w:rFonts w:ascii="Arial" w:hAnsi="Arial" w:cs="Arial"/>
          <w:lang w:val="en-US"/>
        </w:rPr>
      </w:pPr>
      <w:r w:rsidRPr="00183080">
        <w:rPr>
          <w:rFonts w:ascii="Arial" w:hAnsi="Arial" w:cs="Arial"/>
          <w:lang w:val="en-US"/>
        </w:rPr>
        <w:t>The Contracting Authority as defined in the Special Regulations of the invitation to tender hereby launches an invitation to tender for the construction and/or completion of the works described in the Tender File and briefly described in the Special Regulations.</w:t>
      </w:r>
    </w:p>
    <w:p w:rsidR="00161E12" w:rsidRPr="00183080" w:rsidRDefault="00161E12" w:rsidP="00161E12">
      <w:pPr>
        <w:pStyle w:val="NormalTahoma"/>
        <w:ind w:left="426" w:firstLine="0"/>
        <w:jc w:val="both"/>
        <w:rPr>
          <w:rFonts w:ascii="Arial" w:hAnsi="Arial" w:cs="Arial"/>
        </w:rPr>
      </w:pPr>
      <w:r w:rsidRPr="00183080">
        <w:rPr>
          <w:rFonts w:ascii="Arial" w:hAnsi="Arial" w:cs="Arial"/>
        </w:rPr>
        <w:t>The name, identification number and number of lots which form the subject of the invitation to tender feature in the Special Regulations of the invitation to tender.</w:t>
      </w:r>
    </w:p>
    <w:p w:rsidR="00161E12" w:rsidRPr="00183080" w:rsidRDefault="00161E12" w:rsidP="00161E12">
      <w:pPr>
        <w:pStyle w:val="NormalTahoma"/>
        <w:ind w:left="426" w:firstLine="0"/>
        <w:jc w:val="both"/>
        <w:rPr>
          <w:rFonts w:ascii="Arial" w:hAnsi="Arial" w:cs="Arial"/>
        </w:rPr>
      </w:pPr>
    </w:p>
    <w:p w:rsidR="00161E12" w:rsidRPr="00183080" w:rsidRDefault="00161E12" w:rsidP="00161E12">
      <w:pPr>
        <w:pStyle w:val="NormalTahoma"/>
        <w:ind w:left="1122" w:firstLine="0"/>
        <w:jc w:val="both"/>
        <w:rPr>
          <w:rFonts w:ascii="Arial" w:hAnsi="Arial" w:cs="Arial"/>
        </w:rPr>
      </w:pPr>
    </w:p>
    <w:p w:rsidR="00161E12" w:rsidRPr="00183080" w:rsidRDefault="00161E12" w:rsidP="00161E12">
      <w:pPr>
        <w:pStyle w:val="NormalTahoma"/>
        <w:numPr>
          <w:ilvl w:val="0"/>
          <w:numId w:val="7"/>
        </w:numPr>
        <w:tabs>
          <w:tab w:val="clear" w:pos="720"/>
          <w:tab w:val="num" w:pos="0"/>
        </w:tabs>
        <w:ind w:left="426" w:hanging="426"/>
        <w:jc w:val="both"/>
        <w:rPr>
          <w:rFonts w:ascii="Arial" w:hAnsi="Arial" w:cs="Arial"/>
        </w:rPr>
      </w:pPr>
      <w:r w:rsidRPr="00183080">
        <w:rPr>
          <w:rFonts w:ascii="Arial" w:hAnsi="Arial" w:cs="Arial"/>
        </w:rPr>
        <w:t xml:space="preserve">The bidder retained or the </w:t>
      </w:r>
      <w:r>
        <w:rPr>
          <w:rFonts w:ascii="Arial" w:hAnsi="Arial" w:cs="Arial"/>
        </w:rPr>
        <w:t xml:space="preserve">preferred </w:t>
      </w:r>
      <w:r w:rsidRPr="00183080">
        <w:rPr>
          <w:rFonts w:ascii="Arial" w:hAnsi="Arial" w:cs="Arial"/>
        </w:rPr>
        <w:t>bidder must complete the works within the time- limit indicated in the Special Regulations and which time-limit runs from the date of notification of the Administrative Order</w:t>
      </w:r>
      <w:r>
        <w:rPr>
          <w:rFonts w:ascii="Arial" w:hAnsi="Arial" w:cs="Arial"/>
        </w:rPr>
        <w:t xml:space="preserve"> or that indicated in the said Administrative Order</w:t>
      </w:r>
      <w:r w:rsidRPr="00183080">
        <w:rPr>
          <w:rFonts w:ascii="Arial" w:hAnsi="Arial" w:cs="Arial"/>
        </w:rPr>
        <w:t>.</w:t>
      </w:r>
    </w:p>
    <w:p w:rsidR="00161E12" w:rsidRPr="00183080" w:rsidRDefault="00161E12" w:rsidP="00161E12">
      <w:pPr>
        <w:pStyle w:val="NormalTahoma"/>
        <w:ind w:left="426" w:firstLine="0"/>
        <w:jc w:val="both"/>
        <w:rPr>
          <w:rFonts w:ascii="Arial" w:hAnsi="Arial" w:cs="Arial"/>
        </w:rPr>
      </w:pPr>
    </w:p>
    <w:p w:rsidR="00161E12" w:rsidRPr="00183080" w:rsidRDefault="00161E12" w:rsidP="00161E12">
      <w:pPr>
        <w:pStyle w:val="NormalTahoma"/>
        <w:numPr>
          <w:ilvl w:val="0"/>
          <w:numId w:val="7"/>
        </w:numPr>
        <w:tabs>
          <w:tab w:val="clear" w:pos="720"/>
          <w:tab w:val="num" w:pos="0"/>
        </w:tabs>
        <w:ind w:left="426" w:hanging="426"/>
        <w:jc w:val="both"/>
        <w:rPr>
          <w:rFonts w:ascii="Arial" w:hAnsi="Arial" w:cs="Arial"/>
        </w:rPr>
      </w:pPr>
      <w:r w:rsidRPr="00183080">
        <w:rPr>
          <w:rFonts w:ascii="Arial" w:hAnsi="Arial" w:cs="Arial"/>
        </w:rPr>
        <w:t>In this Tender File, the term “day” means a calendar day.</w:t>
      </w:r>
    </w:p>
    <w:p w:rsidR="00161E12" w:rsidRPr="00183080" w:rsidRDefault="00161E12" w:rsidP="00161E12">
      <w:pPr>
        <w:pStyle w:val="NormalTahoma"/>
        <w:jc w:val="both"/>
        <w:rPr>
          <w:rFonts w:ascii="Arial" w:hAnsi="Arial" w:cs="Arial"/>
        </w:rPr>
      </w:pPr>
    </w:p>
    <w:p w:rsidR="00161E12" w:rsidRPr="00183080" w:rsidRDefault="00161E12" w:rsidP="00161E12">
      <w:pPr>
        <w:pStyle w:val="NormalTahoma"/>
        <w:jc w:val="both"/>
        <w:rPr>
          <w:rFonts w:ascii="Arial" w:hAnsi="Arial" w:cs="Arial"/>
          <w:b/>
        </w:rPr>
      </w:pPr>
      <w:r w:rsidRPr="00183080">
        <w:rPr>
          <w:rFonts w:ascii="Arial" w:hAnsi="Arial" w:cs="Arial"/>
          <w:b/>
        </w:rPr>
        <w:t>Article 2: Financing</w:t>
      </w:r>
    </w:p>
    <w:p w:rsidR="00161E12" w:rsidRPr="00183080" w:rsidRDefault="00161E12" w:rsidP="00161E12">
      <w:pPr>
        <w:pStyle w:val="NormalTahoma"/>
        <w:tabs>
          <w:tab w:val="left" w:pos="0"/>
          <w:tab w:val="left" w:pos="561"/>
        </w:tabs>
        <w:ind w:left="0" w:firstLine="0"/>
        <w:jc w:val="both"/>
        <w:rPr>
          <w:rFonts w:ascii="Arial" w:hAnsi="Arial" w:cs="Arial"/>
          <w:b/>
        </w:rPr>
      </w:pPr>
    </w:p>
    <w:p w:rsidR="00161E12" w:rsidRPr="00183080" w:rsidRDefault="00161E12" w:rsidP="00161E12">
      <w:pPr>
        <w:pStyle w:val="NormalTahoma"/>
        <w:tabs>
          <w:tab w:val="left" w:pos="0"/>
          <w:tab w:val="left" w:pos="561"/>
        </w:tabs>
        <w:ind w:left="0" w:firstLine="0"/>
        <w:jc w:val="both"/>
        <w:rPr>
          <w:rFonts w:ascii="Arial" w:hAnsi="Arial" w:cs="Arial"/>
        </w:rPr>
      </w:pPr>
      <w:r w:rsidRPr="00183080">
        <w:rPr>
          <w:rFonts w:ascii="Arial" w:hAnsi="Arial" w:cs="Arial"/>
        </w:rPr>
        <w:t>The source of financing of the works forming the subject of this invitation to tender shall be specified in the Special Regulations.</w:t>
      </w:r>
    </w:p>
    <w:p w:rsidR="00161E12" w:rsidRPr="00183080" w:rsidRDefault="00161E12" w:rsidP="00161E12">
      <w:pPr>
        <w:pStyle w:val="NormalTahoma"/>
        <w:tabs>
          <w:tab w:val="left" w:pos="561"/>
          <w:tab w:val="left" w:pos="935"/>
        </w:tabs>
        <w:jc w:val="both"/>
        <w:rPr>
          <w:rFonts w:ascii="Arial" w:hAnsi="Arial" w:cs="Arial"/>
        </w:rPr>
      </w:pPr>
    </w:p>
    <w:p w:rsidR="00161E12" w:rsidRPr="00183080" w:rsidRDefault="00161E12" w:rsidP="00161E12">
      <w:pPr>
        <w:pStyle w:val="NormalTahoma"/>
        <w:tabs>
          <w:tab w:val="left" w:pos="561"/>
          <w:tab w:val="left" w:pos="935"/>
        </w:tabs>
        <w:jc w:val="both"/>
        <w:rPr>
          <w:rFonts w:ascii="Arial" w:hAnsi="Arial" w:cs="Arial"/>
          <w:b/>
        </w:rPr>
      </w:pPr>
      <w:r w:rsidRPr="00183080">
        <w:rPr>
          <w:rFonts w:ascii="Arial" w:hAnsi="Arial" w:cs="Arial"/>
          <w:b/>
        </w:rPr>
        <w:t>Article 3: Fraud and corruption</w:t>
      </w:r>
    </w:p>
    <w:p w:rsidR="00161E12" w:rsidRPr="00183080" w:rsidRDefault="00161E12" w:rsidP="00161E12">
      <w:pPr>
        <w:pStyle w:val="NormalTahoma"/>
        <w:tabs>
          <w:tab w:val="left" w:pos="561"/>
          <w:tab w:val="left" w:pos="935"/>
        </w:tabs>
        <w:jc w:val="both"/>
        <w:rPr>
          <w:rFonts w:ascii="Arial" w:hAnsi="Arial" w:cs="Arial"/>
          <w:b/>
        </w:rPr>
      </w:pPr>
    </w:p>
    <w:p w:rsidR="00161E12" w:rsidRPr="00183080" w:rsidRDefault="00161E12" w:rsidP="00161E12">
      <w:pPr>
        <w:pStyle w:val="NormalTahoma"/>
        <w:numPr>
          <w:ilvl w:val="0"/>
          <w:numId w:val="8"/>
        </w:numPr>
        <w:tabs>
          <w:tab w:val="clear" w:pos="1440"/>
          <w:tab w:val="left" w:pos="561"/>
          <w:tab w:val="left" w:pos="935"/>
        </w:tabs>
        <w:ind w:left="0" w:firstLine="0"/>
        <w:jc w:val="both"/>
        <w:rPr>
          <w:rFonts w:ascii="Arial" w:hAnsi="Arial" w:cs="Arial"/>
          <w:b/>
        </w:rPr>
      </w:pPr>
      <w:r w:rsidRPr="00183080">
        <w:rPr>
          <w:rFonts w:ascii="Arial" w:hAnsi="Arial" w:cs="Arial"/>
        </w:rPr>
        <w:t>The Contracting Authority requires of bidders and contractors the strict respect of rules of professional ethics during the award and execution of public contrac</w:t>
      </w:r>
      <w:r>
        <w:rPr>
          <w:rFonts w:ascii="Arial" w:hAnsi="Arial" w:cs="Arial"/>
        </w:rPr>
        <w:t>ts. By virtue of this principle</w:t>
      </w:r>
      <w:r w:rsidRPr="00183080">
        <w:rPr>
          <w:rFonts w:ascii="Arial" w:hAnsi="Arial" w:cs="Arial"/>
        </w:rPr>
        <w:t>:</w:t>
      </w:r>
    </w:p>
    <w:p w:rsidR="00161E12" w:rsidRPr="00183080" w:rsidRDefault="00161E12" w:rsidP="00161E12">
      <w:pPr>
        <w:pStyle w:val="NormalTahoma"/>
        <w:tabs>
          <w:tab w:val="left" w:pos="561"/>
          <w:tab w:val="left" w:pos="935"/>
        </w:tabs>
        <w:ind w:left="374" w:firstLine="0"/>
        <w:jc w:val="both"/>
        <w:rPr>
          <w:rFonts w:ascii="Arial" w:hAnsi="Arial" w:cs="Arial"/>
        </w:rPr>
      </w:pPr>
    </w:p>
    <w:p w:rsidR="00161E12" w:rsidRPr="00125F0D" w:rsidRDefault="00161E12" w:rsidP="00161E12">
      <w:pPr>
        <w:pStyle w:val="NormalTahoma"/>
        <w:numPr>
          <w:ilvl w:val="0"/>
          <w:numId w:val="9"/>
        </w:numPr>
        <w:tabs>
          <w:tab w:val="left" w:pos="561"/>
          <w:tab w:val="left" w:pos="935"/>
        </w:tabs>
        <w:ind w:left="374" w:firstLine="0"/>
        <w:jc w:val="both"/>
        <w:rPr>
          <w:rFonts w:ascii="Arial" w:hAnsi="Arial" w:cs="Arial"/>
        </w:rPr>
      </w:pPr>
      <w:r w:rsidRPr="00125F0D">
        <w:rPr>
          <w:rFonts w:ascii="Arial" w:hAnsi="Arial" w:cs="Arial"/>
        </w:rPr>
        <w:t>The following definitions shall be admitted:</w:t>
      </w:r>
    </w:p>
    <w:p w:rsidR="00161E12" w:rsidRPr="00183080" w:rsidRDefault="00161E12" w:rsidP="00161E12">
      <w:pPr>
        <w:pStyle w:val="NormalTahoma"/>
        <w:tabs>
          <w:tab w:val="left" w:pos="561"/>
          <w:tab w:val="left" w:pos="935"/>
        </w:tabs>
        <w:ind w:left="0" w:firstLine="0"/>
        <w:jc w:val="both"/>
        <w:rPr>
          <w:rFonts w:ascii="Arial" w:hAnsi="Arial" w:cs="Arial"/>
        </w:rPr>
      </w:pPr>
    </w:p>
    <w:p w:rsidR="00161E12" w:rsidRPr="00125F0D" w:rsidRDefault="00161E12" w:rsidP="00161E12">
      <w:pPr>
        <w:pStyle w:val="NormalTahoma"/>
        <w:numPr>
          <w:ilvl w:val="0"/>
          <w:numId w:val="10"/>
        </w:numPr>
        <w:tabs>
          <w:tab w:val="left" w:pos="561"/>
          <w:tab w:val="left" w:pos="935"/>
        </w:tabs>
        <w:jc w:val="both"/>
        <w:rPr>
          <w:rFonts w:ascii="Arial" w:hAnsi="Arial" w:cs="Arial"/>
        </w:rPr>
      </w:pPr>
      <w:r w:rsidRPr="00183080">
        <w:rPr>
          <w:rFonts w:ascii="Arial" w:hAnsi="Arial" w:cs="Arial"/>
        </w:rPr>
        <w:t xml:space="preserve">Shall be guilty of “corruption” whoever </w:t>
      </w:r>
      <w:r>
        <w:rPr>
          <w:rFonts w:ascii="Arial" w:hAnsi="Arial" w:cs="Arial"/>
        </w:rPr>
        <w:t>offer</w:t>
      </w:r>
      <w:r w:rsidRPr="00183080">
        <w:rPr>
          <w:rFonts w:ascii="Arial" w:hAnsi="Arial" w:cs="Arial"/>
        </w:rPr>
        <w:t xml:space="preserve">s, gives, requests or </w:t>
      </w:r>
      <w:proofErr w:type="spellStart"/>
      <w:r w:rsidRPr="00183080">
        <w:rPr>
          <w:rFonts w:ascii="Arial" w:hAnsi="Arial" w:cs="Arial"/>
        </w:rPr>
        <w:t>accepts</w:t>
      </w:r>
      <w:r w:rsidRPr="00125F0D">
        <w:rPr>
          <w:rFonts w:ascii="Arial" w:hAnsi="Arial" w:cs="Arial"/>
        </w:rPr>
        <w:t>any</w:t>
      </w:r>
      <w:proofErr w:type="spellEnd"/>
      <w:r w:rsidRPr="00125F0D">
        <w:rPr>
          <w:rFonts w:ascii="Arial" w:hAnsi="Arial" w:cs="Arial"/>
        </w:rPr>
        <w:t xml:space="preserve"> advantage in view of influencing the action of a public official during the award or execution of a contract;</w:t>
      </w:r>
    </w:p>
    <w:p w:rsidR="00161E12" w:rsidRPr="00183080" w:rsidRDefault="00161E12" w:rsidP="00161E12">
      <w:pPr>
        <w:pStyle w:val="NormalTahoma"/>
        <w:tabs>
          <w:tab w:val="left" w:pos="561"/>
          <w:tab w:val="left" w:pos="993"/>
        </w:tabs>
        <w:ind w:left="1276" w:firstLine="142"/>
        <w:jc w:val="both"/>
        <w:rPr>
          <w:rFonts w:ascii="Arial" w:hAnsi="Arial" w:cs="Arial"/>
        </w:rPr>
      </w:pPr>
    </w:p>
    <w:p w:rsidR="00161E12" w:rsidRPr="00183080" w:rsidRDefault="00161E12" w:rsidP="00161E12">
      <w:pPr>
        <w:pStyle w:val="NormalTahoma"/>
        <w:numPr>
          <w:ilvl w:val="0"/>
          <w:numId w:val="10"/>
        </w:numPr>
        <w:tabs>
          <w:tab w:val="left" w:pos="1309"/>
        </w:tabs>
        <w:ind w:left="1418" w:hanging="425"/>
        <w:jc w:val="both"/>
        <w:rPr>
          <w:rFonts w:ascii="Arial" w:hAnsi="Arial" w:cs="Arial"/>
        </w:rPr>
      </w:pPr>
      <w:r>
        <w:rPr>
          <w:rFonts w:ascii="Arial" w:hAnsi="Arial" w:cs="Arial"/>
        </w:rPr>
        <w:t>Is</w:t>
      </w:r>
      <w:r w:rsidRPr="00183080">
        <w:rPr>
          <w:rFonts w:ascii="Arial" w:hAnsi="Arial" w:cs="Arial"/>
        </w:rPr>
        <w:t xml:space="preserve"> involved in “fraudulent manoeuvres” whoever deforms or distorts facts in order to influence the award or execution of a contract;</w:t>
      </w:r>
    </w:p>
    <w:p w:rsidR="00161E12" w:rsidRPr="00183080" w:rsidRDefault="00161E12" w:rsidP="00161E12">
      <w:pPr>
        <w:pStyle w:val="NormalTahoma"/>
        <w:tabs>
          <w:tab w:val="left" w:pos="1309"/>
        </w:tabs>
        <w:ind w:left="1418" w:firstLine="0"/>
        <w:jc w:val="both"/>
        <w:rPr>
          <w:rFonts w:ascii="Arial" w:hAnsi="Arial" w:cs="Arial"/>
        </w:rPr>
      </w:pPr>
    </w:p>
    <w:p w:rsidR="00161E12" w:rsidRPr="00183080" w:rsidRDefault="00161E12" w:rsidP="00161E12">
      <w:pPr>
        <w:pStyle w:val="NormalTahoma"/>
        <w:numPr>
          <w:ilvl w:val="0"/>
          <w:numId w:val="10"/>
        </w:numPr>
        <w:tabs>
          <w:tab w:val="left" w:pos="1309"/>
        </w:tabs>
        <w:ind w:left="1418" w:hanging="398"/>
        <w:jc w:val="both"/>
        <w:rPr>
          <w:rFonts w:ascii="Arial" w:hAnsi="Arial" w:cs="Arial"/>
        </w:rPr>
      </w:pPr>
      <w:r>
        <w:rPr>
          <w:rFonts w:ascii="Arial" w:hAnsi="Arial" w:cs="Arial"/>
        </w:rPr>
        <w:t>“C</w:t>
      </w:r>
      <w:r w:rsidRPr="00183080">
        <w:rPr>
          <w:rFonts w:ascii="Arial" w:hAnsi="Arial" w:cs="Arial"/>
        </w:rPr>
        <w:t>ollusive practices”</w:t>
      </w:r>
      <w:r>
        <w:rPr>
          <w:rFonts w:ascii="Arial" w:hAnsi="Arial" w:cs="Arial"/>
        </w:rPr>
        <w:t xml:space="preserve"> shall</w:t>
      </w:r>
      <w:r w:rsidRPr="00183080">
        <w:rPr>
          <w:rFonts w:ascii="Arial" w:hAnsi="Arial" w:cs="Arial"/>
        </w:rPr>
        <w:t xml:space="preserve"> mean any form of agreement between two or among several bidders (whether the Contracting Authority is aware or not) aimed at artificially maintaining the prices of </w:t>
      </w:r>
      <w:r>
        <w:rPr>
          <w:rFonts w:ascii="Arial" w:hAnsi="Arial" w:cs="Arial"/>
        </w:rPr>
        <w:t>bid</w:t>
      </w:r>
      <w:r w:rsidRPr="00183080">
        <w:rPr>
          <w:rFonts w:ascii="Arial" w:hAnsi="Arial" w:cs="Arial"/>
        </w:rPr>
        <w:t xml:space="preserve">s at levels not corresponding </w:t>
      </w:r>
      <w:r>
        <w:rPr>
          <w:rFonts w:ascii="Arial" w:hAnsi="Arial" w:cs="Arial"/>
        </w:rPr>
        <w:t xml:space="preserve">to </w:t>
      </w:r>
      <w:r w:rsidRPr="00183080">
        <w:rPr>
          <w:rFonts w:ascii="Arial" w:hAnsi="Arial" w:cs="Arial"/>
        </w:rPr>
        <w:t>those result</w:t>
      </w:r>
      <w:r>
        <w:rPr>
          <w:rFonts w:ascii="Arial" w:hAnsi="Arial" w:cs="Arial"/>
        </w:rPr>
        <w:t>ing</w:t>
      </w:r>
      <w:r w:rsidRPr="00183080">
        <w:rPr>
          <w:rFonts w:ascii="Arial" w:hAnsi="Arial" w:cs="Arial"/>
        </w:rPr>
        <w:t xml:space="preserve"> from competition;</w:t>
      </w:r>
    </w:p>
    <w:p w:rsidR="00161E12" w:rsidRPr="00125F0D" w:rsidRDefault="00161E12" w:rsidP="00161E12">
      <w:pPr>
        <w:pStyle w:val="ListParagraph"/>
        <w:rPr>
          <w:rFonts w:ascii="Arial" w:hAnsi="Arial" w:cs="Arial"/>
          <w:lang w:val="en-US"/>
        </w:rPr>
      </w:pPr>
    </w:p>
    <w:p w:rsidR="00161E12" w:rsidRPr="00183080" w:rsidRDefault="00161E12" w:rsidP="00161E12">
      <w:pPr>
        <w:pStyle w:val="NormalTahoma"/>
        <w:tabs>
          <w:tab w:val="left" w:pos="1309"/>
        </w:tabs>
        <w:ind w:left="1418" w:firstLine="0"/>
        <w:jc w:val="both"/>
        <w:rPr>
          <w:rFonts w:ascii="Arial" w:hAnsi="Arial" w:cs="Arial"/>
        </w:rPr>
      </w:pPr>
    </w:p>
    <w:p w:rsidR="00161E12" w:rsidRPr="00183080" w:rsidRDefault="00161E12" w:rsidP="00161E12">
      <w:pPr>
        <w:pStyle w:val="NormalTahoma"/>
        <w:numPr>
          <w:ilvl w:val="0"/>
          <w:numId w:val="10"/>
        </w:numPr>
        <w:tabs>
          <w:tab w:val="left" w:pos="1309"/>
        </w:tabs>
        <w:ind w:left="1418" w:hanging="398"/>
        <w:jc w:val="both"/>
        <w:rPr>
          <w:rFonts w:ascii="Arial" w:hAnsi="Arial" w:cs="Arial"/>
        </w:rPr>
      </w:pPr>
      <w:r w:rsidRPr="00183080">
        <w:rPr>
          <w:rFonts w:ascii="Arial" w:hAnsi="Arial" w:cs="Arial"/>
        </w:rPr>
        <w:lastRenderedPageBreak/>
        <w:t>“</w:t>
      </w:r>
      <w:r>
        <w:rPr>
          <w:rFonts w:ascii="Arial" w:hAnsi="Arial" w:cs="Arial"/>
        </w:rPr>
        <w:t>C</w:t>
      </w:r>
      <w:r w:rsidRPr="00183080">
        <w:rPr>
          <w:rFonts w:ascii="Arial" w:hAnsi="Arial" w:cs="Arial"/>
        </w:rPr>
        <w:t xml:space="preserve">oercive practices” </w:t>
      </w:r>
      <w:r>
        <w:rPr>
          <w:rFonts w:ascii="Arial" w:hAnsi="Arial" w:cs="Arial"/>
        </w:rPr>
        <w:t xml:space="preserve">shall </w:t>
      </w:r>
      <w:r w:rsidRPr="00183080">
        <w:rPr>
          <w:rFonts w:ascii="Arial" w:hAnsi="Arial" w:cs="Arial"/>
        </w:rPr>
        <w:t>mean any form of harm against persons or their property or threats against them in order to influence their action during the award or execution of a contract.</w:t>
      </w:r>
    </w:p>
    <w:p w:rsidR="00161E12" w:rsidRPr="00183080" w:rsidRDefault="00161E12" w:rsidP="00161E12">
      <w:pPr>
        <w:pStyle w:val="NormalTahoma"/>
        <w:tabs>
          <w:tab w:val="left" w:pos="1309"/>
        </w:tabs>
        <w:ind w:left="1309" w:hanging="1309"/>
        <w:jc w:val="both"/>
        <w:rPr>
          <w:rFonts w:ascii="Arial" w:hAnsi="Arial" w:cs="Arial"/>
        </w:rPr>
      </w:pPr>
    </w:p>
    <w:p w:rsidR="00161E12" w:rsidRDefault="00161E12" w:rsidP="00161E12">
      <w:pPr>
        <w:pStyle w:val="NormalTahoma"/>
        <w:numPr>
          <w:ilvl w:val="0"/>
          <w:numId w:val="9"/>
        </w:numPr>
        <w:tabs>
          <w:tab w:val="left" w:pos="851"/>
          <w:tab w:val="left" w:pos="1560"/>
        </w:tabs>
        <w:jc w:val="both"/>
        <w:rPr>
          <w:rFonts w:ascii="Arial" w:hAnsi="Arial" w:cs="Arial"/>
        </w:rPr>
      </w:pPr>
      <w:r>
        <w:rPr>
          <w:rFonts w:ascii="Arial" w:hAnsi="Arial" w:cs="Arial"/>
        </w:rPr>
        <w:t xml:space="preserve">Any proposed award shall be </w:t>
      </w:r>
      <w:r w:rsidRPr="00183080">
        <w:rPr>
          <w:rFonts w:ascii="Arial" w:hAnsi="Arial" w:cs="Arial"/>
        </w:rPr>
        <w:t>reject</w:t>
      </w:r>
      <w:r>
        <w:rPr>
          <w:rFonts w:ascii="Arial" w:hAnsi="Arial" w:cs="Arial"/>
        </w:rPr>
        <w:t xml:space="preserve">ed if it is proved that the proposed preferred bidder is directly or through an intermediary, guilty of corruption or is involved in fraudulent </w:t>
      </w:r>
      <w:r w:rsidRPr="00183080">
        <w:rPr>
          <w:rFonts w:ascii="Arial" w:hAnsi="Arial" w:cs="Arial"/>
        </w:rPr>
        <w:t xml:space="preserve">manoeuvres, collusive or coercive practices for the award of this contract. </w:t>
      </w:r>
    </w:p>
    <w:p w:rsidR="00161E12" w:rsidRPr="003B1271" w:rsidRDefault="00161E12" w:rsidP="00161E12">
      <w:pPr>
        <w:ind w:left="567" w:hanging="141"/>
        <w:jc w:val="both"/>
        <w:rPr>
          <w:rFonts w:ascii="Arial" w:hAnsi="Arial" w:cs="Arial"/>
          <w:lang w:val="en-US"/>
        </w:rPr>
      </w:pPr>
      <w:r w:rsidRPr="003B1271">
        <w:rPr>
          <w:rFonts w:ascii="Arial" w:hAnsi="Arial" w:cs="Arial"/>
          <w:lang w:val="en-US"/>
        </w:rPr>
        <w:t xml:space="preserve">3.2 </w:t>
      </w:r>
      <w:r w:rsidRPr="00652DC5">
        <w:rPr>
          <w:rStyle w:val="hps"/>
          <w:rFonts w:ascii="Arial" w:hAnsi="Arial" w:cs="Arial"/>
          <w:lang w:val="en-US"/>
        </w:rPr>
        <w:t>The</w:t>
      </w:r>
      <w:r w:rsidR="001A1DC6">
        <w:rPr>
          <w:rStyle w:val="hps"/>
          <w:rFonts w:ascii="Arial" w:hAnsi="Arial" w:cs="Arial"/>
          <w:lang w:val="en-US"/>
        </w:rPr>
        <w:t xml:space="preserve"> </w:t>
      </w:r>
      <w:r w:rsidRPr="00652DC5">
        <w:rPr>
          <w:rStyle w:val="hps"/>
          <w:rFonts w:ascii="Arial" w:hAnsi="Arial" w:cs="Arial"/>
          <w:lang w:val="en-US"/>
        </w:rPr>
        <w:t xml:space="preserve">Minister Delegate at </w:t>
      </w:r>
      <w:r w:rsidR="001A1DC6" w:rsidRPr="00652DC5">
        <w:rPr>
          <w:rStyle w:val="hps"/>
          <w:rFonts w:ascii="Arial" w:hAnsi="Arial" w:cs="Arial"/>
          <w:lang w:val="en-US"/>
        </w:rPr>
        <w:t>the Presidency</w:t>
      </w:r>
      <w:r w:rsidRPr="00652DC5">
        <w:rPr>
          <w:rStyle w:val="hps"/>
          <w:rFonts w:ascii="Arial" w:hAnsi="Arial" w:cs="Arial"/>
          <w:lang w:val="en-US"/>
        </w:rPr>
        <w:t xml:space="preserve"> in charge</w:t>
      </w:r>
      <w:r w:rsidR="001A1DC6">
        <w:rPr>
          <w:rStyle w:val="hps"/>
          <w:rFonts w:ascii="Arial" w:hAnsi="Arial" w:cs="Arial"/>
          <w:lang w:val="en-US"/>
        </w:rPr>
        <w:t xml:space="preserve"> </w:t>
      </w:r>
      <w:r w:rsidRPr="00652DC5">
        <w:rPr>
          <w:rStyle w:val="hps"/>
          <w:rFonts w:ascii="Arial" w:hAnsi="Arial" w:cs="Arial"/>
          <w:lang w:val="en-US"/>
        </w:rPr>
        <w:t>of public contracts</w:t>
      </w:r>
      <w:r w:rsidR="001A1DC6">
        <w:rPr>
          <w:rStyle w:val="hps"/>
          <w:rFonts w:ascii="Arial" w:hAnsi="Arial" w:cs="Arial"/>
          <w:lang w:val="en-US"/>
        </w:rPr>
        <w:t xml:space="preserve"> </w:t>
      </w:r>
      <w:r w:rsidRPr="00652DC5">
        <w:rPr>
          <w:rStyle w:val="hps"/>
          <w:rFonts w:ascii="Arial" w:hAnsi="Arial" w:cs="Arial"/>
          <w:lang w:val="en-US"/>
        </w:rPr>
        <w:t>may</w:t>
      </w:r>
      <w:r w:rsidRPr="00652DC5">
        <w:rPr>
          <w:rFonts w:ascii="Arial" w:hAnsi="Arial" w:cs="Arial"/>
          <w:lang w:val="en-US"/>
        </w:rPr>
        <w:t xml:space="preserve">, as a precaution, take a decision </w:t>
      </w:r>
      <w:r w:rsidR="001A1DC6" w:rsidRPr="00652DC5">
        <w:rPr>
          <w:rStyle w:val="hps"/>
          <w:rFonts w:ascii="Arial" w:hAnsi="Arial" w:cs="Arial"/>
          <w:lang w:val="en-US"/>
        </w:rPr>
        <w:t>of exclusion</w:t>
      </w:r>
      <w:r w:rsidRPr="00652DC5">
        <w:rPr>
          <w:rStyle w:val="hps"/>
          <w:rFonts w:ascii="Arial" w:hAnsi="Arial" w:cs="Arial"/>
          <w:lang w:val="en-US"/>
        </w:rPr>
        <w:t xml:space="preserve"> from bidding</w:t>
      </w:r>
      <w:r w:rsidR="001A1DC6">
        <w:rPr>
          <w:rStyle w:val="hps"/>
          <w:rFonts w:ascii="Arial" w:hAnsi="Arial" w:cs="Arial"/>
          <w:lang w:val="en-US"/>
        </w:rPr>
        <w:t xml:space="preserve"> </w:t>
      </w:r>
      <w:r w:rsidRPr="00652DC5">
        <w:rPr>
          <w:rStyle w:val="hps"/>
          <w:rFonts w:ascii="Arial" w:hAnsi="Arial" w:cs="Arial"/>
          <w:lang w:val="en-US"/>
        </w:rPr>
        <w:t>for a period</w:t>
      </w:r>
      <w:r w:rsidR="001A1DC6">
        <w:rPr>
          <w:rStyle w:val="hps"/>
          <w:rFonts w:ascii="Arial" w:hAnsi="Arial" w:cs="Arial"/>
          <w:lang w:val="en-US"/>
        </w:rPr>
        <w:t xml:space="preserve"> </w:t>
      </w:r>
      <w:r w:rsidRPr="00652DC5">
        <w:rPr>
          <w:rStyle w:val="hps"/>
          <w:rFonts w:ascii="Arial" w:hAnsi="Arial" w:cs="Arial"/>
          <w:lang w:val="en-US"/>
        </w:rPr>
        <w:t xml:space="preserve">not exceeding </w:t>
      </w:r>
      <w:proofErr w:type="gramStart"/>
      <w:r w:rsidRPr="00652DC5">
        <w:rPr>
          <w:rStyle w:val="hps"/>
          <w:rFonts w:ascii="Arial" w:hAnsi="Arial" w:cs="Arial"/>
          <w:lang w:val="en-US"/>
        </w:rPr>
        <w:t>two(</w:t>
      </w:r>
      <w:proofErr w:type="gramEnd"/>
      <w:r w:rsidRPr="00652DC5">
        <w:rPr>
          <w:rStyle w:val="hps"/>
          <w:rFonts w:ascii="Arial" w:hAnsi="Arial" w:cs="Arial"/>
          <w:lang w:val="en-US"/>
        </w:rPr>
        <w:t>2</w:t>
      </w:r>
      <w:r w:rsidRPr="00652DC5">
        <w:rPr>
          <w:rFonts w:ascii="Arial" w:hAnsi="Arial" w:cs="Arial"/>
          <w:lang w:val="en-US"/>
        </w:rPr>
        <w:t xml:space="preserve">) years </w:t>
      </w:r>
      <w:r w:rsidRPr="00652DC5">
        <w:rPr>
          <w:rStyle w:val="hps"/>
          <w:rFonts w:ascii="Arial" w:hAnsi="Arial" w:cs="Arial"/>
          <w:lang w:val="en-US"/>
        </w:rPr>
        <w:t>against any</w:t>
      </w:r>
      <w:r w:rsidR="001A1DC6">
        <w:rPr>
          <w:rStyle w:val="hps"/>
          <w:rFonts w:ascii="Arial" w:hAnsi="Arial" w:cs="Arial"/>
          <w:lang w:val="en-US"/>
        </w:rPr>
        <w:t xml:space="preserve"> </w:t>
      </w:r>
      <w:r w:rsidRPr="00652DC5">
        <w:rPr>
          <w:rStyle w:val="hps"/>
          <w:rFonts w:ascii="Arial" w:hAnsi="Arial" w:cs="Arial"/>
          <w:lang w:val="en-US"/>
        </w:rPr>
        <w:t>bidder</w:t>
      </w:r>
      <w:r w:rsidR="001A1DC6">
        <w:rPr>
          <w:rStyle w:val="hps"/>
          <w:rFonts w:ascii="Arial" w:hAnsi="Arial" w:cs="Arial"/>
          <w:lang w:val="en-US"/>
        </w:rPr>
        <w:t xml:space="preserve"> </w:t>
      </w:r>
      <w:r w:rsidRPr="00652DC5">
        <w:rPr>
          <w:rStyle w:val="hps"/>
          <w:rFonts w:ascii="Arial" w:hAnsi="Arial" w:cs="Arial"/>
          <w:lang w:val="en-US"/>
        </w:rPr>
        <w:t>found guilty</w:t>
      </w:r>
      <w:r w:rsidR="001A1DC6">
        <w:rPr>
          <w:rStyle w:val="hps"/>
          <w:rFonts w:ascii="Arial" w:hAnsi="Arial" w:cs="Arial"/>
          <w:lang w:val="en-US"/>
        </w:rPr>
        <w:t xml:space="preserve"> </w:t>
      </w:r>
      <w:r w:rsidRPr="00652DC5">
        <w:rPr>
          <w:rStyle w:val="hps"/>
          <w:rFonts w:ascii="Arial" w:hAnsi="Arial" w:cs="Arial"/>
          <w:lang w:val="en-US"/>
        </w:rPr>
        <w:t>of</w:t>
      </w:r>
      <w:r w:rsidR="001A1DC6">
        <w:rPr>
          <w:rStyle w:val="hps"/>
          <w:rFonts w:ascii="Arial" w:hAnsi="Arial" w:cs="Arial"/>
          <w:lang w:val="en-US"/>
        </w:rPr>
        <w:t xml:space="preserve"> </w:t>
      </w:r>
      <w:r w:rsidRPr="00652DC5">
        <w:rPr>
          <w:rStyle w:val="hps"/>
          <w:rFonts w:ascii="Arial" w:hAnsi="Arial" w:cs="Arial"/>
          <w:lang w:val="en-US"/>
        </w:rPr>
        <w:t>influence peddling,</w:t>
      </w:r>
      <w:r w:rsidR="001A1DC6">
        <w:rPr>
          <w:rStyle w:val="hps"/>
          <w:rFonts w:ascii="Arial" w:hAnsi="Arial" w:cs="Arial"/>
          <w:lang w:val="en-US"/>
        </w:rPr>
        <w:t xml:space="preserve"> </w:t>
      </w:r>
      <w:r w:rsidRPr="00652DC5">
        <w:rPr>
          <w:rStyle w:val="hps"/>
          <w:rFonts w:ascii="Arial" w:hAnsi="Arial" w:cs="Arial"/>
          <w:lang w:val="en-US"/>
        </w:rPr>
        <w:t>of</w:t>
      </w:r>
      <w:r w:rsidR="001A1DC6">
        <w:rPr>
          <w:rStyle w:val="hps"/>
          <w:rFonts w:ascii="Arial" w:hAnsi="Arial" w:cs="Arial"/>
          <w:lang w:val="en-US"/>
        </w:rPr>
        <w:t xml:space="preserve"> </w:t>
      </w:r>
      <w:r w:rsidRPr="00652DC5">
        <w:rPr>
          <w:rStyle w:val="hps"/>
          <w:rFonts w:ascii="Arial" w:hAnsi="Arial" w:cs="Arial"/>
          <w:lang w:val="en-US"/>
        </w:rPr>
        <w:t>conflicts</w:t>
      </w:r>
      <w:r w:rsidR="001A1DC6">
        <w:rPr>
          <w:rStyle w:val="hps"/>
          <w:rFonts w:ascii="Arial" w:hAnsi="Arial" w:cs="Arial"/>
          <w:lang w:val="en-US"/>
        </w:rPr>
        <w:t xml:space="preserve"> </w:t>
      </w:r>
      <w:r w:rsidRPr="00652DC5">
        <w:rPr>
          <w:rStyle w:val="hps"/>
          <w:rFonts w:ascii="Arial" w:hAnsi="Arial" w:cs="Arial"/>
          <w:lang w:val="en-US"/>
        </w:rPr>
        <w:t>of interest,</w:t>
      </w:r>
      <w:r w:rsidR="001A1DC6">
        <w:rPr>
          <w:rStyle w:val="hps"/>
          <w:rFonts w:ascii="Arial" w:hAnsi="Arial" w:cs="Arial"/>
          <w:lang w:val="en-US"/>
        </w:rPr>
        <w:t xml:space="preserve"> </w:t>
      </w:r>
      <w:r w:rsidRPr="00652DC5">
        <w:rPr>
          <w:rStyle w:val="hps"/>
          <w:rFonts w:ascii="Arial" w:hAnsi="Arial" w:cs="Arial"/>
          <w:lang w:val="en-US"/>
        </w:rPr>
        <w:t>insider trading</w:t>
      </w:r>
      <w:r w:rsidRPr="00652DC5">
        <w:rPr>
          <w:rFonts w:ascii="Arial" w:hAnsi="Arial" w:cs="Arial"/>
          <w:lang w:val="en-US"/>
        </w:rPr>
        <w:t xml:space="preserve">, fraud, </w:t>
      </w:r>
      <w:r w:rsidRPr="00652DC5">
        <w:rPr>
          <w:rStyle w:val="hps"/>
          <w:rFonts w:ascii="Arial" w:hAnsi="Arial" w:cs="Arial"/>
          <w:lang w:val="en-US"/>
        </w:rPr>
        <w:t>corruption or</w:t>
      </w:r>
      <w:r w:rsidR="001A1DC6">
        <w:rPr>
          <w:rStyle w:val="hps"/>
          <w:rFonts w:ascii="Arial" w:hAnsi="Arial" w:cs="Arial"/>
          <w:lang w:val="en-US"/>
        </w:rPr>
        <w:t xml:space="preserve"> </w:t>
      </w:r>
      <w:r w:rsidRPr="00652DC5">
        <w:rPr>
          <w:rStyle w:val="hps"/>
          <w:rFonts w:ascii="Arial" w:hAnsi="Arial" w:cs="Arial"/>
          <w:lang w:val="en-US"/>
        </w:rPr>
        <w:t>production of non-</w:t>
      </w:r>
      <w:r w:rsidRPr="00652DC5">
        <w:rPr>
          <w:rFonts w:ascii="Arial" w:hAnsi="Arial" w:cs="Arial"/>
          <w:lang w:val="en-US"/>
        </w:rPr>
        <w:t xml:space="preserve">genuine documents </w:t>
      </w:r>
      <w:r w:rsidRPr="00652DC5">
        <w:rPr>
          <w:rStyle w:val="hps"/>
          <w:rFonts w:ascii="Arial" w:hAnsi="Arial" w:cs="Arial"/>
          <w:lang w:val="en-US"/>
        </w:rPr>
        <w:t>in the bid,</w:t>
      </w:r>
      <w:r w:rsidR="001A1DC6">
        <w:rPr>
          <w:rStyle w:val="hps"/>
          <w:rFonts w:ascii="Arial" w:hAnsi="Arial" w:cs="Arial"/>
          <w:lang w:val="en-US"/>
        </w:rPr>
        <w:t xml:space="preserve"> </w:t>
      </w:r>
      <w:proofErr w:type="spellStart"/>
      <w:r w:rsidRPr="00652DC5">
        <w:rPr>
          <w:rStyle w:val="hps"/>
          <w:rFonts w:ascii="Arial" w:hAnsi="Arial" w:cs="Arial"/>
          <w:lang w:val="en-US"/>
        </w:rPr>
        <w:t>with</w:t>
      </w:r>
      <w:r w:rsidR="001A1DC6">
        <w:rPr>
          <w:rStyle w:val="hps"/>
          <w:rFonts w:ascii="Arial" w:hAnsi="Arial" w:cs="Arial"/>
          <w:lang w:val="en-US"/>
        </w:rPr>
        <w:t xml:space="preserve"> </w:t>
      </w:r>
      <w:r w:rsidRPr="00652DC5">
        <w:rPr>
          <w:rStyle w:val="hps"/>
          <w:rFonts w:ascii="Arial" w:hAnsi="Arial" w:cs="Arial"/>
          <w:lang w:val="en-US"/>
        </w:rPr>
        <w:t>out</w:t>
      </w:r>
      <w:proofErr w:type="spellEnd"/>
      <w:r w:rsidR="001A1DC6">
        <w:rPr>
          <w:rStyle w:val="hps"/>
          <w:rFonts w:ascii="Arial" w:hAnsi="Arial" w:cs="Arial"/>
          <w:lang w:val="en-US"/>
        </w:rPr>
        <w:t xml:space="preserve"> </w:t>
      </w:r>
      <w:r w:rsidRPr="00652DC5">
        <w:rPr>
          <w:rStyle w:val="hps"/>
          <w:rFonts w:ascii="Arial" w:hAnsi="Arial" w:cs="Arial"/>
          <w:lang w:val="en-US"/>
        </w:rPr>
        <w:t>prejudice to criminal proceedings</w:t>
      </w:r>
      <w:r w:rsidR="001A1DC6">
        <w:rPr>
          <w:rStyle w:val="hps"/>
          <w:rFonts w:ascii="Arial" w:hAnsi="Arial" w:cs="Arial"/>
          <w:lang w:val="en-US"/>
        </w:rPr>
        <w:t xml:space="preserve"> </w:t>
      </w:r>
      <w:r w:rsidRPr="00652DC5">
        <w:rPr>
          <w:rStyle w:val="hps"/>
          <w:rFonts w:ascii="Arial" w:hAnsi="Arial" w:cs="Arial"/>
          <w:lang w:val="en-US"/>
        </w:rPr>
        <w:t>that may be brought</w:t>
      </w:r>
      <w:r w:rsidR="001A1DC6">
        <w:rPr>
          <w:rStyle w:val="hps"/>
          <w:rFonts w:ascii="Arial" w:hAnsi="Arial" w:cs="Arial"/>
          <w:lang w:val="en-US"/>
        </w:rPr>
        <w:t xml:space="preserve"> </w:t>
      </w:r>
      <w:r w:rsidRPr="00652DC5">
        <w:rPr>
          <w:rStyle w:val="hps"/>
          <w:rFonts w:ascii="Arial" w:hAnsi="Arial" w:cs="Arial"/>
          <w:lang w:val="en-US"/>
        </w:rPr>
        <w:t>against</w:t>
      </w:r>
      <w:r w:rsidR="001A1DC6">
        <w:rPr>
          <w:rStyle w:val="hps"/>
          <w:rFonts w:ascii="Arial" w:hAnsi="Arial" w:cs="Arial"/>
          <w:lang w:val="en-US"/>
        </w:rPr>
        <w:t xml:space="preserve"> </w:t>
      </w:r>
      <w:r w:rsidRPr="00652DC5">
        <w:rPr>
          <w:rStyle w:val="hps"/>
          <w:rFonts w:ascii="Arial" w:hAnsi="Arial" w:cs="Arial"/>
          <w:lang w:val="en-US"/>
        </w:rPr>
        <w:t>him</w:t>
      </w:r>
    </w:p>
    <w:p w:rsidR="00161E12" w:rsidRPr="00183080" w:rsidRDefault="00161E12" w:rsidP="00161E12">
      <w:pPr>
        <w:pStyle w:val="NormalTahoma"/>
        <w:tabs>
          <w:tab w:val="left" w:pos="851"/>
          <w:tab w:val="left" w:pos="1560"/>
        </w:tabs>
        <w:ind w:left="1134" w:hanging="850"/>
        <w:jc w:val="both"/>
        <w:rPr>
          <w:rFonts w:ascii="Arial" w:hAnsi="Arial" w:cs="Arial"/>
        </w:rPr>
      </w:pPr>
    </w:p>
    <w:p w:rsidR="00161E12" w:rsidRPr="00183080" w:rsidRDefault="00161E12" w:rsidP="00161E12">
      <w:pPr>
        <w:pStyle w:val="NormalTahoma"/>
        <w:tabs>
          <w:tab w:val="left" w:pos="1309"/>
        </w:tabs>
        <w:ind w:left="1309" w:hanging="1309"/>
        <w:jc w:val="both"/>
        <w:rPr>
          <w:rFonts w:ascii="Arial" w:hAnsi="Arial" w:cs="Arial"/>
          <w:b/>
        </w:rPr>
      </w:pPr>
      <w:r w:rsidRPr="00183080">
        <w:rPr>
          <w:rFonts w:ascii="Arial" w:hAnsi="Arial" w:cs="Arial"/>
          <w:b/>
        </w:rPr>
        <w:t xml:space="preserve">Article 4: Candidates allowed </w:t>
      </w:r>
      <w:proofErr w:type="gramStart"/>
      <w:r w:rsidRPr="00183080">
        <w:rPr>
          <w:rFonts w:ascii="Arial" w:hAnsi="Arial" w:cs="Arial"/>
          <w:b/>
        </w:rPr>
        <w:t>to compete</w:t>
      </w:r>
      <w:proofErr w:type="gramEnd"/>
    </w:p>
    <w:p w:rsidR="00161E12" w:rsidRPr="00183080" w:rsidRDefault="00161E12" w:rsidP="00161E12">
      <w:pPr>
        <w:pStyle w:val="NormalTahoma"/>
        <w:tabs>
          <w:tab w:val="left" w:pos="1309"/>
        </w:tabs>
        <w:jc w:val="both"/>
        <w:rPr>
          <w:rFonts w:ascii="Arial" w:hAnsi="Arial" w:cs="Arial"/>
        </w:rPr>
      </w:pPr>
    </w:p>
    <w:p w:rsidR="00161E12" w:rsidRPr="00183080" w:rsidRDefault="00161E12" w:rsidP="00161E12">
      <w:pPr>
        <w:pStyle w:val="NormalTahoma"/>
        <w:tabs>
          <w:tab w:val="left" w:pos="1309"/>
        </w:tabs>
        <w:jc w:val="both"/>
        <w:rPr>
          <w:rFonts w:ascii="Arial" w:hAnsi="Arial" w:cs="Arial"/>
        </w:rPr>
      </w:pPr>
      <w:r w:rsidRPr="00183080">
        <w:rPr>
          <w:rFonts w:ascii="Arial" w:hAnsi="Arial" w:cs="Arial"/>
        </w:rPr>
        <w:t>4.1 If the invitation to tender is restricted, consultation is addressed to all candidates retained after a pre-qualification procedure.</w:t>
      </w:r>
    </w:p>
    <w:p w:rsidR="00161E12" w:rsidRPr="00183080" w:rsidRDefault="00161E12" w:rsidP="00161E12">
      <w:pPr>
        <w:pStyle w:val="NormalTahoma"/>
        <w:tabs>
          <w:tab w:val="left" w:pos="1309"/>
        </w:tabs>
        <w:jc w:val="both"/>
        <w:rPr>
          <w:rFonts w:ascii="Arial" w:hAnsi="Arial" w:cs="Arial"/>
        </w:rPr>
      </w:pPr>
    </w:p>
    <w:p w:rsidR="00161E12" w:rsidRPr="00183080" w:rsidRDefault="00161E12" w:rsidP="00161E12">
      <w:pPr>
        <w:pStyle w:val="NormalTahoma"/>
        <w:tabs>
          <w:tab w:val="left" w:pos="1309"/>
        </w:tabs>
        <w:jc w:val="both"/>
        <w:rPr>
          <w:rFonts w:ascii="Arial" w:hAnsi="Arial" w:cs="Arial"/>
        </w:rPr>
      </w:pPr>
      <w:r w:rsidRPr="00183080">
        <w:rPr>
          <w:rFonts w:ascii="Arial" w:hAnsi="Arial" w:cs="Arial"/>
        </w:rPr>
        <w:t>4.2 Generally, the invitation to tender is addressed to all</w:t>
      </w:r>
      <w:r>
        <w:rPr>
          <w:rFonts w:ascii="Arial" w:hAnsi="Arial" w:cs="Arial"/>
        </w:rPr>
        <w:t xml:space="preserve"> entrepreneurs</w:t>
      </w:r>
      <w:r w:rsidRPr="00183080">
        <w:rPr>
          <w:rFonts w:ascii="Arial" w:hAnsi="Arial" w:cs="Arial"/>
        </w:rPr>
        <w:t>, subject to the following provisions:</w:t>
      </w:r>
    </w:p>
    <w:p w:rsidR="00161E12" w:rsidRPr="00183080" w:rsidRDefault="00161E12" w:rsidP="00161E12">
      <w:pPr>
        <w:pStyle w:val="NormalTahoma"/>
        <w:tabs>
          <w:tab w:val="left" w:pos="1309"/>
        </w:tabs>
        <w:jc w:val="both"/>
        <w:rPr>
          <w:rFonts w:ascii="Arial" w:hAnsi="Arial" w:cs="Arial"/>
        </w:rPr>
      </w:pPr>
    </w:p>
    <w:p w:rsidR="00161E12" w:rsidRPr="00183080" w:rsidRDefault="00161E12" w:rsidP="00161E12">
      <w:pPr>
        <w:pStyle w:val="NormalTahoma"/>
        <w:numPr>
          <w:ilvl w:val="0"/>
          <w:numId w:val="11"/>
        </w:numPr>
        <w:tabs>
          <w:tab w:val="left" w:pos="851"/>
        </w:tabs>
        <w:jc w:val="both"/>
        <w:rPr>
          <w:rFonts w:ascii="Arial" w:hAnsi="Arial" w:cs="Arial"/>
        </w:rPr>
      </w:pPr>
      <w:proofErr w:type="gramStart"/>
      <w:r w:rsidRPr="00183080">
        <w:rPr>
          <w:rFonts w:ascii="Arial" w:hAnsi="Arial" w:cs="Arial"/>
        </w:rPr>
        <w:t>a</w:t>
      </w:r>
      <w:proofErr w:type="gramEnd"/>
      <w:r w:rsidRPr="00183080">
        <w:rPr>
          <w:rFonts w:ascii="Arial" w:hAnsi="Arial" w:cs="Arial"/>
        </w:rPr>
        <w:t xml:space="preserve"> bidder (including all members of a group of enterprises and all sub-contractors to the bidder) must be from an eligible country, in accordance with the funding agreement.</w:t>
      </w:r>
    </w:p>
    <w:p w:rsidR="00161E12" w:rsidRPr="00183080" w:rsidRDefault="00161E12" w:rsidP="00161E12">
      <w:pPr>
        <w:pStyle w:val="NormalTahoma"/>
        <w:tabs>
          <w:tab w:val="left" w:pos="851"/>
        </w:tabs>
        <w:ind w:left="540" w:firstLine="0"/>
        <w:jc w:val="both"/>
        <w:rPr>
          <w:rFonts w:ascii="Arial" w:hAnsi="Arial" w:cs="Arial"/>
        </w:rPr>
      </w:pPr>
    </w:p>
    <w:p w:rsidR="00161E12" w:rsidRPr="00AB4F76" w:rsidRDefault="00161E12" w:rsidP="00161E12">
      <w:pPr>
        <w:pStyle w:val="NormalTahoma"/>
        <w:numPr>
          <w:ilvl w:val="0"/>
          <w:numId w:val="11"/>
        </w:numPr>
        <w:jc w:val="both"/>
        <w:rPr>
          <w:rFonts w:ascii="Arial" w:hAnsi="Arial" w:cs="Arial"/>
        </w:rPr>
      </w:pPr>
      <w:r w:rsidRPr="00183080">
        <w:rPr>
          <w:rFonts w:ascii="Arial" w:hAnsi="Arial" w:cs="Arial"/>
        </w:rPr>
        <w:t>a bidder (including all members of a group of enterprises and all sub-contractors to the bidder) must not be in a situation of conflict of interest</w:t>
      </w:r>
      <w:r>
        <w:rPr>
          <w:rFonts w:ascii="Arial" w:hAnsi="Arial" w:cs="Arial"/>
        </w:rPr>
        <w:t xml:space="preserve">, subject to </w:t>
      </w:r>
      <w:proofErr w:type="spellStart"/>
      <w:r>
        <w:rPr>
          <w:rFonts w:ascii="Arial" w:hAnsi="Arial" w:cs="Arial"/>
        </w:rPr>
        <w:t>disqualification</w:t>
      </w:r>
      <w:r w:rsidRPr="00183080">
        <w:rPr>
          <w:rFonts w:ascii="Arial" w:hAnsi="Arial" w:cs="Arial"/>
        </w:rPr>
        <w:t>.</w:t>
      </w:r>
      <w:r w:rsidRPr="00AB4F76">
        <w:rPr>
          <w:rFonts w:ascii="Arial" w:hAnsi="Arial" w:cs="Arial"/>
        </w:rPr>
        <w:t>A</w:t>
      </w:r>
      <w:proofErr w:type="spellEnd"/>
      <w:r w:rsidRPr="00AB4F76">
        <w:rPr>
          <w:rFonts w:ascii="Arial" w:hAnsi="Arial" w:cs="Arial"/>
        </w:rPr>
        <w:t xml:space="preserve"> bidder shall be judged to be in a situation of conflict of interest if he:</w:t>
      </w:r>
    </w:p>
    <w:p w:rsidR="00161E12" w:rsidRPr="00183080" w:rsidRDefault="00161E12" w:rsidP="00161E12">
      <w:pPr>
        <w:pStyle w:val="NormalTahoma"/>
        <w:tabs>
          <w:tab w:val="left" w:pos="1309"/>
        </w:tabs>
        <w:jc w:val="both"/>
        <w:rPr>
          <w:rFonts w:ascii="Arial" w:hAnsi="Arial" w:cs="Arial"/>
        </w:rPr>
      </w:pPr>
    </w:p>
    <w:p w:rsidR="00161E12" w:rsidRPr="00183080" w:rsidRDefault="00161E12" w:rsidP="00161E12">
      <w:pPr>
        <w:pStyle w:val="NormalTahoma"/>
        <w:numPr>
          <w:ilvl w:val="0"/>
          <w:numId w:val="12"/>
        </w:numPr>
        <w:tabs>
          <w:tab w:val="left" w:pos="1134"/>
        </w:tabs>
        <w:ind w:left="1134" w:hanging="425"/>
        <w:jc w:val="both"/>
        <w:rPr>
          <w:rFonts w:ascii="Arial" w:hAnsi="Arial" w:cs="Arial"/>
        </w:rPr>
      </w:pPr>
      <w:r>
        <w:rPr>
          <w:rFonts w:ascii="Arial" w:hAnsi="Arial" w:cs="Arial"/>
        </w:rPr>
        <w:t xml:space="preserve">is </w:t>
      </w:r>
      <w:r w:rsidRPr="00183080">
        <w:rPr>
          <w:rFonts w:ascii="Arial" w:hAnsi="Arial" w:cs="Arial"/>
        </w:rPr>
        <w:t xml:space="preserve">or was associated in the past with an enterprise (or a subsidiary of this enterprise) which provided consultancy services for the conception, preparation of specifications and other documents used within the scope of contracts awarded for this invitation to tender; or </w:t>
      </w:r>
    </w:p>
    <w:p w:rsidR="00161E12" w:rsidRPr="00183080" w:rsidRDefault="00161E12" w:rsidP="00161E12">
      <w:pPr>
        <w:pStyle w:val="NormalTahoma"/>
        <w:tabs>
          <w:tab w:val="left" w:pos="1134"/>
        </w:tabs>
        <w:ind w:left="1560" w:firstLine="0"/>
        <w:jc w:val="both"/>
        <w:rPr>
          <w:rFonts w:ascii="Arial" w:hAnsi="Arial" w:cs="Arial"/>
        </w:rPr>
      </w:pPr>
    </w:p>
    <w:p w:rsidR="00161E12" w:rsidRDefault="00161E12" w:rsidP="00161E12">
      <w:pPr>
        <w:pStyle w:val="NormalTahoma"/>
        <w:numPr>
          <w:ilvl w:val="0"/>
          <w:numId w:val="12"/>
        </w:numPr>
        <w:tabs>
          <w:tab w:val="left" w:pos="1134"/>
        </w:tabs>
        <w:ind w:left="1134" w:hanging="294"/>
        <w:jc w:val="both"/>
        <w:rPr>
          <w:rFonts w:ascii="Arial" w:hAnsi="Arial" w:cs="Arial"/>
        </w:rPr>
      </w:pPr>
      <w:proofErr w:type="gramStart"/>
      <w:r w:rsidRPr="00183080">
        <w:rPr>
          <w:rFonts w:ascii="Arial" w:hAnsi="Arial" w:cs="Arial"/>
        </w:rPr>
        <w:t>presents</w:t>
      </w:r>
      <w:proofErr w:type="gramEnd"/>
      <w:r w:rsidRPr="00183080">
        <w:rPr>
          <w:rFonts w:ascii="Arial" w:hAnsi="Arial" w:cs="Arial"/>
        </w:rPr>
        <w:t xml:space="preserve"> more than one </w:t>
      </w:r>
      <w:r>
        <w:rPr>
          <w:rFonts w:ascii="Arial" w:hAnsi="Arial" w:cs="Arial"/>
        </w:rPr>
        <w:t>bid</w:t>
      </w:r>
      <w:r w:rsidRPr="00183080">
        <w:rPr>
          <w:rFonts w:ascii="Arial" w:hAnsi="Arial" w:cs="Arial"/>
        </w:rPr>
        <w:t xml:space="preserve"> within the context of invitation to tender, except authorised variants according to article 1</w:t>
      </w:r>
      <w:r>
        <w:rPr>
          <w:rFonts w:ascii="Arial" w:hAnsi="Arial" w:cs="Arial"/>
        </w:rPr>
        <w:t>7</w:t>
      </w:r>
      <w:r w:rsidRPr="00183080">
        <w:rPr>
          <w:rFonts w:ascii="Arial" w:hAnsi="Arial" w:cs="Arial"/>
        </w:rPr>
        <w:t xml:space="preserve">, where need be; meanwhile, this does not prevent the participation of sub-contractors in more than one </w:t>
      </w:r>
      <w:r>
        <w:rPr>
          <w:rFonts w:ascii="Arial" w:hAnsi="Arial" w:cs="Arial"/>
        </w:rPr>
        <w:t>bid</w:t>
      </w:r>
      <w:r w:rsidRPr="00183080">
        <w:rPr>
          <w:rFonts w:ascii="Arial" w:hAnsi="Arial" w:cs="Arial"/>
        </w:rPr>
        <w:t>.</w:t>
      </w:r>
    </w:p>
    <w:p w:rsidR="00161E12" w:rsidRPr="00AB4F76" w:rsidRDefault="00161E12" w:rsidP="00161E12">
      <w:pPr>
        <w:pStyle w:val="ListParagraph"/>
        <w:rPr>
          <w:rFonts w:ascii="Arial" w:hAnsi="Arial" w:cs="Arial"/>
          <w:lang w:val="en-US"/>
        </w:rPr>
      </w:pPr>
    </w:p>
    <w:p w:rsidR="00161E12" w:rsidRPr="00183080" w:rsidRDefault="00161E12" w:rsidP="00161E12">
      <w:pPr>
        <w:pStyle w:val="NormalTahoma"/>
        <w:numPr>
          <w:ilvl w:val="0"/>
          <w:numId w:val="12"/>
        </w:numPr>
        <w:tabs>
          <w:tab w:val="left" w:pos="1134"/>
        </w:tabs>
        <w:jc w:val="both"/>
        <w:rPr>
          <w:rFonts w:ascii="Arial" w:hAnsi="Arial" w:cs="Arial"/>
        </w:rPr>
      </w:pPr>
      <w:r>
        <w:rPr>
          <w:rFonts w:ascii="Arial" w:hAnsi="Arial" w:cs="Arial"/>
        </w:rPr>
        <w:t>The Contracting Authority or Project Owner has financial interests in the capital in a way as to compromise the transparency of the procedures of award of public contracts.</w:t>
      </w:r>
    </w:p>
    <w:p w:rsidR="00161E12" w:rsidRPr="00183080" w:rsidRDefault="00161E12" w:rsidP="00161E12">
      <w:pPr>
        <w:pStyle w:val="NormalTahoma"/>
        <w:tabs>
          <w:tab w:val="left" w:pos="1309"/>
        </w:tabs>
        <w:ind w:left="1309" w:hanging="1309"/>
        <w:jc w:val="both"/>
        <w:rPr>
          <w:rFonts w:ascii="Arial" w:hAnsi="Arial" w:cs="Arial"/>
        </w:rPr>
      </w:pPr>
    </w:p>
    <w:p w:rsidR="00161E12" w:rsidRPr="00183080" w:rsidRDefault="00161E12" w:rsidP="00161E12">
      <w:pPr>
        <w:pStyle w:val="NormalTahoma"/>
        <w:tabs>
          <w:tab w:val="left" w:pos="1309"/>
        </w:tabs>
        <w:ind w:left="1309" w:hanging="1309"/>
        <w:jc w:val="both"/>
        <w:rPr>
          <w:rFonts w:ascii="Arial" w:hAnsi="Arial" w:cs="Arial"/>
        </w:rPr>
      </w:pPr>
      <w:r w:rsidRPr="00183080">
        <w:rPr>
          <w:rFonts w:ascii="Arial" w:hAnsi="Arial" w:cs="Arial"/>
        </w:rPr>
        <w:t xml:space="preserve">         (c) The bidder must not have been excluded from bidding for public contracts.</w:t>
      </w:r>
    </w:p>
    <w:p w:rsidR="00161E12" w:rsidRPr="00183080" w:rsidRDefault="00161E12" w:rsidP="00161E12">
      <w:pPr>
        <w:pStyle w:val="NormalTahoma"/>
        <w:tabs>
          <w:tab w:val="left" w:pos="1309"/>
        </w:tabs>
        <w:ind w:left="1309" w:hanging="1309"/>
        <w:jc w:val="both"/>
        <w:rPr>
          <w:rFonts w:ascii="Arial" w:hAnsi="Arial" w:cs="Arial"/>
        </w:rPr>
      </w:pPr>
    </w:p>
    <w:p w:rsidR="00161E12" w:rsidRPr="00183080" w:rsidRDefault="00161E12" w:rsidP="00161E12">
      <w:pPr>
        <w:pStyle w:val="NormalTahoma"/>
        <w:tabs>
          <w:tab w:val="left" w:pos="1122"/>
        </w:tabs>
        <w:ind w:left="1122" w:hanging="1122"/>
        <w:jc w:val="both"/>
        <w:rPr>
          <w:rFonts w:ascii="Arial" w:hAnsi="Arial" w:cs="Arial"/>
        </w:rPr>
      </w:pPr>
      <w:r w:rsidRPr="00183080">
        <w:rPr>
          <w:rFonts w:ascii="Arial" w:hAnsi="Arial" w:cs="Arial"/>
        </w:rPr>
        <w:t xml:space="preserve">         (d)  A Cameroonian public enterprise may participate in the consultation if it can demonstrate that it is (i) legally and financially autonomous, (ii) managed according to commercial laws and (iii) not under the direct supervisory authority of the Contracting Authority</w:t>
      </w:r>
      <w:r>
        <w:rPr>
          <w:rFonts w:ascii="Arial" w:hAnsi="Arial" w:cs="Arial"/>
        </w:rPr>
        <w:t xml:space="preserve"> or Project Owner.</w:t>
      </w:r>
    </w:p>
    <w:p w:rsidR="00161E12" w:rsidRPr="00183080" w:rsidRDefault="00161E12" w:rsidP="00161E12">
      <w:pPr>
        <w:pStyle w:val="NormalTahoma"/>
        <w:tabs>
          <w:tab w:val="left" w:pos="1122"/>
        </w:tabs>
        <w:ind w:left="1122" w:hanging="1122"/>
        <w:jc w:val="both"/>
        <w:rPr>
          <w:rFonts w:ascii="Arial" w:hAnsi="Arial" w:cs="Arial"/>
        </w:rPr>
      </w:pPr>
    </w:p>
    <w:p w:rsidR="00161E12" w:rsidRPr="00183080" w:rsidRDefault="00161E12" w:rsidP="00161E12">
      <w:pPr>
        <w:pStyle w:val="NormalTahoma"/>
        <w:tabs>
          <w:tab w:val="left" w:pos="1122"/>
        </w:tabs>
        <w:ind w:left="1122" w:hanging="1122"/>
        <w:rPr>
          <w:rFonts w:ascii="Arial" w:hAnsi="Arial" w:cs="Arial"/>
          <w:b/>
        </w:rPr>
      </w:pPr>
    </w:p>
    <w:p w:rsidR="00161E12" w:rsidRPr="00183080" w:rsidRDefault="00161E12" w:rsidP="00161E12">
      <w:pPr>
        <w:pStyle w:val="NormalTahoma"/>
        <w:tabs>
          <w:tab w:val="left" w:pos="1122"/>
        </w:tabs>
        <w:ind w:left="1122" w:hanging="1122"/>
        <w:rPr>
          <w:rFonts w:ascii="Arial" w:hAnsi="Arial" w:cs="Arial"/>
          <w:b/>
        </w:rPr>
      </w:pPr>
      <w:r w:rsidRPr="00183080">
        <w:rPr>
          <w:rFonts w:ascii="Arial" w:hAnsi="Arial" w:cs="Arial"/>
          <w:b/>
        </w:rPr>
        <w:t>Article 5: Building materials, materials, supplies</w:t>
      </w:r>
      <w:r>
        <w:rPr>
          <w:rFonts w:ascii="Arial" w:hAnsi="Arial" w:cs="Arial"/>
          <w:b/>
        </w:rPr>
        <w:t>,</w:t>
      </w:r>
      <w:r w:rsidRPr="00183080">
        <w:rPr>
          <w:rFonts w:ascii="Arial" w:hAnsi="Arial" w:cs="Arial"/>
          <w:b/>
        </w:rPr>
        <w:t xml:space="preserve"> equipment and authorised services</w:t>
      </w:r>
    </w:p>
    <w:p w:rsidR="00161E12" w:rsidRPr="00183080" w:rsidRDefault="00161E12" w:rsidP="00161E12">
      <w:pPr>
        <w:pStyle w:val="NormalTahoma"/>
        <w:tabs>
          <w:tab w:val="left" w:pos="1122"/>
        </w:tabs>
        <w:ind w:left="1122" w:hanging="1122"/>
        <w:rPr>
          <w:rFonts w:ascii="Arial" w:hAnsi="Arial" w:cs="Arial"/>
          <w:b/>
        </w:rPr>
      </w:pPr>
    </w:p>
    <w:p w:rsidR="00161E12" w:rsidRPr="00183080" w:rsidRDefault="00161E12" w:rsidP="00161E12">
      <w:pPr>
        <w:pStyle w:val="NormalTahoma"/>
        <w:tabs>
          <w:tab w:val="left" w:pos="935"/>
        </w:tabs>
        <w:ind w:left="1080" w:hanging="513"/>
        <w:jc w:val="both"/>
        <w:rPr>
          <w:rFonts w:ascii="Arial" w:hAnsi="Arial" w:cs="Arial"/>
        </w:rPr>
      </w:pPr>
      <w:r w:rsidRPr="00183080">
        <w:rPr>
          <w:rFonts w:ascii="Arial" w:hAnsi="Arial" w:cs="Arial"/>
        </w:rPr>
        <w:t xml:space="preserve">5.1 Building materials, </w:t>
      </w:r>
      <w:r w:rsidR="006C21DC" w:rsidRPr="00183080">
        <w:rPr>
          <w:rFonts w:ascii="Arial" w:hAnsi="Arial" w:cs="Arial"/>
        </w:rPr>
        <w:t>the contractor’s</w:t>
      </w:r>
      <w:r w:rsidRPr="00183080">
        <w:rPr>
          <w:rFonts w:ascii="Arial" w:hAnsi="Arial" w:cs="Arial"/>
        </w:rPr>
        <w:t xml:space="preserve"> materials, supplies, equipment and services forming the subject of this contract must originate from countries meeting the criteria of origin defined in the Special Regulations of the invitation to tender and all expenditure done within the context of the contract shall be limited to the said building materials, materials, supplies, equipment and services.</w:t>
      </w:r>
    </w:p>
    <w:p w:rsidR="00161E12" w:rsidRPr="00183080" w:rsidRDefault="00161E12" w:rsidP="00161E12">
      <w:pPr>
        <w:pStyle w:val="NormalTahoma"/>
        <w:tabs>
          <w:tab w:val="left" w:pos="935"/>
        </w:tabs>
        <w:ind w:left="1080" w:hanging="513"/>
        <w:jc w:val="both"/>
        <w:rPr>
          <w:rFonts w:ascii="Arial" w:hAnsi="Arial" w:cs="Arial"/>
        </w:rPr>
      </w:pPr>
    </w:p>
    <w:p w:rsidR="00161E12" w:rsidRPr="00183080" w:rsidRDefault="00161E12" w:rsidP="00161E12">
      <w:pPr>
        <w:pStyle w:val="NormalTahoma"/>
        <w:tabs>
          <w:tab w:val="left" w:pos="935"/>
        </w:tabs>
        <w:ind w:left="1440" w:firstLine="0"/>
        <w:jc w:val="both"/>
        <w:rPr>
          <w:rFonts w:ascii="Arial" w:hAnsi="Arial" w:cs="Arial"/>
        </w:rPr>
      </w:pPr>
    </w:p>
    <w:p w:rsidR="00161E12" w:rsidRPr="00183080" w:rsidRDefault="00161E12" w:rsidP="00161E12">
      <w:pPr>
        <w:pStyle w:val="NormalTahoma"/>
        <w:tabs>
          <w:tab w:val="left" w:pos="935"/>
        </w:tabs>
        <w:ind w:left="1080" w:hanging="513"/>
        <w:jc w:val="both"/>
        <w:rPr>
          <w:rFonts w:ascii="Arial" w:hAnsi="Arial" w:cs="Arial"/>
          <w:lang w:val="en-US"/>
        </w:rPr>
      </w:pPr>
      <w:r w:rsidRPr="00183080">
        <w:rPr>
          <w:rFonts w:ascii="Arial" w:hAnsi="Arial" w:cs="Arial"/>
        </w:rPr>
        <w:t>5.2  Within the meaning of this 5.1 above, the term “originate” shall designate the place where the goods are extracted, cultivated, produced, manufactured  and from where the services originate.</w:t>
      </w:r>
    </w:p>
    <w:p w:rsidR="00161E12" w:rsidRPr="00183080" w:rsidRDefault="00161E12" w:rsidP="00161E12">
      <w:pPr>
        <w:pStyle w:val="NormalTahoma"/>
        <w:tabs>
          <w:tab w:val="left" w:pos="935"/>
        </w:tabs>
        <w:ind w:left="748" w:hanging="748"/>
        <w:rPr>
          <w:rFonts w:ascii="Arial" w:hAnsi="Arial" w:cs="Arial"/>
          <w:b/>
        </w:rPr>
      </w:pPr>
    </w:p>
    <w:p w:rsidR="00161E12" w:rsidRPr="00183080" w:rsidRDefault="00161E12" w:rsidP="00161E12">
      <w:pPr>
        <w:pStyle w:val="NormalTahoma"/>
        <w:tabs>
          <w:tab w:val="left" w:pos="935"/>
        </w:tabs>
        <w:ind w:left="748" w:hanging="748"/>
        <w:rPr>
          <w:rFonts w:ascii="Arial" w:hAnsi="Arial" w:cs="Arial"/>
          <w:b/>
        </w:rPr>
      </w:pPr>
      <w:r w:rsidRPr="00183080">
        <w:rPr>
          <w:rFonts w:ascii="Arial" w:hAnsi="Arial" w:cs="Arial"/>
          <w:b/>
        </w:rPr>
        <w:t>Article 6: Qualification of bidder</w:t>
      </w:r>
    </w:p>
    <w:p w:rsidR="00161E12" w:rsidRPr="00183080" w:rsidRDefault="00161E12" w:rsidP="00161E12">
      <w:pPr>
        <w:pStyle w:val="NormalTahoma"/>
        <w:tabs>
          <w:tab w:val="left" w:pos="935"/>
        </w:tabs>
        <w:ind w:left="748" w:hanging="748"/>
        <w:rPr>
          <w:rFonts w:ascii="Arial" w:hAnsi="Arial" w:cs="Arial"/>
          <w:b/>
        </w:rPr>
      </w:pPr>
    </w:p>
    <w:p w:rsidR="00161E12" w:rsidRPr="00183080" w:rsidRDefault="00161E12" w:rsidP="00161E12">
      <w:pPr>
        <w:pStyle w:val="NormalTahoma"/>
        <w:tabs>
          <w:tab w:val="left" w:pos="935"/>
        </w:tabs>
        <w:ind w:left="748" w:hanging="748"/>
        <w:jc w:val="both"/>
        <w:rPr>
          <w:rFonts w:ascii="Arial" w:hAnsi="Arial" w:cs="Arial"/>
        </w:rPr>
      </w:pPr>
      <w:r w:rsidRPr="00183080">
        <w:rPr>
          <w:rFonts w:ascii="Arial" w:hAnsi="Arial" w:cs="Arial"/>
        </w:rPr>
        <w:t xml:space="preserve">    </w:t>
      </w:r>
      <w:proofErr w:type="gramStart"/>
      <w:r w:rsidRPr="00183080">
        <w:rPr>
          <w:rFonts w:ascii="Arial" w:hAnsi="Arial" w:cs="Arial"/>
        </w:rPr>
        <w:t>6.1  As</w:t>
      </w:r>
      <w:proofErr w:type="gramEnd"/>
      <w:r w:rsidRPr="00183080">
        <w:rPr>
          <w:rFonts w:ascii="Arial" w:hAnsi="Arial" w:cs="Arial"/>
        </w:rPr>
        <w:t xml:space="preserve"> an integral part of their </w:t>
      </w:r>
      <w:r>
        <w:rPr>
          <w:rFonts w:ascii="Arial" w:hAnsi="Arial" w:cs="Arial"/>
        </w:rPr>
        <w:t>bid</w:t>
      </w:r>
      <w:r w:rsidRPr="00183080">
        <w:rPr>
          <w:rFonts w:ascii="Arial" w:hAnsi="Arial" w:cs="Arial"/>
        </w:rPr>
        <w:t>, bidders must:</w:t>
      </w:r>
    </w:p>
    <w:p w:rsidR="00161E12" w:rsidRPr="00183080" w:rsidRDefault="00161E12" w:rsidP="00161E12">
      <w:pPr>
        <w:pStyle w:val="NormalTahoma"/>
        <w:tabs>
          <w:tab w:val="left" w:pos="935"/>
        </w:tabs>
        <w:ind w:left="748" w:hanging="748"/>
        <w:jc w:val="both"/>
        <w:rPr>
          <w:rFonts w:ascii="Arial" w:hAnsi="Arial" w:cs="Arial"/>
        </w:rPr>
      </w:pPr>
    </w:p>
    <w:p w:rsidR="00161E12" w:rsidRPr="00183080" w:rsidRDefault="00161E12" w:rsidP="00161E12">
      <w:pPr>
        <w:pStyle w:val="NormalTahoma"/>
        <w:numPr>
          <w:ilvl w:val="0"/>
          <w:numId w:val="39"/>
        </w:numPr>
        <w:tabs>
          <w:tab w:val="left" w:pos="935"/>
        </w:tabs>
        <w:jc w:val="both"/>
        <w:rPr>
          <w:rFonts w:ascii="Arial" w:hAnsi="Arial" w:cs="Arial"/>
        </w:rPr>
      </w:pPr>
      <w:r w:rsidRPr="00183080">
        <w:rPr>
          <w:rFonts w:ascii="Arial" w:hAnsi="Arial" w:cs="Arial"/>
        </w:rPr>
        <w:t xml:space="preserve">submit a power of attorney making the signatory of the </w:t>
      </w:r>
      <w:r>
        <w:rPr>
          <w:rFonts w:ascii="Arial" w:hAnsi="Arial" w:cs="Arial"/>
        </w:rPr>
        <w:t>bid</w:t>
      </w:r>
      <w:r w:rsidRPr="00183080">
        <w:rPr>
          <w:rFonts w:ascii="Arial" w:hAnsi="Arial" w:cs="Arial"/>
        </w:rPr>
        <w:t xml:space="preserve"> bound by the </w:t>
      </w:r>
      <w:r>
        <w:rPr>
          <w:rFonts w:ascii="Arial" w:hAnsi="Arial" w:cs="Arial"/>
        </w:rPr>
        <w:t>bid</w:t>
      </w:r>
      <w:r w:rsidRPr="00183080">
        <w:rPr>
          <w:rFonts w:ascii="Arial" w:hAnsi="Arial" w:cs="Arial"/>
        </w:rPr>
        <w:t>; and</w:t>
      </w:r>
    </w:p>
    <w:p w:rsidR="00161E12" w:rsidRPr="00183080" w:rsidRDefault="00161E12" w:rsidP="00161E12">
      <w:pPr>
        <w:pStyle w:val="NormalTahoma"/>
        <w:tabs>
          <w:tab w:val="left" w:pos="935"/>
        </w:tabs>
        <w:ind w:left="915" w:firstLine="0"/>
        <w:jc w:val="both"/>
        <w:rPr>
          <w:rFonts w:ascii="Arial" w:hAnsi="Arial" w:cs="Arial"/>
        </w:rPr>
      </w:pPr>
    </w:p>
    <w:p w:rsidR="00161E12" w:rsidRPr="00183080" w:rsidRDefault="00161E12" w:rsidP="00161E12">
      <w:pPr>
        <w:pStyle w:val="NormalTahoma"/>
        <w:tabs>
          <w:tab w:val="left" w:pos="935"/>
        </w:tabs>
        <w:ind w:left="748" w:hanging="748"/>
        <w:jc w:val="both"/>
        <w:rPr>
          <w:rFonts w:ascii="Arial" w:hAnsi="Arial" w:cs="Arial"/>
        </w:rPr>
      </w:pPr>
      <w:r w:rsidRPr="00183080">
        <w:rPr>
          <w:rFonts w:ascii="Arial" w:hAnsi="Arial" w:cs="Arial"/>
        </w:rPr>
        <w:t xml:space="preserve">        (b)  </w:t>
      </w:r>
      <w:proofErr w:type="gramStart"/>
      <w:r>
        <w:rPr>
          <w:rFonts w:ascii="Arial" w:hAnsi="Arial" w:cs="Arial"/>
        </w:rPr>
        <w:t>provide</w:t>
      </w:r>
      <w:proofErr w:type="gramEnd"/>
      <w:r>
        <w:rPr>
          <w:rFonts w:ascii="Arial" w:hAnsi="Arial" w:cs="Arial"/>
        </w:rPr>
        <w:t xml:space="preserve"> all</w:t>
      </w:r>
      <w:r w:rsidRPr="00183080">
        <w:rPr>
          <w:rFonts w:ascii="Arial" w:hAnsi="Arial" w:cs="Arial"/>
        </w:rPr>
        <w:t xml:space="preserve"> information </w:t>
      </w:r>
      <w:r>
        <w:rPr>
          <w:rFonts w:ascii="Arial" w:hAnsi="Arial" w:cs="Arial"/>
        </w:rPr>
        <w:t xml:space="preserve">(complete or update information </w:t>
      </w:r>
      <w:r w:rsidRPr="00183080">
        <w:rPr>
          <w:rFonts w:ascii="Arial" w:hAnsi="Arial" w:cs="Arial"/>
        </w:rPr>
        <w:t>included in their request for pre-qualification which may have changed</w:t>
      </w:r>
      <w:r>
        <w:rPr>
          <w:rFonts w:ascii="Arial" w:hAnsi="Arial" w:cs="Arial"/>
        </w:rPr>
        <w:t xml:space="preserve"> in the case where the candidates took part in pre-qualification) requested of bidders in the Special Regulations of the invitation to tender, in order to establish their qualification to execute the contract</w:t>
      </w:r>
      <w:r w:rsidRPr="00183080">
        <w:rPr>
          <w:rFonts w:ascii="Arial" w:hAnsi="Arial" w:cs="Arial"/>
        </w:rPr>
        <w:t>.</w:t>
      </w:r>
    </w:p>
    <w:p w:rsidR="00161E12" w:rsidRPr="00183080" w:rsidRDefault="00161E12" w:rsidP="00161E12">
      <w:pPr>
        <w:pStyle w:val="NormalTahoma"/>
        <w:tabs>
          <w:tab w:val="left" w:pos="935"/>
        </w:tabs>
        <w:ind w:left="748" w:hanging="748"/>
        <w:jc w:val="both"/>
        <w:rPr>
          <w:rFonts w:ascii="Arial" w:hAnsi="Arial" w:cs="Arial"/>
        </w:rPr>
      </w:pPr>
    </w:p>
    <w:p w:rsidR="00161E12" w:rsidRPr="00183080" w:rsidRDefault="00161E12" w:rsidP="00161E12">
      <w:pPr>
        <w:pStyle w:val="NormalTahoma"/>
        <w:tabs>
          <w:tab w:val="left" w:pos="935"/>
        </w:tabs>
        <w:ind w:left="748" w:hanging="748"/>
        <w:jc w:val="both"/>
        <w:rPr>
          <w:rFonts w:ascii="Arial" w:hAnsi="Arial" w:cs="Arial"/>
        </w:rPr>
      </w:pPr>
      <w:r w:rsidRPr="00183080">
        <w:rPr>
          <w:rFonts w:ascii="Arial" w:hAnsi="Arial" w:cs="Arial"/>
        </w:rPr>
        <w:t xml:space="preserve">Where necessary, bidders should </w:t>
      </w:r>
      <w:r>
        <w:rPr>
          <w:rFonts w:ascii="Arial" w:hAnsi="Arial" w:cs="Arial"/>
        </w:rPr>
        <w:t>provide</w:t>
      </w:r>
      <w:r w:rsidRPr="00183080">
        <w:rPr>
          <w:rFonts w:ascii="Arial" w:hAnsi="Arial" w:cs="Arial"/>
        </w:rPr>
        <w:t xml:space="preserve"> information relating to the following points:</w:t>
      </w:r>
    </w:p>
    <w:p w:rsidR="00161E12" w:rsidRPr="00183080" w:rsidRDefault="00161E12" w:rsidP="00161E12">
      <w:pPr>
        <w:pStyle w:val="NormalTahoma"/>
        <w:tabs>
          <w:tab w:val="left" w:pos="935"/>
        </w:tabs>
        <w:ind w:left="748" w:hanging="748"/>
        <w:jc w:val="both"/>
        <w:rPr>
          <w:rFonts w:ascii="Arial" w:hAnsi="Arial" w:cs="Arial"/>
        </w:rPr>
      </w:pPr>
    </w:p>
    <w:p w:rsidR="00161E12" w:rsidRPr="00183080" w:rsidRDefault="00161E12" w:rsidP="00161E12">
      <w:pPr>
        <w:pStyle w:val="NormalTahoma"/>
        <w:tabs>
          <w:tab w:val="left" w:pos="935"/>
        </w:tabs>
        <w:ind w:left="993" w:hanging="1122"/>
        <w:jc w:val="both"/>
        <w:rPr>
          <w:rFonts w:ascii="Arial" w:hAnsi="Arial" w:cs="Arial"/>
        </w:rPr>
      </w:pPr>
      <w:r w:rsidRPr="00183080">
        <w:rPr>
          <w:rFonts w:ascii="Arial" w:hAnsi="Arial" w:cs="Arial"/>
        </w:rPr>
        <w:t xml:space="preserve"> (i)  </w:t>
      </w:r>
      <w:proofErr w:type="gramStart"/>
      <w:r w:rsidRPr="00183080">
        <w:rPr>
          <w:rFonts w:ascii="Arial" w:hAnsi="Arial" w:cs="Arial"/>
        </w:rPr>
        <w:t>the</w:t>
      </w:r>
      <w:proofErr w:type="gramEnd"/>
      <w:r w:rsidRPr="00183080">
        <w:rPr>
          <w:rFonts w:ascii="Arial" w:hAnsi="Arial" w:cs="Arial"/>
        </w:rPr>
        <w:t xml:space="preserve"> production of </w:t>
      </w:r>
      <w:r>
        <w:rPr>
          <w:rFonts w:ascii="Arial" w:hAnsi="Arial" w:cs="Arial"/>
        </w:rPr>
        <w:t xml:space="preserve">certified </w:t>
      </w:r>
      <w:r w:rsidRPr="00183080">
        <w:rPr>
          <w:rFonts w:ascii="Arial" w:hAnsi="Arial" w:cs="Arial"/>
        </w:rPr>
        <w:t>balance sheets and recent turnovers</w:t>
      </w:r>
      <w:r>
        <w:rPr>
          <w:rFonts w:ascii="Arial" w:hAnsi="Arial" w:cs="Arial"/>
        </w:rPr>
        <w:t>;</w:t>
      </w:r>
    </w:p>
    <w:p w:rsidR="00161E12" w:rsidRDefault="00161E12" w:rsidP="00161E12">
      <w:pPr>
        <w:pStyle w:val="NormalTahoma"/>
        <w:tabs>
          <w:tab w:val="left" w:pos="935"/>
        </w:tabs>
        <w:ind w:left="1122" w:hanging="1122"/>
        <w:jc w:val="both"/>
        <w:rPr>
          <w:rFonts w:ascii="Arial" w:hAnsi="Arial" w:cs="Arial"/>
        </w:rPr>
      </w:pPr>
      <w:r w:rsidRPr="00183080">
        <w:rPr>
          <w:rFonts w:ascii="Arial" w:hAnsi="Arial" w:cs="Arial"/>
        </w:rPr>
        <w:t xml:space="preserve">         (ii)  </w:t>
      </w:r>
      <w:proofErr w:type="gramStart"/>
      <w:r>
        <w:rPr>
          <w:rFonts w:ascii="Arial" w:hAnsi="Arial" w:cs="Arial"/>
        </w:rPr>
        <w:t>access</w:t>
      </w:r>
      <w:proofErr w:type="gramEnd"/>
      <w:r>
        <w:rPr>
          <w:rFonts w:ascii="Arial" w:hAnsi="Arial" w:cs="Arial"/>
        </w:rPr>
        <w:t xml:space="preserve"> to a line of credit or availability of other financial resources;</w:t>
      </w:r>
    </w:p>
    <w:p w:rsidR="00161E12" w:rsidRPr="00183080" w:rsidRDefault="00161E12" w:rsidP="00161E12">
      <w:pPr>
        <w:pStyle w:val="NormalTahoma"/>
        <w:tabs>
          <w:tab w:val="left" w:pos="935"/>
        </w:tabs>
        <w:ind w:left="1122" w:hanging="1122"/>
        <w:jc w:val="both"/>
        <w:rPr>
          <w:rFonts w:ascii="Arial" w:hAnsi="Arial" w:cs="Arial"/>
        </w:rPr>
      </w:pPr>
      <w:r>
        <w:rPr>
          <w:rFonts w:ascii="Arial" w:hAnsi="Arial" w:cs="Arial"/>
        </w:rPr>
        <w:t xml:space="preserve">         (iii) </w:t>
      </w:r>
      <w:proofErr w:type="gramStart"/>
      <w:r w:rsidRPr="00183080">
        <w:rPr>
          <w:rFonts w:ascii="Arial" w:hAnsi="Arial" w:cs="Arial"/>
        </w:rPr>
        <w:t>orders</w:t>
      </w:r>
      <w:proofErr w:type="gramEnd"/>
      <w:r w:rsidRPr="00183080">
        <w:rPr>
          <w:rFonts w:ascii="Arial" w:hAnsi="Arial" w:cs="Arial"/>
        </w:rPr>
        <w:t xml:space="preserve"> acquired and contracts awarded;</w:t>
      </w:r>
    </w:p>
    <w:p w:rsidR="00161E12" w:rsidRPr="00183080" w:rsidRDefault="00161E12" w:rsidP="00161E12">
      <w:pPr>
        <w:pStyle w:val="NormalTahoma"/>
        <w:tabs>
          <w:tab w:val="left" w:pos="935"/>
        </w:tabs>
        <w:ind w:left="1122" w:hanging="1122"/>
        <w:jc w:val="both"/>
        <w:rPr>
          <w:rFonts w:ascii="Arial" w:hAnsi="Arial" w:cs="Arial"/>
        </w:rPr>
      </w:pPr>
      <w:r>
        <w:rPr>
          <w:rFonts w:ascii="Arial" w:hAnsi="Arial" w:cs="Arial"/>
        </w:rPr>
        <w:t xml:space="preserve">         (iv</w:t>
      </w:r>
      <w:r w:rsidRPr="00183080">
        <w:rPr>
          <w:rFonts w:ascii="Arial" w:hAnsi="Arial" w:cs="Arial"/>
        </w:rPr>
        <w:t xml:space="preserve">)  </w:t>
      </w:r>
      <w:proofErr w:type="gramStart"/>
      <w:r w:rsidRPr="00183080">
        <w:rPr>
          <w:rFonts w:ascii="Arial" w:hAnsi="Arial" w:cs="Arial"/>
        </w:rPr>
        <w:t>pending</w:t>
      </w:r>
      <w:proofErr w:type="gramEnd"/>
      <w:r w:rsidRPr="00183080">
        <w:rPr>
          <w:rFonts w:ascii="Arial" w:hAnsi="Arial" w:cs="Arial"/>
        </w:rPr>
        <w:t xml:space="preserve"> litigations; and</w:t>
      </w:r>
    </w:p>
    <w:p w:rsidR="00161E12" w:rsidRPr="00183080" w:rsidRDefault="00161E12" w:rsidP="00161E12">
      <w:pPr>
        <w:pStyle w:val="NormalTahoma"/>
        <w:tabs>
          <w:tab w:val="left" w:pos="935"/>
        </w:tabs>
        <w:ind w:left="1122" w:hanging="1122"/>
        <w:jc w:val="both"/>
        <w:rPr>
          <w:rFonts w:ascii="Arial" w:hAnsi="Arial" w:cs="Arial"/>
        </w:rPr>
      </w:pPr>
      <w:r>
        <w:rPr>
          <w:rFonts w:ascii="Arial" w:hAnsi="Arial" w:cs="Arial"/>
        </w:rPr>
        <w:t xml:space="preserve">         (</w:t>
      </w:r>
      <w:r w:rsidRPr="00183080">
        <w:rPr>
          <w:rFonts w:ascii="Arial" w:hAnsi="Arial" w:cs="Arial"/>
        </w:rPr>
        <w:t xml:space="preserve">v)  </w:t>
      </w:r>
      <w:proofErr w:type="gramStart"/>
      <w:r w:rsidRPr="00183080">
        <w:rPr>
          <w:rFonts w:ascii="Arial" w:hAnsi="Arial" w:cs="Arial"/>
        </w:rPr>
        <w:t>availability</w:t>
      </w:r>
      <w:proofErr w:type="gramEnd"/>
      <w:r w:rsidRPr="00183080">
        <w:rPr>
          <w:rFonts w:ascii="Arial" w:hAnsi="Arial" w:cs="Arial"/>
        </w:rPr>
        <w:t xml:space="preserve"> of indispensable equipment.</w:t>
      </w:r>
    </w:p>
    <w:p w:rsidR="00161E12" w:rsidRPr="00183080" w:rsidRDefault="00161E12" w:rsidP="00161E12">
      <w:pPr>
        <w:pStyle w:val="NormalTahoma"/>
        <w:tabs>
          <w:tab w:val="left" w:pos="935"/>
        </w:tabs>
        <w:ind w:left="1122" w:hanging="1122"/>
        <w:jc w:val="both"/>
        <w:rPr>
          <w:rFonts w:ascii="Arial" w:hAnsi="Arial" w:cs="Arial"/>
        </w:rPr>
      </w:pPr>
    </w:p>
    <w:p w:rsidR="00161E12" w:rsidRPr="00183080" w:rsidRDefault="00161E12" w:rsidP="00161E12">
      <w:pPr>
        <w:pStyle w:val="NormalTahoma"/>
        <w:tabs>
          <w:tab w:val="left" w:pos="284"/>
          <w:tab w:val="left" w:pos="748"/>
        </w:tabs>
        <w:ind w:left="935" w:hanging="935"/>
        <w:jc w:val="both"/>
        <w:rPr>
          <w:rFonts w:ascii="Arial" w:hAnsi="Arial" w:cs="Arial"/>
        </w:rPr>
      </w:pPr>
      <w:r w:rsidRPr="00183080">
        <w:rPr>
          <w:rFonts w:ascii="Arial" w:hAnsi="Arial" w:cs="Arial"/>
        </w:rPr>
        <w:t xml:space="preserve">     6.2   Bids presented by two or more associated undertakings (joint-contracting) must satisfy the following conditions:</w:t>
      </w:r>
    </w:p>
    <w:p w:rsidR="00161E12" w:rsidRPr="00183080" w:rsidRDefault="00161E12" w:rsidP="00161E12">
      <w:pPr>
        <w:pStyle w:val="NormalTahoma"/>
        <w:tabs>
          <w:tab w:val="left" w:pos="284"/>
          <w:tab w:val="left" w:pos="748"/>
        </w:tabs>
        <w:ind w:left="935" w:hanging="935"/>
        <w:jc w:val="both"/>
        <w:rPr>
          <w:rFonts w:ascii="Arial" w:hAnsi="Arial" w:cs="Arial"/>
        </w:rPr>
      </w:pPr>
    </w:p>
    <w:p w:rsidR="00161E12" w:rsidRPr="0055799A" w:rsidRDefault="00161E12" w:rsidP="00161E12">
      <w:pPr>
        <w:pStyle w:val="NormalTahoma"/>
        <w:numPr>
          <w:ilvl w:val="0"/>
          <w:numId w:val="53"/>
        </w:numPr>
        <w:tabs>
          <w:tab w:val="left" w:pos="748"/>
        </w:tabs>
        <w:ind w:left="1418" w:hanging="992"/>
        <w:jc w:val="both"/>
        <w:rPr>
          <w:rFonts w:ascii="Arial" w:hAnsi="Arial" w:cs="Arial"/>
        </w:rPr>
      </w:pPr>
      <w:r w:rsidRPr="00183080">
        <w:rPr>
          <w:rFonts w:ascii="Arial" w:hAnsi="Arial" w:cs="Arial"/>
        </w:rPr>
        <w:t xml:space="preserve">The </w:t>
      </w:r>
      <w:r>
        <w:rPr>
          <w:rFonts w:ascii="Arial" w:hAnsi="Arial" w:cs="Arial"/>
        </w:rPr>
        <w:t>bid</w:t>
      </w:r>
      <w:r w:rsidRPr="00183080">
        <w:rPr>
          <w:rFonts w:ascii="Arial" w:hAnsi="Arial" w:cs="Arial"/>
        </w:rPr>
        <w:t xml:space="preserve"> must include all the information listed in article 6(1</w:t>
      </w:r>
      <w:r>
        <w:rPr>
          <w:rFonts w:ascii="Arial" w:hAnsi="Arial" w:cs="Arial"/>
        </w:rPr>
        <w:t>) above. The Special Regulations must indicate the information to be furnished by the group and that to be furnished by each member of the group;</w:t>
      </w:r>
    </w:p>
    <w:p w:rsidR="00161E12" w:rsidRPr="00183080" w:rsidRDefault="00161E12" w:rsidP="00161E12">
      <w:pPr>
        <w:pStyle w:val="NormalTahoma"/>
        <w:tabs>
          <w:tab w:val="left" w:pos="748"/>
        </w:tabs>
        <w:ind w:left="2113" w:firstLine="0"/>
        <w:jc w:val="both"/>
        <w:rPr>
          <w:rFonts w:ascii="Arial" w:hAnsi="Arial" w:cs="Arial"/>
        </w:rPr>
      </w:pPr>
    </w:p>
    <w:p w:rsidR="00161E12" w:rsidRDefault="00161E12" w:rsidP="00161E12">
      <w:pPr>
        <w:pStyle w:val="NormalTahoma"/>
        <w:numPr>
          <w:ilvl w:val="0"/>
          <w:numId w:val="39"/>
        </w:numPr>
        <w:tabs>
          <w:tab w:val="left" w:pos="748"/>
        </w:tabs>
        <w:jc w:val="both"/>
        <w:rPr>
          <w:rFonts w:ascii="Arial" w:hAnsi="Arial" w:cs="Arial"/>
        </w:rPr>
      </w:pPr>
      <w:r w:rsidRPr="00183080">
        <w:rPr>
          <w:rFonts w:ascii="Arial" w:hAnsi="Arial" w:cs="Arial"/>
        </w:rPr>
        <w:t xml:space="preserve">The </w:t>
      </w:r>
      <w:r>
        <w:rPr>
          <w:rFonts w:ascii="Arial" w:hAnsi="Arial" w:cs="Arial"/>
        </w:rPr>
        <w:t xml:space="preserve">bid </w:t>
      </w:r>
      <w:r w:rsidRPr="00183080">
        <w:rPr>
          <w:rFonts w:ascii="Arial" w:hAnsi="Arial" w:cs="Arial"/>
        </w:rPr>
        <w:t>and the contract must be signed in a way that is binding on all members of the group;</w:t>
      </w:r>
    </w:p>
    <w:p w:rsidR="00161E12" w:rsidRDefault="00161E12" w:rsidP="00161E12">
      <w:pPr>
        <w:pStyle w:val="NormalTahoma"/>
        <w:numPr>
          <w:ilvl w:val="0"/>
          <w:numId w:val="39"/>
        </w:numPr>
        <w:tabs>
          <w:tab w:val="left" w:pos="748"/>
        </w:tabs>
        <w:jc w:val="both"/>
        <w:rPr>
          <w:rFonts w:ascii="Arial" w:hAnsi="Arial" w:cs="Arial"/>
        </w:rPr>
      </w:pPr>
      <w:r w:rsidRPr="00BB6FAB">
        <w:rPr>
          <w:rFonts w:ascii="Arial" w:hAnsi="Arial" w:cs="Arial"/>
        </w:rPr>
        <w:t>The nature of the group (joint or several) must be specified  in the Special Regulations and justified with the production of a joint venture agreement in due form;</w:t>
      </w:r>
    </w:p>
    <w:p w:rsidR="00161E12" w:rsidRDefault="00161E12" w:rsidP="00161E12">
      <w:pPr>
        <w:pStyle w:val="NormalTahoma"/>
        <w:numPr>
          <w:ilvl w:val="0"/>
          <w:numId w:val="39"/>
        </w:numPr>
        <w:tabs>
          <w:tab w:val="left" w:pos="748"/>
        </w:tabs>
        <w:jc w:val="both"/>
        <w:rPr>
          <w:rFonts w:ascii="Arial" w:hAnsi="Arial" w:cs="Arial"/>
        </w:rPr>
      </w:pPr>
      <w:r w:rsidRPr="00BB6FAB">
        <w:rPr>
          <w:rFonts w:ascii="Arial" w:hAnsi="Arial" w:cs="Arial"/>
        </w:rPr>
        <w:t xml:space="preserve">The member of the group designated as the representative will represent all the undertakings </w:t>
      </w:r>
      <w:proofErr w:type="spellStart"/>
      <w:r w:rsidRPr="00BB6FAB">
        <w:rPr>
          <w:rFonts w:ascii="Arial" w:hAnsi="Arial" w:cs="Arial"/>
        </w:rPr>
        <w:t>visàvis</w:t>
      </w:r>
      <w:proofErr w:type="spellEnd"/>
      <w:r w:rsidRPr="00BB6FAB">
        <w:rPr>
          <w:rFonts w:ascii="Arial" w:hAnsi="Arial" w:cs="Arial"/>
        </w:rPr>
        <w:t xml:space="preserve"> the </w:t>
      </w:r>
      <w:r>
        <w:rPr>
          <w:rFonts w:ascii="Arial" w:hAnsi="Arial" w:cs="Arial"/>
        </w:rPr>
        <w:t xml:space="preserve">Project Owner and </w:t>
      </w:r>
      <w:r w:rsidRPr="00BB6FAB">
        <w:rPr>
          <w:rFonts w:ascii="Arial" w:hAnsi="Arial" w:cs="Arial"/>
        </w:rPr>
        <w:t>Contracting Authority with regard t</w:t>
      </w:r>
      <w:r>
        <w:rPr>
          <w:rFonts w:ascii="Arial" w:hAnsi="Arial" w:cs="Arial"/>
        </w:rPr>
        <w:t>o the execution of the Contract;</w:t>
      </w:r>
    </w:p>
    <w:p w:rsidR="00161E12" w:rsidRPr="00BB6FAB" w:rsidRDefault="00161E12" w:rsidP="00161E12">
      <w:pPr>
        <w:pStyle w:val="NormalTahoma"/>
        <w:numPr>
          <w:ilvl w:val="0"/>
          <w:numId w:val="39"/>
        </w:numPr>
        <w:tabs>
          <w:tab w:val="left" w:pos="748"/>
        </w:tabs>
        <w:jc w:val="both"/>
        <w:rPr>
          <w:rFonts w:ascii="Arial" w:hAnsi="Arial" w:cs="Arial"/>
        </w:rPr>
      </w:pPr>
      <w:r w:rsidRPr="00BB6FAB">
        <w:rPr>
          <w:rFonts w:ascii="Arial" w:hAnsi="Arial" w:cs="Arial"/>
        </w:rPr>
        <w:t xml:space="preserve"> In case of joint co-contracting, the co-contractors shall share the sums which are paid by the </w:t>
      </w:r>
      <w:r>
        <w:rPr>
          <w:rFonts w:ascii="Arial" w:hAnsi="Arial" w:cs="Arial"/>
        </w:rPr>
        <w:t xml:space="preserve">Project Owner into a single </w:t>
      </w:r>
      <w:proofErr w:type="spellStart"/>
      <w:r>
        <w:rPr>
          <w:rFonts w:ascii="Arial" w:hAnsi="Arial" w:cs="Arial"/>
        </w:rPr>
        <w:t>account.O</w:t>
      </w:r>
      <w:r w:rsidRPr="00BB6FAB">
        <w:rPr>
          <w:rFonts w:ascii="Arial" w:hAnsi="Arial" w:cs="Arial"/>
        </w:rPr>
        <w:t>n</w:t>
      </w:r>
      <w:proofErr w:type="spellEnd"/>
      <w:r w:rsidRPr="00BB6FAB">
        <w:rPr>
          <w:rFonts w:ascii="Arial" w:hAnsi="Arial" w:cs="Arial"/>
        </w:rPr>
        <w:t xml:space="preserve"> the other </w:t>
      </w:r>
      <w:proofErr w:type="gramStart"/>
      <w:r w:rsidRPr="00BB6FAB">
        <w:rPr>
          <w:rFonts w:ascii="Arial" w:hAnsi="Arial" w:cs="Arial"/>
        </w:rPr>
        <w:t>hand,</w:t>
      </w:r>
      <w:proofErr w:type="gramEnd"/>
      <w:r w:rsidRPr="00BB6FAB">
        <w:rPr>
          <w:rFonts w:ascii="Arial" w:hAnsi="Arial" w:cs="Arial"/>
        </w:rPr>
        <w:t xml:space="preserve"> each undertaking is paid in</w:t>
      </w:r>
      <w:r>
        <w:rPr>
          <w:rFonts w:ascii="Arial" w:hAnsi="Arial" w:cs="Arial"/>
        </w:rPr>
        <w:t>to</w:t>
      </w:r>
      <w:r w:rsidRPr="00BB6FAB">
        <w:rPr>
          <w:rFonts w:ascii="Arial" w:hAnsi="Arial" w:cs="Arial"/>
        </w:rPr>
        <w:t xml:space="preserve"> its own account by the </w:t>
      </w:r>
      <w:r>
        <w:rPr>
          <w:rFonts w:ascii="Arial" w:hAnsi="Arial" w:cs="Arial"/>
        </w:rPr>
        <w:t>Project Owner</w:t>
      </w:r>
      <w:r w:rsidRPr="00BB6FAB">
        <w:rPr>
          <w:rFonts w:ascii="Arial" w:hAnsi="Arial" w:cs="Arial"/>
        </w:rPr>
        <w:t xml:space="preserve"> where it is </w:t>
      </w:r>
      <w:r>
        <w:rPr>
          <w:rFonts w:ascii="Arial" w:hAnsi="Arial" w:cs="Arial"/>
        </w:rPr>
        <w:t>joint</w:t>
      </w:r>
      <w:r w:rsidRPr="00BB6FAB">
        <w:rPr>
          <w:rFonts w:ascii="Arial" w:hAnsi="Arial" w:cs="Arial"/>
        </w:rPr>
        <w:t xml:space="preserve"> co-contracting.</w:t>
      </w:r>
    </w:p>
    <w:p w:rsidR="00161E12" w:rsidRPr="00183080" w:rsidRDefault="00161E12" w:rsidP="00161E12">
      <w:pPr>
        <w:pStyle w:val="NormalTahoma"/>
        <w:tabs>
          <w:tab w:val="left" w:pos="748"/>
        </w:tabs>
        <w:jc w:val="both"/>
        <w:rPr>
          <w:rFonts w:ascii="Arial" w:hAnsi="Arial" w:cs="Arial"/>
        </w:rPr>
      </w:pPr>
    </w:p>
    <w:p w:rsidR="00161E12" w:rsidRPr="00183080" w:rsidRDefault="00161E12" w:rsidP="00161E12">
      <w:pPr>
        <w:pStyle w:val="NormalTahoma"/>
        <w:tabs>
          <w:tab w:val="left" w:pos="748"/>
        </w:tabs>
        <w:jc w:val="both"/>
        <w:rPr>
          <w:rFonts w:ascii="Arial" w:hAnsi="Arial" w:cs="Arial"/>
        </w:rPr>
      </w:pPr>
      <w:r w:rsidRPr="00183080">
        <w:rPr>
          <w:rFonts w:ascii="Arial" w:hAnsi="Arial" w:cs="Arial"/>
        </w:rPr>
        <w:lastRenderedPageBreak/>
        <w:t xml:space="preserve">6.3 </w:t>
      </w:r>
      <w:r w:rsidR="006C21DC" w:rsidRPr="00183080">
        <w:rPr>
          <w:rFonts w:ascii="Arial" w:hAnsi="Arial" w:cs="Arial"/>
        </w:rPr>
        <w:t>Bidders must</w:t>
      </w:r>
      <w:r w:rsidRPr="00183080">
        <w:rPr>
          <w:rFonts w:ascii="Arial" w:hAnsi="Arial" w:cs="Arial"/>
        </w:rPr>
        <w:t xml:space="preserve"> equally present sufficiently detailed proposals to demonstrate that they co</w:t>
      </w:r>
      <w:r>
        <w:rPr>
          <w:rFonts w:ascii="Arial" w:hAnsi="Arial" w:cs="Arial"/>
        </w:rPr>
        <w:t>mply</w:t>
      </w:r>
      <w:r w:rsidRPr="00183080">
        <w:rPr>
          <w:rFonts w:ascii="Arial" w:hAnsi="Arial" w:cs="Arial"/>
        </w:rPr>
        <w:t xml:space="preserve"> with the technical specifications and </w:t>
      </w:r>
      <w:r>
        <w:rPr>
          <w:rFonts w:ascii="Arial" w:hAnsi="Arial" w:cs="Arial"/>
        </w:rPr>
        <w:t>execution</w:t>
      </w:r>
      <w:r w:rsidRPr="00183080">
        <w:rPr>
          <w:rFonts w:ascii="Arial" w:hAnsi="Arial" w:cs="Arial"/>
        </w:rPr>
        <w:t xml:space="preserve"> time-limits set in the Special Regulations of the invitation to tender.</w:t>
      </w:r>
    </w:p>
    <w:p w:rsidR="00161E12" w:rsidRPr="00183080" w:rsidRDefault="00161E12" w:rsidP="00161E12">
      <w:pPr>
        <w:pStyle w:val="NormalTahoma"/>
        <w:tabs>
          <w:tab w:val="left" w:pos="748"/>
        </w:tabs>
        <w:jc w:val="both"/>
        <w:rPr>
          <w:rFonts w:ascii="Arial" w:hAnsi="Arial" w:cs="Arial"/>
        </w:rPr>
      </w:pPr>
    </w:p>
    <w:p w:rsidR="00161E12" w:rsidRPr="00183080" w:rsidRDefault="00161E12" w:rsidP="00161E12">
      <w:pPr>
        <w:pStyle w:val="NormalTahoma"/>
        <w:tabs>
          <w:tab w:val="left" w:pos="748"/>
        </w:tabs>
        <w:ind w:left="284" w:hanging="284"/>
        <w:jc w:val="both"/>
        <w:rPr>
          <w:rFonts w:ascii="Arial" w:hAnsi="Arial" w:cs="Arial"/>
        </w:rPr>
      </w:pPr>
      <w:r w:rsidRPr="00183080">
        <w:rPr>
          <w:rFonts w:ascii="Arial" w:hAnsi="Arial" w:cs="Arial"/>
        </w:rPr>
        <w:t xml:space="preserve">6.4 </w:t>
      </w:r>
      <w:r>
        <w:rPr>
          <w:rFonts w:ascii="Arial" w:hAnsi="Arial" w:cs="Arial"/>
        </w:rPr>
        <w:t>B</w:t>
      </w:r>
      <w:r w:rsidRPr="00183080">
        <w:rPr>
          <w:rFonts w:ascii="Arial" w:hAnsi="Arial" w:cs="Arial"/>
        </w:rPr>
        <w:t>idders requesting to benefit from the margin of preference must furnish all the necessary information to prove that they satisfy the eligibility criteria set in article 3</w:t>
      </w:r>
      <w:r>
        <w:rPr>
          <w:rFonts w:ascii="Arial" w:hAnsi="Arial" w:cs="Arial"/>
        </w:rPr>
        <w:t>3</w:t>
      </w:r>
      <w:r w:rsidRPr="00183080">
        <w:rPr>
          <w:rFonts w:ascii="Arial" w:hAnsi="Arial" w:cs="Arial"/>
        </w:rPr>
        <w:t xml:space="preserve"> of the General Regulations of the invitation to tender.</w:t>
      </w:r>
    </w:p>
    <w:p w:rsidR="00161E12" w:rsidRPr="00183080" w:rsidRDefault="00161E12" w:rsidP="00161E12">
      <w:pPr>
        <w:pStyle w:val="NormalTahoma"/>
        <w:tabs>
          <w:tab w:val="left" w:pos="748"/>
        </w:tabs>
        <w:jc w:val="both"/>
        <w:rPr>
          <w:rFonts w:ascii="Arial" w:hAnsi="Arial" w:cs="Arial"/>
        </w:rPr>
      </w:pPr>
    </w:p>
    <w:p w:rsidR="00161E12" w:rsidRPr="00183080" w:rsidRDefault="00161E12" w:rsidP="00161E12">
      <w:pPr>
        <w:pStyle w:val="NormalTahoma"/>
        <w:tabs>
          <w:tab w:val="left" w:pos="748"/>
        </w:tabs>
        <w:jc w:val="both"/>
        <w:rPr>
          <w:rFonts w:ascii="Arial" w:hAnsi="Arial" w:cs="Arial"/>
        </w:rPr>
      </w:pPr>
    </w:p>
    <w:p w:rsidR="00161E12" w:rsidRPr="00183080" w:rsidRDefault="00161E12" w:rsidP="00161E12">
      <w:pPr>
        <w:pStyle w:val="NormalTahoma"/>
        <w:tabs>
          <w:tab w:val="left" w:pos="748"/>
        </w:tabs>
        <w:jc w:val="both"/>
        <w:rPr>
          <w:rFonts w:ascii="Arial" w:hAnsi="Arial" w:cs="Arial"/>
          <w:b/>
        </w:rPr>
      </w:pPr>
      <w:r w:rsidRPr="00183080">
        <w:rPr>
          <w:rFonts w:ascii="Arial" w:hAnsi="Arial" w:cs="Arial"/>
          <w:b/>
        </w:rPr>
        <w:t>Article 7: Visit of works site</w:t>
      </w:r>
    </w:p>
    <w:p w:rsidR="00161E12" w:rsidRPr="00183080" w:rsidRDefault="00161E12" w:rsidP="00161E12">
      <w:pPr>
        <w:pStyle w:val="NormalTahoma"/>
        <w:tabs>
          <w:tab w:val="left" w:pos="748"/>
        </w:tabs>
        <w:jc w:val="both"/>
        <w:rPr>
          <w:rFonts w:ascii="Arial" w:hAnsi="Arial" w:cs="Arial"/>
          <w:b/>
        </w:rPr>
      </w:pPr>
    </w:p>
    <w:p w:rsidR="00161E12" w:rsidRPr="00183080" w:rsidRDefault="00161E12" w:rsidP="00161E12">
      <w:pPr>
        <w:pStyle w:val="NormalTahoma"/>
        <w:tabs>
          <w:tab w:val="left" w:pos="748"/>
        </w:tabs>
        <w:ind w:left="284" w:hanging="284"/>
        <w:jc w:val="both"/>
        <w:rPr>
          <w:rFonts w:ascii="Arial" w:hAnsi="Arial" w:cs="Arial"/>
        </w:rPr>
      </w:pPr>
      <w:r w:rsidRPr="00183080">
        <w:rPr>
          <w:rFonts w:ascii="Arial" w:hAnsi="Arial" w:cs="Arial"/>
        </w:rPr>
        <w:t xml:space="preserve">7.1 The bidder is advised to visit and inspect the </w:t>
      </w:r>
      <w:r>
        <w:rPr>
          <w:rFonts w:ascii="Arial" w:hAnsi="Arial" w:cs="Arial"/>
        </w:rPr>
        <w:t>site</w:t>
      </w:r>
      <w:r w:rsidRPr="00183080">
        <w:rPr>
          <w:rFonts w:ascii="Arial" w:hAnsi="Arial" w:cs="Arial"/>
        </w:rPr>
        <w:t xml:space="preserve"> and its environs and obtain by himself and under his own responsibility, all the information which may be necessary for the preparation of the </w:t>
      </w:r>
      <w:r>
        <w:rPr>
          <w:rFonts w:ascii="Arial" w:hAnsi="Arial" w:cs="Arial"/>
        </w:rPr>
        <w:t>bid</w:t>
      </w:r>
      <w:r w:rsidRPr="00183080">
        <w:rPr>
          <w:rFonts w:ascii="Arial" w:hAnsi="Arial" w:cs="Arial"/>
        </w:rPr>
        <w:t xml:space="preserve"> and the execution of the works. The related cost of the visit of the site shall be borne by the bidder.</w:t>
      </w:r>
    </w:p>
    <w:p w:rsidR="00161E12" w:rsidRPr="00183080" w:rsidRDefault="00161E12" w:rsidP="00161E12">
      <w:pPr>
        <w:pStyle w:val="NormalTahoma"/>
        <w:tabs>
          <w:tab w:val="left" w:pos="748"/>
        </w:tabs>
        <w:ind w:left="284" w:hanging="284"/>
        <w:jc w:val="both"/>
        <w:rPr>
          <w:rFonts w:ascii="Arial" w:hAnsi="Arial" w:cs="Arial"/>
        </w:rPr>
      </w:pPr>
    </w:p>
    <w:p w:rsidR="00161E12" w:rsidRPr="00183080" w:rsidRDefault="00161E12" w:rsidP="00161E12">
      <w:pPr>
        <w:pStyle w:val="NormalTahoma"/>
        <w:tabs>
          <w:tab w:val="left" w:pos="748"/>
        </w:tabs>
        <w:ind w:left="284" w:hanging="284"/>
        <w:jc w:val="both"/>
        <w:rPr>
          <w:rFonts w:ascii="Arial" w:hAnsi="Arial" w:cs="Arial"/>
        </w:rPr>
      </w:pPr>
      <w:r w:rsidRPr="00183080">
        <w:rPr>
          <w:rFonts w:ascii="Arial" w:hAnsi="Arial" w:cs="Arial"/>
        </w:rPr>
        <w:t xml:space="preserve">7.2 The </w:t>
      </w:r>
      <w:r>
        <w:rPr>
          <w:rFonts w:ascii="Arial" w:hAnsi="Arial" w:cs="Arial"/>
        </w:rPr>
        <w:t>Project Owner</w:t>
      </w:r>
      <w:r w:rsidRPr="00183080">
        <w:rPr>
          <w:rFonts w:ascii="Arial" w:hAnsi="Arial" w:cs="Arial"/>
        </w:rPr>
        <w:t xml:space="preserve"> shall authorise the bidder and his employees or agents to enter the premises and the land for the said visit but only on the express condition that the bidder, his employees and agents free the </w:t>
      </w:r>
      <w:r>
        <w:rPr>
          <w:rFonts w:ascii="Arial" w:hAnsi="Arial" w:cs="Arial"/>
        </w:rPr>
        <w:t>Project Owner</w:t>
      </w:r>
      <w:r w:rsidRPr="00183080">
        <w:rPr>
          <w:rFonts w:ascii="Arial" w:hAnsi="Arial" w:cs="Arial"/>
        </w:rPr>
        <w:t>, his employees and agents of any responsibility that may ensue and indemnify them if necessary and that they shall remain responsible for any deadly or corporal accident, loss o</w:t>
      </w:r>
      <w:r>
        <w:rPr>
          <w:rFonts w:ascii="Arial" w:hAnsi="Arial" w:cs="Arial"/>
        </w:rPr>
        <w:t>r</w:t>
      </w:r>
      <w:r w:rsidRPr="00183080">
        <w:rPr>
          <w:rFonts w:ascii="Arial" w:hAnsi="Arial" w:cs="Arial"/>
        </w:rPr>
        <w:t xml:space="preserve"> material damages, costs and fees incurred from this visit.</w:t>
      </w:r>
    </w:p>
    <w:p w:rsidR="00161E12" w:rsidRPr="00183080" w:rsidRDefault="00161E12" w:rsidP="00161E12">
      <w:pPr>
        <w:pStyle w:val="NormalTahoma"/>
        <w:tabs>
          <w:tab w:val="left" w:pos="748"/>
        </w:tabs>
        <w:ind w:left="284" w:hanging="284"/>
        <w:jc w:val="both"/>
        <w:rPr>
          <w:rFonts w:ascii="Arial" w:hAnsi="Arial" w:cs="Arial"/>
        </w:rPr>
      </w:pPr>
    </w:p>
    <w:p w:rsidR="00161E12" w:rsidRPr="00183080" w:rsidRDefault="00161E12" w:rsidP="00161E12">
      <w:pPr>
        <w:pStyle w:val="NormalTahoma"/>
        <w:tabs>
          <w:tab w:val="left" w:pos="748"/>
        </w:tabs>
        <w:ind w:left="284" w:hanging="284"/>
        <w:jc w:val="both"/>
        <w:rPr>
          <w:rFonts w:ascii="Arial" w:hAnsi="Arial" w:cs="Arial"/>
        </w:rPr>
      </w:pPr>
      <w:r w:rsidRPr="00183080">
        <w:rPr>
          <w:rFonts w:ascii="Arial" w:hAnsi="Arial" w:cs="Arial"/>
        </w:rPr>
        <w:t xml:space="preserve">     7.3 The </w:t>
      </w:r>
      <w:r>
        <w:rPr>
          <w:rFonts w:ascii="Arial" w:hAnsi="Arial" w:cs="Arial"/>
        </w:rPr>
        <w:t>Project Owner</w:t>
      </w:r>
      <w:r w:rsidRPr="00183080">
        <w:rPr>
          <w:rFonts w:ascii="Arial" w:hAnsi="Arial" w:cs="Arial"/>
        </w:rPr>
        <w:t xml:space="preserve"> may organise a visit of the site of the works during the preparatory meeting to establishing the </w:t>
      </w:r>
      <w:r>
        <w:rPr>
          <w:rFonts w:ascii="Arial" w:hAnsi="Arial" w:cs="Arial"/>
        </w:rPr>
        <w:t>bids</w:t>
      </w:r>
      <w:r w:rsidRPr="00183080">
        <w:rPr>
          <w:rFonts w:ascii="Arial" w:hAnsi="Arial" w:cs="Arial"/>
        </w:rPr>
        <w:t xml:space="preserve"> mentioned in article 19 of the General Regulations of the invitation to tender.</w:t>
      </w:r>
    </w:p>
    <w:p w:rsidR="00161E12" w:rsidRPr="00183080" w:rsidRDefault="00161E12" w:rsidP="00161E12">
      <w:pPr>
        <w:pStyle w:val="NormalTahoma"/>
        <w:tabs>
          <w:tab w:val="left" w:pos="748"/>
        </w:tabs>
        <w:ind w:left="284" w:hanging="284"/>
        <w:jc w:val="center"/>
        <w:rPr>
          <w:rFonts w:ascii="Arial" w:hAnsi="Arial" w:cs="Arial"/>
          <w:b/>
          <w:sz w:val="28"/>
          <w:szCs w:val="28"/>
        </w:rPr>
      </w:pPr>
    </w:p>
    <w:p w:rsidR="00161E12" w:rsidRPr="00183080" w:rsidRDefault="00161E12" w:rsidP="00161E12">
      <w:pPr>
        <w:pStyle w:val="NormalTahoma"/>
        <w:tabs>
          <w:tab w:val="left" w:pos="748"/>
        </w:tabs>
        <w:jc w:val="center"/>
        <w:rPr>
          <w:rFonts w:ascii="Arial" w:hAnsi="Arial" w:cs="Arial"/>
          <w:b/>
          <w:sz w:val="28"/>
          <w:szCs w:val="28"/>
        </w:rPr>
      </w:pPr>
    </w:p>
    <w:p w:rsidR="00161E12" w:rsidRPr="00183080" w:rsidRDefault="00161E12" w:rsidP="00161E12">
      <w:pPr>
        <w:pStyle w:val="NormalTahoma"/>
        <w:tabs>
          <w:tab w:val="left" w:pos="748"/>
        </w:tabs>
        <w:jc w:val="center"/>
        <w:rPr>
          <w:rFonts w:ascii="Arial" w:hAnsi="Arial" w:cs="Arial"/>
          <w:b/>
          <w:sz w:val="28"/>
          <w:szCs w:val="28"/>
        </w:rPr>
      </w:pPr>
      <w:r w:rsidRPr="00183080">
        <w:rPr>
          <w:rFonts w:ascii="Arial" w:hAnsi="Arial" w:cs="Arial"/>
          <w:b/>
          <w:sz w:val="28"/>
          <w:szCs w:val="28"/>
        </w:rPr>
        <w:t>B. Tender File</w:t>
      </w:r>
    </w:p>
    <w:p w:rsidR="00161E12" w:rsidRPr="00183080" w:rsidRDefault="00161E12" w:rsidP="00161E12">
      <w:pPr>
        <w:pStyle w:val="NormalTahoma"/>
        <w:tabs>
          <w:tab w:val="left" w:pos="748"/>
        </w:tabs>
        <w:rPr>
          <w:rFonts w:ascii="Arial" w:hAnsi="Arial" w:cs="Arial"/>
          <w:b/>
        </w:rPr>
      </w:pPr>
    </w:p>
    <w:p w:rsidR="00161E12" w:rsidRPr="00183080" w:rsidRDefault="00161E12" w:rsidP="00161E12">
      <w:pPr>
        <w:pStyle w:val="NormalTahoma"/>
        <w:tabs>
          <w:tab w:val="left" w:pos="748"/>
        </w:tabs>
        <w:rPr>
          <w:rFonts w:ascii="Arial" w:hAnsi="Arial" w:cs="Arial"/>
          <w:b/>
        </w:rPr>
      </w:pPr>
      <w:r w:rsidRPr="00183080">
        <w:rPr>
          <w:rFonts w:ascii="Arial" w:hAnsi="Arial" w:cs="Arial"/>
          <w:b/>
        </w:rPr>
        <w:t>Article 8: Content of Tender File</w:t>
      </w:r>
    </w:p>
    <w:p w:rsidR="00161E12" w:rsidRPr="00183080" w:rsidRDefault="00161E12" w:rsidP="00161E12">
      <w:pPr>
        <w:pStyle w:val="NormalTahoma"/>
        <w:tabs>
          <w:tab w:val="left" w:pos="748"/>
        </w:tabs>
        <w:jc w:val="both"/>
        <w:rPr>
          <w:rFonts w:ascii="Arial" w:hAnsi="Arial" w:cs="Arial"/>
        </w:rPr>
      </w:pPr>
    </w:p>
    <w:p w:rsidR="00161E12" w:rsidRPr="00183080" w:rsidRDefault="00161E12" w:rsidP="00161E12">
      <w:pPr>
        <w:pStyle w:val="NormalTahoma"/>
        <w:tabs>
          <w:tab w:val="left" w:pos="748"/>
        </w:tabs>
        <w:jc w:val="both"/>
        <w:rPr>
          <w:rFonts w:ascii="Arial" w:hAnsi="Arial" w:cs="Arial"/>
        </w:rPr>
      </w:pPr>
      <w:r w:rsidRPr="00183080">
        <w:rPr>
          <w:rFonts w:ascii="Arial" w:hAnsi="Arial" w:cs="Arial"/>
        </w:rPr>
        <w:t>8.1 The</w:t>
      </w:r>
      <w:r>
        <w:rPr>
          <w:rFonts w:ascii="Arial" w:hAnsi="Arial" w:cs="Arial"/>
        </w:rPr>
        <w:t xml:space="preserve"> Tender F</w:t>
      </w:r>
      <w:r w:rsidRPr="00183080">
        <w:rPr>
          <w:rFonts w:ascii="Arial" w:hAnsi="Arial" w:cs="Arial"/>
        </w:rPr>
        <w:t xml:space="preserve">ile describes the works forming the subject of the contract, sets the consultation procedure </w:t>
      </w:r>
      <w:r w:rsidR="006C21DC" w:rsidRPr="00183080">
        <w:rPr>
          <w:rFonts w:ascii="Arial" w:hAnsi="Arial" w:cs="Arial"/>
        </w:rPr>
        <w:t>of contractors</w:t>
      </w:r>
      <w:r w:rsidRPr="00183080">
        <w:rPr>
          <w:rFonts w:ascii="Arial" w:hAnsi="Arial" w:cs="Arial"/>
        </w:rPr>
        <w:t xml:space="preserve"> and specifies the terms of the contract.  Besides the addendum (addenda) published in accordance with article 10 of the General Regulations of the invitation to tender, it includes the following documents:</w:t>
      </w:r>
    </w:p>
    <w:p w:rsidR="00161E12" w:rsidRPr="00183080" w:rsidRDefault="00161E12" w:rsidP="00161E12">
      <w:pPr>
        <w:pStyle w:val="NormalTahoma"/>
        <w:tabs>
          <w:tab w:val="left" w:pos="748"/>
        </w:tabs>
        <w:ind w:left="748" w:firstLine="0"/>
        <w:jc w:val="both"/>
        <w:rPr>
          <w:rFonts w:ascii="Arial" w:hAnsi="Arial" w:cs="Arial"/>
        </w:rPr>
      </w:pPr>
    </w:p>
    <w:p w:rsidR="00161E12" w:rsidRDefault="00161E12" w:rsidP="00161E12">
      <w:pPr>
        <w:pStyle w:val="NormalTahoma"/>
        <w:tabs>
          <w:tab w:val="left" w:pos="748"/>
        </w:tabs>
        <w:jc w:val="both"/>
        <w:rPr>
          <w:rFonts w:ascii="Arial" w:hAnsi="Arial" w:cs="Arial"/>
        </w:rPr>
      </w:pPr>
      <w:r>
        <w:rPr>
          <w:rFonts w:ascii="Arial" w:hAnsi="Arial" w:cs="Arial"/>
        </w:rPr>
        <w:tab/>
        <w:t>Document No. 1.</w:t>
      </w:r>
      <w:r w:rsidRPr="00183080">
        <w:rPr>
          <w:rFonts w:ascii="Arial" w:hAnsi="Arial" w:cs="Arial"/>
        </w:rPr>
        <w:t>The letter of invitation to tender (for restricted invitation to tender);</w:t>
      </w:r>
    </w:p>
    <w:p w:rsidR="00161E12" w:rsidRDefault="00161E12" w:rsidP="00161E12">
      <w:pPr>
        <w:pStyle w:val="NormalTahoma"/>
        <w:tabs>
          <w:tab w:val="left" w:pos="748"/>
        </w:tabs>
        <w:jc w:val="both"/>
        <w:rPr>
          <w:rFonts w:ascii="Arial" w:hAnsi="Arial" w:cs="Arial"/>
        </w:rPr>
      </w:pPr>
      <w:r>
        <w:rPr>
          <w:rFonts w:ascii="Arial" w:hAnsi="Arial" w:cs="Arial"/>
        </w:rPr>
        <w:tab/>
        <w:t xml:space="preserve">Document No. 2. </w:t>
      </w:r>
      <w:r w:rsidRPr="00183080">
        <w:rPr>
          <w:rFonts w:ascii="Arial" w:hAnsi="Arial" w:cs="Arial"/>
        </w:rPr>
        <w:t>The tender notice;</w:t>
      </w:r>
    </w:p>
    <w:p w:rsidR="00161E12" w:rsidRDefault="00161E12" w:rsidP="00161E12">
      <w:pPr>
        <w:pStyle w:val="NormalTahoma"/>
        <w:tabs>
          <w:tab w:val="left" w:pos="748"/>
        </w:tabs>
        <w:jc w:val="both"/>
        <w:rPr>
          <w:rFonts w:ascii="Arial" w:hAnsi="Arial" w:cs="Arial"/>
        </w:rPr>
      </w:pPr>
      <w:r>
        <w:rPr>
          <w:rFonts w:ascii="Arial" w:hAnsi="Arial" w:cs="Arial"/>
        </w:rPr>
        <w:tab/>
        <w:t xml:space="preserve">Document No. 3. </w:t>
      </w:r>
      <w:r w:rsidRPr="00183080">
        <w:rPr>
          <w:rFonts w:ascii="Arial" w:hAnsi="Arial" w:cs="Arial"/>
        </w:rPr>
        <w:t>The General Regulations of the invitation to tender;</w:t>
      </w:r>
    </w:p>
    <w:p w:rsidR="00161E12" w:rsidRDefault="00161E12" w:rsidP="00161E12">
      <w:pPr>
        <w:pStyle w:val="NormalTahoma"/>
        <w:tabs>
          <w:tab w:val="left" w:pos="748"/>
        </w:tabs>
        <w:jc w:val="both"/>
        <w:rPr>
          <w:rFonts w:ascii="Arial" w:hAnsi="Arial" w:cs="Arial"/>
        </w:rPr>
      </w:pPr>
      <w:r>
        <w:rPr>
          <w:rFonts w:ascii="Arial" w:hAnsi="Arial" w:cs="Arial"/>
        </w:rPr>
        <w:tab/>
        <w:t>Document No. 4. T</w:t>
      </w:r>
      <w:r w:rsidRPr="00183080">
        <w:rPr>
          <w:rFonts w:ascii="Arial" w:hAnsi="Arial" w:cs="Arial"/>
        </w:rPr>
        <w:t>he Special Regulations of the invitation to tender;</w:t>
      </w:r>
    </w:p>
    <w:p w:rsidR="00161E12" w:rsidRDefault="00161E12" w:rsidP="00161E12">
      <w:pPr>
        <w:pStyle w:val="NormalTahoma"/>
        <w:tabs>
          <w:tab w:val="left" w:pos="748"/>
        </w:tabs>
        <w:jc w:val="both"/>
        <w:rPr>
          <w:rFonts w:ascii="Arial" w:hAnsi="Arial" w:cs="Arial"/>
        </w:rPr>
      </w:pPr>
      <w:r>
        <w:rPr>
          <w:rFonts w:ascii="Arial" w:hAnsi="Arial" w:cs="Arial"/>
        </w:rPr>
        <w:tab/>
        <w:t xml:space="preserve">Document No. 5. </w:t>
      </w:r>
      <w:r w:rsidRPr="00183080">
        <w:rPr>
          <w:rFonts w:ascii="Arial" w:hAnsi="Arial" w:cs="Arial"/>
        </w:rPr>
        <w:t>The Special Administrative Conditions;</w:t>
      </w:r>
    </w:p>
    <w:p w:rsidR="00161E12" w:rsidRDefault="00161E12" w:rsidP="00161E12">
      <w:pPr>
        <w:pStyle w:val="NormalTahoma"/>
        <w:tabs>
          <w:tab w:val="left" w:pos="748"/>
        </w:tabs>
        <w:jc w:val="both"/>
        <w:rPr>
          <w:rFonts w:ascii="Arial" w:hAnsi="Arial" w:cs="Arial"/>
        </w:rPr>
      </w:pPr>
      <w:r>
        <w:rPr>
          <w:rFonts w:ascii="Arial" w:hAnsi="Arial" w:cs="Arial"/>
        </w:rPr>
        <w:tab/>
        <w:t xml:space="preserve">Document No. 6. </w:t>
      </w:r>
      <w:r w:rsidRPr="00183080">
        <w:rPr>
          <w:rFonts w:ascii="Arial" w:hAnsi="Arial" w:cs="Arial"/>
        </w:rPr>
        <w:t>The Special Technical Conditions;</w:t>
      </w:r>
    </w:p>
    <w:p w:rsidR="00161E12" w:rsidRDefault="00161E12" w:rsidP="00161E12">
      <w:pPr>
        <w:pStyle w:val="NormalTahoma"/>
        <w:tabs>
          <w:tab w:val="left" w:pos="748"/>
        </w:tabs>
        <w:jc w:val="both"/>
        <w:rPr>
          <w:rFonts w:ascii="Arial" w:hAnsi="Arial" w:cs="Arial"/>
        </w:rPr>
      </w:pPr>
      <w:r>
        <w:rPr>
          <w:rFonts w:ascii="Arial" w:hAnsi="Arial" w:cs="Arial"/>
        </w:rPr>
        <w:tab/>
        <w:t xml:space="preserve">Document No. 7. </w:t>
      </w:r>
      <w:r w:rsidRPr="00183080">
        <w:rPr>
          <w:rFonts w:ascii="Arial" w:hAnsi="Arial" w:cs="Arial"/>
        </w:rPr>
        <w:t>The schedule</w:t>
      </w:r>
      <w:r>
        <w:rPr>
          <w:rFonts w:ascii="Arial" w:hAnsi="Arial" w:cs="Arial"/>
        </w:rPr>
        <w:t xml:space="preserve"> of unit prices</w:t>
      </w:r>
      <w:r w:rsidRPr="00183080">
        <w:rPr>
          <w:rFonts w:ascii="Arial" w:hAnsi="Arial" w:cs="Arial"/>
        </w:rPr>
        <w:t>;</w:t>
      </w:r>
    </w:p>
    <w:p w:rsidR="00161E12" w:rsidRDefault="00161E12" w:rsidP="00161E12">
      <w:pPr>
        <w:pStyle w:val="NormalTahoma"/>
        <w:tabs>
          <w:tab w:val="left" w:pos="748"/>
        </w:tabs>
        <w:jc w:val="both"/>
        <w:rPr>
          <w:rFonts w:ascii="Arial" w:hAnsi="Arial" w:cs="Arial"/>
        </w:rPr>
      </w:pPr>
      <w:r>
        <w:rPr>
          <w:rFonts w:ascii="Arial" w:hAnsi="Arial" w:cs="Arial"/>
        </w:rPr>
        <w:tab/>
        <w:t xml:space="preserve">Document No. 8. </w:t>
      </w:r>
      <w:r w:rsidRPr="00183080">
        <w:rPr>
          <w:rFonts w:ascii="Arial" w:hAnsi="Arial" w:cs="Arial"/>
        </w:rPr>
        <w:t>The bill of quantities and estimates;</w:t>
      </w:r>
    </w:p>
    <w:p w:rsidR="00161E12" w:rsidRDefault="00161E12" w:rsidP="00161E12">
      <w:pPr>
        <w:pStyle w:val="NormalTahoma"/>
        <w:tabs>
          <w:tab w:val="left" w:pos="748"/>
        </w:tabs>
        <w:jc w:val="both"/>
        <w:rPr>
          <w:rFonts w:ascii="Arial" w:hAnsi="Arial" w:cs="Arial"/>
        </w:rPr>
      </w:pPr>
      <w:r>
        <w:rPr>
          <w:rFonts w:ascii="Arial" w:hAnsi="Arial" w:cs="Arial"/>
        </w:rPr>
        <w:tab/>
        <w:t xml:space="preserve">Document No. 9. </w:t>
      </w:r>
      <w:r w:rsidRPr="00183080">
        <w:rPr>
          <w:rFonts w:ascii="Arial" w:hAnsi="Arial" w:cs="Arial"/>
        </w:rPr>
        <w:t>The sub details of</w:t>
      </w:r>
      <w:r>
        <w:rPr>
          <w:rFonts w:ascii="Arial" w:hAnsi="Arial" w:cs="Arial"/>
        </w:rPr>
        <w:t xml:space="preserve"> unit</w:t>
      </w:r>
      <w:r w:rsidRPr="00183080">
        <w:rPr>
          <w:rFonts w:ascii="Arial" w:hAnsi="Arial" w:cs="Arial"/>
        </w:rPr>
        <w:t xml:space="preserve"> prices;</w:t>
      </w:r>
    </w:p>
    <w:p w:rsidR="00161E12" w:rsidRPr="00183080" w:rsidRDefault="00161E12" w:rsidP="00161E12">
      <w:pPr>
        <w:pStyle w:val="NormalTahoma"/>
        <w:tabs>
          <w:tab w:val="left" w:pos="748"/>
        </w:tabs>
        <w:jc w:val="both"/>
        <w:rPr>
          <w:rFonts w:ascii="Arial" w:hAnsi="Arial" w:cs="Arial"/>
        </w:rPr>
      </w:pPr>
      <w:r>
        <w:rPr>
          <w:rFonts w:ascii="Arial" w:hAnsi="Arial" w:cs="Arial"/>
        </w:rPr>
        <w:tab/>
        <w:t>Document No. 10. Model documents of the contract:</w:t>
      </w:r>
    </w:p>
    <w:p w:rsidR="00161E12" w:rsidRPr="00183080" w:rsidRDefault="00161E12" w:rsidP="00161E12">
      <w:pPr>
        <w:pStyle w:val="NormalTahoma"/>
        <w:numPr>
          <w:ilvl w:val="1"/>
          <w:numId w:val="13"/>
        </w:numPr>
        <w:tabs>
          <w:tab w:val="left" w:pos="748"/>
        </w:tabs>
        <w:ind w:firstLine="503"/>
        <w:jc w:val="both"/>
        <w:rPr>
          <w:rFonts w:ascii="Arial" w:hAnsi="Arial" w:cs="Arial"/>
        </w:rPr>
      </w:pPr>
      <w:r w:rsidRPr="00183080">
        <w:rPr>
          <w:rFonts w:ascii="Arial" w:hAnsi="Arial" w:cs="Arial"/>
        </w:rPr>
        <w:t>The execution schedule;</w:t>
      </w:r>
    </w:p>
    <w:p w:rsidR="00161E12" w:rsidRPr="00183080" w:rsidRDefault="00161E12" w:rsidP="00161E12">
      <w:pPr>
        <w:pStyle w:val="NormalTahoma"/>
        <w:numPr>
          <w:ilvl w:val="1"/>
          <w:numId w:val="13"/>
        </w:numPr>
        <w:tabs>
          <w:tab w:val="left" w:pos="748"/>
        </w:tabs>
        <w:ind w:firstLine="503"/>
        <w:jc w:val="both"/>
        <w:rPr>
          <w:rFonts w:ascii="Arial" w:hAnsi="Arial" w:cs="Arial"/>
        </w:rPr>
      </w:pPr>
      <w:r w:rsidRPr="00183080">
        <w:rPr>
          <w:rFonts w:ascii="Arial" w:hAnsi="Arial" w:cs="Arial"/>
        </w:rPr>
        <w:t>Model of forms presenting the equipment, personnel and references;</w:t>
      </w:r>
    </w:p>
    <w:p w:rsidR="00161E12" w:rsidRPr="00967B7B" w:rsidRDefault="00161E12" w:rsidP="00161E12">
      <w:pPr>
        <w:pStyle w:val="NormalTahoma"/>
        <w:numPr>
          <w:ilvl w:val="1"/>
          <w:numId w:val="13"/>
        </w:numPr>
        <w:tabs>
          <w:tab w:val="left" w:pos="748"/>
        </w:tabs>
        <w:ind w:firstLine="503"/>
        <w:jc w:val="both"/>
        <w:rPr>
          <w:rFonts w:ascii="Arial" w:hAnsi="Arial" w:cs="Arial"/>
        </w:rPr>
      </w:pPr>
      <w:r w:rsidRPr="00967B7B">
        <w:rPr>
          <w:rFonts w:ascii="Arial" w:hAnsi="Arial" w:cs="Arial"/>
        </w:rPr>
        <w:t xml:space="preserve">Model </w:t>
      </w:r>
      <w:r>
        <w:rPr>
          <w:rFonts w:ascii="Arial" w:hAnsi="Arial" w:cs="Arial"/>
        </w:rPr>
        <w:t>bidding</w:t>
      </w:r>
      <w:r w:rsidRPr="00967B7B">
        <w:rPr>
          <w:rFonts w:ascii="Arial" w:hAnsi="Arial" w:cs="Arial"/>
        </w:rPr>
        <w:t xml:space="preserve"> letter;</w:t>
      </w:r>
    </w:p>
    <w:p w:rsidR="00161E12" w:rsidRPr="00183080" w:rsidRDefault="00161E12" w:rsidP="00161E12">
      <w:pPr>
        <w:pStyle w:val="NormalTahoma"/>
        <w:numPr>
          <w:ilvl w:val="1"/>
          <w:numId w:val="13"/>
        </w:numPr>
        <w:tabs>
          <w:tab w:val="left" w:pos="748"/>
        </w:tabs>
        <w:ind w:firstLine="503"/>
        <w:jc w:val="both"/>
        <w:rPr>
          <w:rFonts w:ascii="Arial" w:hAnsi="Arial" w:cs="Arial"/>
        </w:rPr>
      </w:pPr>
      <w:r w:rsidRPr="00183080">
        <w:rPr>
          <w:rFonts w:ascii="Arial" w:hAnsi="Arial" w:cs="Arial"/>
        </w:rPr>
        <w:t>Model bid bond;</w:t>
      </w:r>
    </w:p>
    <w:p w:rsidR="00161E12" w:rsidRPr="00183080" w:rsidRDefault="00161E12" w:rsidP="00161E12">
      <w:pPr>
        <w:pStyle w:val="NormalTahoma"/>
        <w:numPr>
          <w:ilvl w:val="1"/>
          <w:numId w:val="13"/>
        </w:numPr>
        <w:tabs>
          <w:tab w:val="left" w:pos="748"/>
        </w:tabs>
        <w:ind w:firstLine="503"/>
        <w:jc w:val="both"/>
        <w:rPr>
          <w:rFonts w:ascii="Arial" w:hAnsi="Arial" w:cs="Arial"/>
        </w:rPr>
      </w:pPr>
      <w:r w:rsidRPr="00183080">
        <w:rPr>
          <w:rFonts w:ascii="Arial" w:hAnsi="Arial" w:cs="Arial"/>
        </w:rPr>
        <w:t>Model final bond;</w:t>
      </w:r>
    </w:p>
    <w:p w:rsidR="00161E12" w:rsidRPr="00183080" w:rsidRDefault="00161E12" w:rsidP="00161E12">
      <w:pPr>
        <w:pStyle w:val="NormalTahoma"/>
        <w:numPr>
          <w:ilvl w:val="1"/>
          <w:numId w:val="13"/>
        </w:numPr>
        <w:tabs>
          <w:tab w:val="left" w:pos="748"/>
        </w:tabs>
        <w:ind w:firstLine="503"/>
        <w:jc w:val="both"/>
        <w:rPr>
          <w:rFonts w:ascii="Arial" w:hAnsi="Arial" w:cs="Arial"/>
        </w:rPr>
      </w:pPr>
      <w:r w:rsidRPr="00183080">
        <w:rPr>
          <w:rFonts w:ascii="Arial" w:hAnsi="Arial" w:cs="Arial"/>
        </w:rPr>
        <w:t>Model of bond of start-off advance;</w:t>
      </w:r>
    </w:p>
    <w:p w:rsidR="00161E12" w:rsidRPr="00183080" w:rsidRDefault="00161E12" w:rsidP="00161E12">
      <w:pPr>
        <w:pStyle w:val="NormalTahoma"/>
        <w:numPr>
          <w:ilvl w:val="1"/>
          <w:numId w:val="13"/>
        </w:numPr>
        <w:tabs>
          <w:tab w:val="left" w:pos="748"/>
        </w:tabs>
        <w:ind w:firstLine="503"/>
        <w:jc w:val="both"/>
        <w:rPr>
          <w:rFonts w:ascii="Arial" w:hAnsi="Arial" w:cs="Arial"/>
        </w:rPr>
      </w:pPr>
      <w:r>
        <w:rPr>
          <w:rFonts w:ascii="Arial" w:hAnsi="Arial" w:cs="Arial"/>
        </w:rPr>
        <w:lastRenderedPageBreak/>
        <w:t xml:space="preserve">Model of </w:t>
      </w:r>
      <w:r w:rsidRPr="00183080">
        <w:rPr>
          <w:rFonts w:ascii="Arial" w:hAnsi="Arial" w:cs="Arial"/>
        </w:rPr>
        <w:t>guarantee in replacement of the retention fund;</w:t>
      </w:r>
    </w:p>
    <w:p w:rsidR="00161E12" w:rsidRDefault="00161E12" w:rsidP="00161E12">
      <w:pPr>
        <w:pStyle w:val="NormalTahoma"/>
        <w:numPr>
          <w:ilvl w:val="1"/>
          <w:numId w:val="13"/>
        </w:numPr>
        <w:tabs>
          <w:tab w:val="left" w:pos="748"/>
        </w:tabs>
        <w:ind w:firstLine="503"/>
        <w:jc w:val="both"/>
        <w:rPr>
          <w:rFonts w:ascii="Arial" w:hAnsi="Arial" w:cs="Arial"/>
        </w:rPr>
      </w:pPr>
      <w:r w:rsidRPr="00183080">
        <w:rPr>
          <w:rFonts w:ascii="Arial" w:hAnsi="Arial" w:cs="Arial"/>
        </w:rPr>
        <w:t>Model contract;</w:t>
      </w:r>
    </w:p>
    <w:p w:rsidR="00161E12" w:rsidRDefault="00161E12" w:rsidP="00161E12">
      <w:pPr>
        <w:pStyle w:val="NormalTahoma"/>
        <w:tabs>
          <w:tab w:val="left" w:pos="748"/>
        </w:tabs>
        <w:ind w:left="631" w:firstLine="0"/>
        <w:jc w:val="both"/>
        <w:rPr>
          <w:rFonts w:ascii="Arial" w:hAnsi="Arial" w:cs="Arial"/>
        </w:rPr>
      </w:pPr>
    </w:p>
    <w:p w:rsidR="00161E12" w:rsidRDefault="00161E12" w:rsidP="00161E12">
      <w:pPr>
        <w:pStyle w:val="NormalTahoma"/>
        <w:tabs>
          <w:tab w:val="left" w:pos="748"/>
        </w:tabs>
        <w:ind w:left="631" w:firstLine="0"/>
        <w:jc w:val="both"/>
        <w:rPr>
          <w:rFonts w:ascii="Arial" w:hAnsi="Arial" w:cs="Arial"/>
        </w:rPr>
      </w:pPr>
      <w:r>
        <w:rPr>
          <w:rFonts w:ascii="Arial" w:hAnsi="Arial" w:cs="Arial"/>
        </w:rPr>
        <w:t xml:space="preserve">Document No. 11. Models to be used by bidders; </w:t>
      </w:r>
    </w:p>
    <w:p w:rsidR="00161E12" w:rsidRDefault="00161E12" w:rsidP="00161E12">
      <w:pPr>
        <w:pStyle w:val="NormalTahoma"/>
        <w:numPr>
          <w:ilvl w:val="1"/>
          <w:numId w:val="49"/>
        </w:numPr>
        <w:tabs>
          <w:tab w:val="left" w:pos="748"/>
        </w:tabs>
        <w:jc w:val="both"/>
        <w:rPr>
          <w:rFonts w:ascii="Arial" w:hAnsi="Arial" w:cs="Arial"/>
        </w:rPr>
      </w:pPr>
      <w:r>
        <w:rPr>
          <w:rFonts w:ascii="Arial" w:hAnsi="Arial" w:cs="Arial"/>
        </w:rPr>
        <w:t>Model contract;</w:t>
      </w:r>
    </w:p>
    <w:p w:rsidR="00161E12" w:rsidRDefault="00161E12" w:rsidP="00161E12">
      <w:pPr>
        <w:pStyle w:val="NormalTahoma"/>
        <w:tabs>
          <w:tab w:val="left" w:pos="748"/>
        </w:tabs>
        <w:ind w:left="1418" w:hanging="1418"/>
        <w:jc w:val="both"/>
        <w:rPr>
          <w:rFonts w:ascii="Arial" w:hAnsi="Arial" w:cs="Arial"/>
        </w:rPr>
      </w:pPr>
      <w:r>
        <w:rPr>
          <w:rFonts w:ascii="Arial" w:hAnsi="Arial" w:cs="Arial"/>
        </w:rPr>
        <w:t xml:space="preserve">         Document No. 12. Justifications of preliminary studies; to be filled by the Project Owner or Delegated Project Owner;</w:t>
      </w:r>
    </w:p>
    <w:p w:rsidR="00161E12" w:rsidRPr="00183080" w:rsidRDefault="00161E12" w:rsidP="00161E12">
      <w:pPr>
        <w:pStyle w:val="NormalTahoma"/>
        <w:tabs>
          <w:tab w:val="left" w:pos="748"/>
        </w:tabs>
        <w:ind w:left="1418" w:hanging="1418"/>
        <w:jc w:val="both"/>
        <w:rPr>
          <w:rFonts w:ascii="Arial" w:hAnsi="Arial" w:cs="Arial"/>
        </w:rPr>
      </w:pPr>
      <w:r>
        <w:rPr>
          <w:rFonts w:ascii="Arial" w:hAnsi="Arial" w:cs="Arial"/>
        </w:rPr>
        <w:t xml:space="preserve">         Document No. 13. List of first grade banking establishments or financial institutions approved by the Minister in charge of Finance authorised to issue bonds for public contracts to be inserted by the Contracting Authority.</w:t>
      </w:r>
    </w:p>
    <w:p w:rsidR="00161E12" w:rsidRDefault="00161E12" w:rsidP="00161E12">
      <w:pPr>
        <w:pStyle w:val="NormalTahoma"/>
        <w:tabs>
          <w:tab w:val="left" w:pos="748"/>
        </w:tabs>
        <w:ind w:left="0" w:firstLine="0"/>
        <w:rPr>
          <w:rFonts w:ascii="Arial" w:hAnsi="Arial" w:cs="Arial"/>
        </w:rPr>
      </w:pPr>
    </w:p>
    <w:p w:rsidR="00161E12" w:rsidRPr="00183080" w:rsidRDefault="00161E12" w:rsidP="00161E12">
      <w:pPr>
        <w:pStyle w:val="NormalTahoma"/>
        <w:tabs>
          <w:tab w:val="left" w:pos="748"/>
        </w:tabs>
        <w:ind w:left="0" w:firstLine="0"/>
        <w:jc w:val="both"/>
        <w:rPr>
          <w:rFonts w:ascii="Arial" w:hAnsi="Arial" w:cs="Arial"/>
        </w:rPr>
      </w:pPr>
      <w:r w:rsidRPr="00183080">
        <w:rPr>
          <w:rFonts w:ascii="Arial" w:hAnsi="Arial" w:cs="Arial"/>
        </w:rPr>
        <w:t>8.2 The bidder must examine all the r</w:t>
      </w:r>
      <w:r>
        <w:rPr>
          <w:rFonts w:ascii="Arial" w:hAnsi="Arial" w:cs="Arial"/>
        </w:rPr>
        <w:t>eg</w:t>
      </w:r>
      <w:r w:rsidRPr="00183080">
        <w:rPr>
          <w:rFonts w:ascii="Arial" w:hAnsi="Arial" w:cs="Arial"/>
        </w:rPr>
        <w:t>ul</w:t>
      </w:r>
      <w:r>
        <w:rPr>
          <w:rFonts w:ascii="Arial" w:hAnsi="Arial" w:cs="Arial"/>
        </w:rPr>
        <w:t>ations</w:t>
      </w:r>
      <w:r w:rsidRPr="00183080">
        <w:rPr>
          <w:rFonts w:ascii="Arial" w:hAnsi="Arial" w:cs="Arial"/>
        </w:rPr>
        <w:t>, forms, conditions and specifications contained in the Tender File. It is up to him to furnish all the information requested and prepare a</w:t>
      </w:r>
      <w:r>
        <w:rPr>
          <w:rFonts w:ascii="Arial" w:hAnsi="Arial" w:cs="Arial"/>
        </w:rPr>
        <w:t xml:space="preserve"> bid</w:t>
      </w:r>
      <w:r w:rsidRPr="00183080">
        <w:rPr>
          <w:rFonts w:ascii="Arial" w:hAnsi="Arial" w:cs="Arial"/>
        </w:rPr>
        <w:t xml:space="preserve"> in co</w:t>
      </w:r>
      <w:r>
        <w:rPr>
          <w:rFonts w:ascii="Arial" w:hAnsi="Arial" w:cs="Arial"/>
        </w:rPr>
        <w:t>mpliance</w:t>
      </w:r>
      <w:r w:rsidRPr="00183080">
        <w:rPr>
          <w:rFonts w:ascii="Arial" w:hAnsi="Arial" w:cs="Arial"/>
        </w:rPr>
        <w:t xml:space="preserve"> with all aspects of the said file. </w:t>
      </w:r>
    </w:p>
    <w:p w:rsidR="00161E12" w:rsidRPr="00183080" w:rsidRDefault="00161E12" w:rsidP="00161E12">
      <w:pPr>
        <w:pStyle w:val="NormalTahoma"/>
        <w:tabs>
          <w:tab w:val="left" w:pos="748"/>
        </w:tabs>
        <w:rPr>
          <w:rFonts w:ascii="Arial" w:hAnsi="Arial" w:cs="Arial"/>
        </w:rPr>
      </w:pPr>
    </w:p>
    <w:p w:rsidR="00161E12" w:rsidRPr="00183080" w:rsidRDefault="00161E12" w:rsidP="00161E12">
      <w:pPr>
        <w:pStyle w:val="NormalTahoma"/>
        <w:tabs>
          <w:tab w:val="left" w:pos="748"/>
        </w:tabs>
        <w:rPr>
          <w:rFonts w:ascii="Arial" w:hAnsi="Arial" w:cs="Arial"/>
          <w:b/>
        </w:rPr>
      </w:pPr>
      <w:r w:rsidRPr="00183080">
        <w:rPr>
          <w:rFonts w:ascii="Arial" w:hAnsi="Arial" w:cs="Arial"/>
          <w:b/>
        </w:rPr>
        <w:t>Article 9: Clarifications on the Tender File</w:t>
      </w:r>
      <w:r>
        <w:rPr>
          <w:rFonts w:ascii="Arial" w:hAnsi="Arial" w:cs="Arial"/>
          <w:b/>
        </w:rPr>
        <w:t xml:space="preserve"> and complaints</w:t>
      </w:r>
    </w:p>
    <w:p w:rsidR="00161E12" w:rsidRDefault="00161E12" w:rsidP="00161E12">
      <w:pPr>
        <w:pStyle w:val="NormalTahoma"/>
        <w:tabs>
          <w:tab w:val="left" w:pos="748"/>
        </w:tabs>
        <w:ind w:left="0" w:firstLine="0"/>
        <w:jc w:val="both"/>
        <w:rPr>
          <w:rFonts w:ascii="Arial" w:hAnsi="Arial" w:cs="Arial"/>
        </w:rPr>
      </w:pPr>
    </w:p>
    <w:p w:rsidR="00161E12" w:rsidRPr="00183080" w:rsidRDefault="00161E12" w:rsidP="00161E12">
      <w:pPr>
        <w:pStyle w:val="NormalTahoma"/>
        <w:tabs>
          <w:tab w:val="left" w:pos="748"/>
        </w:tabs>
        <w:ind w:left="0" w:firstLine="0"/>
        <w:jc w:val="both"/>
        <w:rPr>
          <w:rFonts w:ascii="Arial" w:hAnsi="Arial" w:cs="Arial"/>
        </w:rPr>
      </w:pPr>
      <w:r w:rsidRPr="00183080">
        <w:rPr>
          <w:rFonts w:ascii="Arial" w:hAnsi="Arial" w:cs="Arial"/>
        </w:rPr>
        <w:t>9.1 Any bidder who wants to obtain clarifications on the Tender File may request them from the Contracting Authority in writing or by electronic mail (fax or e-mail) at the Contracting Authority’s address indicated in the Special Regulations of the invitation to tender</w:t>
      </w:r>
      <w:r>
        <w:rPr>
          <w:rFonts w:ascii="Arial" w:hAnsi="Arial" w:cs="Arial"/>
        </w:rPr>
        <w:t xml:space="preserve"> and send a copy to the Project Owner</w:t>
      </w:r>
      <w:r w:rsidRPr="00183080">
        <w:rPr>
          <w:rFonts w:ascii="Arial" w:hAnsi="Arial" w:cs="Arial"/>
        </w:rPr>
        <w:t>. The Contracting Authority replies in writing to any request for clarification received at least fourteen (14) days prior to the deadline for the submission of</w:t>
      </w:r>
      <w:r w:rsidR="00924028">
        <w:rPr>
          <w:rFonts w:ascii="Arial" w:hAnsi="Arial" w:cs="Arial"/>
        </w:rPr>
        <w:t xml:space="preserve"> </w:t>
      </w:r>
      <w:r>
        <w:rPr>
          <w:rFonts w:ascii="Arial" w:hAnsi="Arial" w:cs="Arial"/>
        </w:rPr>
        <w:t>bid</w:t>
      </w:r>
      <w:r w:rsidRPr="00183080">
        <w:rPr>
          <w:rFonts w:ascii="Arial" w:hAnsi="Arial" w:cs="Arial"/>
        </w:rPr>
        <w:t>s.</w:t>
      </w:r>
    </w:p>
    <w:p w:rsidR="00161E12" w:rsidRPr="00183080" w:rsidRDefault="00161E12" w:rsidP="00161E12">
      <w:pPr>
        <w:pStyle w:val="NormalTahoma"/>
        <w:tabs>
          <w:tab w:val="left" w:pos="748"/>
        </w:tabs>
        <w:ind w:left="0" w:firstLine="0"/>
        <w:jc w:val="both"/>
        <w:rPr>
          <w:rFonts w:ascii="Arial" w:hAnsi="Arial" w:cs="Arial"/>
        </w:rPr>
      </w:pPr>
    </w:p>
    <w:p w:rsidR="00161E12" w:rsidRPr="00183080" w:rsidRDefault="00161E12" w:rsidP="00161E12">
      <w:pPr>
        <w:pStyle w:val="NormalTahoma"/>
        <w:tabs>
          <w:tab w:val="left" w:pos="748"/>
        </w:tabs>
        <w:ind w:left="0" w:firstLine="0"/>
        <w:jc w:val="both"/>
        <w:rPr>
          <w:rFonts w:ascii="Arial" w:hAnsi="Arial" w:cs="Arial"/>
        </w:rPr>
      </w:pPr>
      <w:r w:rsidRPr="00183080">
        <w:rPr>
          <w:rFonts w:ascii="Arial" w:hAnsi="Arial" w:cs="Arial"/>
        </w:rPr>
        <w:t xml:space="preserve"> A copy of the Contracting Authority’s response, indicating the question posed but not mentioning the author, is addressed to all bidders who bought </w:t>
      </w:r>
      <w:r>
        <w:rPr>
          <w:rFonts w:ascii="Arial" w:hAnsi="Arial" w:cs="Arial"/>
        </w:rPr>
        <w:t>the</w:t>
      </w:r>
      <w:r w:rsidRPr="00183080">
        <w:rPr>
          <w:rFonts w:ascii="Arial" w:hAnsi="Arial" w:cs="Arial"/>
        </w:rPr>
        <w:t xml:space="preserve"> Tender File.</w:t>
      </w:r>
    </w:p>
    <w:p w:rsidR="00161E12" w:rsidRPr="00183080" w:rsidRDefault="00161E12" w:rsidP="00161E12">
      <w:pPr>
        <w:pStyle w:val="NormalTahoma"/>
        <w:tabs>
          <w:tab w:val="left" w:pos="748"/>
        </w:tabs>
        <w:ind w:left="0" w:firstLine="0"/>
        <w:jc w:val="both"/>
        <w:rPr>
          <w:rFonts w:ascii="Arial" w:hAnsi="Arial" w:cs="Arial"/>
        </w:rPr>
      </w:pPr>
    </w:p>
    <w:p w:rsidR="00161E12" w:rsidRPr="00183080" w:rsidRDefault="00161E12" w:rsidP="00161E12">
      <w:pPr>
        <w:pStyle w:val="NormalTahoma"/>
        <w:tabs>
          <w:tab w:val="left" w:pos="748"/>
        </w:tabs>
        <w:ind w:left="0" w:firstLine="0"/>
        <w:jc w:val="both"/>
        <w:rPr>
          <w:rFonts w:ascii="Arial" w:hAnsi="Arial" w:cs="Arial"/>
        </w:rPr>
      </w:pPr>
      <w:r w:rsidRPr="00183080">
        <w:rPr>
          <w:rFonts w:ascii="Arial" w:hAnsi="Arial" w:cs="Arial"/>
        </w:rPr>
        <w:t>9.2 Between the publication of the tender notice including the pre-qualification phase of candidates and the opening of bids, any bidder who feels aggrieved in the public contracts award procedure may lodge a complaint to the</w:t>
      </w:r>
      <w:r>
        <w:rPr>
          <w:rFonts w:ascii="Arial" w:hAnsi="Arial" w:cs="Arial"/>
        </w:rPr>
        <w:t xml:space="preserve"> Minister in charge of Public Contracts</w:t>
      </w:r>
      <w:r w:rsidRPr="00183080">
        <w:rPr>
          <w:rFonts w:ascii="Arial" w:hAnsi="Arial" w:cs="Arial"/>
        </w:rPr>
        <w:t>.</w:t>
      </w:r>
    </w:p>
    <w:p w:rsidR="00161E12" w:rsidRPr="00183080" w:rsidRDefault="00161E12" w:rsidP="00161E12">
      <w:pPr>
        <w:pStyle w:val="NormalTahoma"/>
        <w:tabs>
          <w:tab w:val="left" w:pos="748"/>
        </w:tabs>
        <w:ind w:left="0" w:firstLine="0"/>
        <w:jc w:val="both"/>
        <w:rPr>
          <w:rFonts w:ascii="Arial" w:hAnsi="Arial" w:cs="Arial"/>
        </w:rPr>
      </w:pPr>
    </w:p>
    <w:p w:rsidR="00161E12" w:rsidRPr="00183080" w:rsidRDefault="00161E12" w:rsidP="00161E12">
      <w:pPr>
        <w:pStyle w:val="NormalTahoma"/>
        <w:tabs>
          <w:tab w:val="left" w:pos="748"/>
        </w:tabs>
        <w:ind w:left="0" w:firstLine="0"/>
        <w:jc w:val="both"/>
        <w:rPr>
          <w:rFonts w:ascii="Arial" w:hAnsi="Arial" w:cs="Arial"/>
        </w:rPr>
      </w:pPr>
      <w:r w:rsidRPr="00183080">
        <w:rPr>
          <w:rFonts w:ascii="Arial" w:hAnsi="Arial" w:cs="Arial"/>
        </w:rPr>
        <w:t xml:space="preserve">9.3 </w:t>
      </w:r>
      <w:r>
        <w:rPr>
          <w:rFonts w:ascii="Arial" w:hAnsi="Arial" w:cs="Arial"/>
        </w:rPr>
        <w:t xml:space="preserve">A copy of the </w:t>
      </w:r>
      <w:r w:rsidRPr="00183080">
        <w:rPr>
          <w:rFonts w:ascii="Arial" w:hAnsi="Arial" w:cs="Arial"/>
        </w:rPr>
        <w:t xml:space="preserve">complaint </w:t>
      </w:r>
      <w:r>
        <w:rPr>
          <w:rFonts w:ascii="Arial" w:hAnsi="Arial" w:cs="Arial"/>
        </w:rPr>
        <w:t xml:space="preserve">should </w:t>
      </w:r>
      <w:r w:rsidRPr="00183080">
        <w:rPr>
          <w:rFonts w:ascii="Arial" w:hAnsi="Arial" w:cs="Arial"/>
        </w:rPr>
        <w:t>be addressed to the Contracting Authority</w:t>
      </w:r>
      <w:r>
        <w:rPr>
          <w:rFonts w:ascii="Arial" w:hAnsi="Arial" w:cs="Arial"/>
        </w:rPr>
        <w:t xml:space="preserve"> and to </w:t>
      </w:r>
      <w:r w:rsidRPr="00183080">
        <w:rPr>
          <w:rFonts w:ascii="Arial" w:hAnsi="Arial" w:cs="Arial"/>
        </w:rPr>
        <w:t>the body in charge of the regulation of public contracts and the chairperson of the Tenders Board.</w:t>
      </w:r>
    </w:p>
    <w:p w:rsidR="00161E12" w:rsidRPr="00183080" w:rsidRDefault="00161E12" w:rsidP="00161E12">
      <w:pPr>
        <w:pStyle w:val="NormalTahoma"/>
        <w:tabs>
          <w:tab w:val="left" w:pos="748"/>
        </w:tabs>
        <w:ind w:left="0" w:firstLine="0"/>
        <w:jc w:val="both"/>
        <w:rPr>
          <w:rFonts w:ascii="Arial" w:hAnsi="Arial" w:cs="Arial"/>
        </w:rPr>
      </w:pPr>
    </w:p>
    <w:p w:rsidR="00161E12" w:rsidRPr="00183080" w:rsidRDefault="00161E12" w:rsidP="00161E12">
      <w:pPr>
        <w:pStyle w:val="NormalTahoma"/>
        <w:tabs>
          <w:tab w:val="left" w:pos="748"/>
        </w:tabs>
        <w:ind w:left="0" w:firstLine="0"/>
        <w:jc w:val="both"/>
        <w:rPr>
          <w:rFonts w:ascii="Arial" w:hAnsi="Arial" w:cs="Arial"/>
        </w:rPr>
      </w:pPr>
      <w:r w:rsidRPr="00183080">
        <w:rPr>
          <w:rFonts w:ascii="Arial" w:hAnsi="Arial" w:cs="Arial"/>
        </w:rPr>
        <w:t>9.4The Contracting Authority has five (5) days to react. A copy of the reaction shall be forwarded to</w:t>
      </w:r>
      <w:r>
        <w:rPr>
          <w:rFonts w:ascii="Arial" w:hAnsi="Arial" w:cs="Arial"/>
        </w:rPr>
        <w:t xml:space="preserve"> MINMAP and</w:t>
      </w:r>
      <w:r w:rsidRPr="00183080">
        <w:rPr>
          <w:rFonts w:ascii="Arial" w:hAnsi="Arial" w:cs="Arial"/>
        </w:rPr>
        <w:t xml:space="preserve"> the body in charge of the regulation of public contracts.</w:t>
      </w:r>
    </w:p>
    <w:p w:rsidR="00161E12" w:rsidRPr="00183080" w:rsidRDefault="00161E12" w:rsidP="00161E12">
      <w:pPr>
        <w:pStyle w:val="NormalTahoma"/>
        <w:tabs>
          <w:tab w:val="left" w:pos="748"/>
        </w:tabs>
        <w:ind w:left="0" w:firstLine="0"/>
        <w:jc w:val="both"/>
        <w:rPr>
          <w:rFonts w:ascii="Arial" w:hAnsi="Arial" w:cs="Arial"/>
        </w:rPr>
      </w:pPr>
    </w:p>
    <w:p w:rsidR="00161E12" w:rsidRPr="00183080" w:rsidRDefault="00161E12" w:rsidP="00161E12">
      <w:pPr>
        <w:pStyle w:val="NormalTahoma"/>
        <w:tabs>
          <w:tab w:val="left" w:pos="748"/>
        </w:tabs>
        <w:ind w:left="0" w:firstLine="0"/>
        <w:jc w:val="both"/>
        <w:rPr>
          <w:rFonts w:ascii="Arial" w:hAnsi="Arial" w:cs="Arial"/>
          <w:b/>
          <w:sz w:val="28"/>
          <w:szCs w:val="28"/>
        </w:rPr>
      </w:pPr>
    </w:p>
    <w:p w:rsidR="00161E12" w:rsidRPr="00183080" w:rsidRDefault="00161E12" w:rsidP="00161E12">
      <w:pPr>
        <w:pStyle w:val="NormalTahoma"/>
        <w:tabs>
          <w:tab w:val="left" w:pos="748"/>
        </w:tabs>
        <w:rPr>
          <w:rFonts w:ascii="Arial" w:hAnsi="Arial" w:cs="Arial"/>
          <w:b/>
        </w:rPr>
      </w:pPr>
      <w:r w:rsidRPr="00183080">
        <w:rPr>
          <w:rFonts w:ascii="Arial" w:hAnsi="Arial" w:cs="Arial"/>
          <w:b/>
        </w:rPr>
        <w:t>Article 10:  Amendment of the Tender File</w:t>
      </w:r>
    </w:p>
    <w:p w:rsidR="00161E12" w:rsidRPr="00183080" w:rsidRDefault="00161E12" w:rsidP="00161E12">
      <w:pPr>
        <w:pStyle w:val="NormalTahoma"/>
        <w:tabs>
          <w:tab w:val="left" w:pos="748"/>
        </w:tabs>
        <w:rPr>
          <w:rFonts w:ascii="Arial" w:hAnsi="Arial" w:cs="Arial"/>
          <w:b/>
        </w:rPr>
      </w:pPr>
    </w:p>
    <w:p w:rsidR="00161E12" w:rsidRPr="00183080" w:rsidRDefault="00161E12" w:rsidP="00161E12">
      <w:pPr>
        <w:pStyle w:val="NormalTahoma"/>
        <w:tabs>
          <w:tab w:val="left" w:pos="0"/>
          <w:tab w:val="left" w:pos="935"/>
        </w:tabs>
        <w:ind w:left="0" w:firstLine="0"/>
        <w:jc w:val="both"/>
        <w:rPr>
          <w:rFonts w:ascii="Arial" w:hAnsi="Arial" w:cs="Arial"/>
        </w:rPr>
      </w:pPr>
      <w:r w:rsidRPr="00183080">
        <w:rPr>
          <w:rFonts w:ascii="Arial" w:hAnsi="Arial" w:cs="Arial"/>
        </w:rPr>
        <w:t xml:space="preserve">10.1The Contracting Authority may at any moment, prior to the </w:t>
      </w:r>
      <w:r w:rsidR="00924028">
        <w:rPr>
          <w:rFonts w:ascii="Arial" w:hAnsi="Arial" w:cs="Arial"/>
        </w:rPr>
        <w:t xml:space="preserve">deadline for the submission of </w:t>
      </w:r>
      <w:r>
        <w:rPr>
          <w:rFonts w:ascii="Arial" w:hAnsi="Arial" w:cs="Arial"/>
        </w:rPr>
        <w:t>bid</w:t>
      </w:r>
      <w:r w:rsidRPr="00183080">
        <w:rPr>
          <w:rFonts w:ascii="Arial" w:hAnsi="Arial" w:cs="Arial"/>
        </w:rPr>
        <w:t>s and for any reason, be it at his initiative or in reply to a request for clarification formulated by a bidder, amend the Tender File by publishing an addendum.</w:t>
      </w:r>
    </w:p>
    <w:p w:rsidR="00161E12" w:rsidRPr="00183080" w:rsidRDefault="00161E12" w:rsidP="00161E12">
      <w:pPr>
        <w:pStyle w:val="NormalTahoma"/>
        <w:tabs>
          <w:tab w:val="left" w:pos="374"/>
          <w:tab w:val="left" w:pos="935"/>
        </w:tabs>
        <w:ind w:left="0" w:firstLine="0"/>
        <w:jc w:val="both"/>
        <w:rPr>
          <w:rFonts w:ascii="Arial" w:hAnsi="Arial" w:cs="Arial"/>
        </w:rPr>
      </w:pPr>
    </w:p>
    <w:p w:rsidR="00161E12" w:rsidRPr="00183080" w:rsidRDefault="00161E12" w:rsidP="00161E12">
      <w:pPr>
        <w:pStyle w:val="NormalTahoma"/>
        <w:tabs>
          <w:tab w:val="left" w:pos="374"/>
          <w:tab w:val="left" w:pos="935"/>
        </w:tabs>
        <w:ind w:left="0" w:firstLine="0"/>
        <w:jc w:val="both"/>
        <w:rPr>
          <w:rFonts w:ascii="Arial" w:hAnsi="Arial" w:cs="Arial"/>
        </w:rPr>
      </w:pPr>
      <w:r w:rsidRPr="00183080">
        <w:rPr>
          <w:rFonts w:ascii="Arial" w:hAnsi="Arial" w:cs="Arial"/>
        </w:rPr>
        <w:t xml:space="preserve">10.2 Any published addendum shall be an integral part of the Tender File, in accordance with article 8.1 of the General Regulations of the invitation to tender and must be communicated in writing or made known </w:t>
      </w:r>
      <w:r>
        <w:rPr>
          <w:rFonts w:ascii="Arial" w:hAnsi="Arial" w:cs="Arial"/>
        </w:rPr>
        <w:t xml:space="preserve">by a traceable means </w:t>
      </w:r>
      <w:r w:rsidRPr="00183080">
        <w:rPr>
          <w:rFonts w:ascii="Arial" w:hAnsi="Arial" w:cs="Arial"/>
        </w:rPr>
        <w:t>to all bidders who bought the Tender File.</w:t>
      </w:r>
    </w:p>
    <w:p w:rsidR="00161E12" w:rsidRPr="00183080" w:rsidRDefault="00161E12" w:rsidP="00161E12">
      <w:pPr>
        <w:jc w:val="both"/>
        <w:rPr>
          <w:rFonts w:ascii="Arial" w:hAnsi="Arial" w:cs="Arial"/>
          <w:lang w:val="en-GB"/>
        </w:rPr>
      </w:pPr>
    </w:p>
    <w:p w:rsidR="00161E12" w:rsidRPr="00183080" w:rsidRDefault="00161E12" w:rsidP="00161E12">
      <w:pPr>
        <w:numPr>
          <w:ilvl w:val="1"/>
          <w:numId w:val="40"/>
        </w:numPr>
        <w:ind w:left="0" w:firstLine="0"/>
        <w:jc w:val="both"/>
        <w:rPr>
          <w:rFonts w:ascii="Arial" w:hAnsi="Arial" w:cs="Arial"/>
          <w:lang w:val="en-US"/>
        </w:rPr>
      </w:pPr>
      <w:r w:rsidRPr="00183080">
        <w:rPr>
          <w:rFonts w:ascii="Arial" w:hAnsi="Arial" w:cs="Arial"/>
          <w:lang w:val="en-US"/>
        </w:rPr>
        <w:t xml:space="preserve">In order to give bidders sufficient time to take account of the addendum in the preparation of their </w:t>
      </w:r>
      <w:r>
        <w:rPr>
          <w:rFonts w:ascii="Arial" w:hAnsi="Arial" w:cs="Arial"/>
          <w:lang w:val="en-US"/>
        </w:rPr>
        <w:t>bid</w:t>
      </w:r>
      <w:r w:rsidRPr="00183080">
        <w:rPr>
          <w:rFonts w:ascii="Arial" w:hAnsi="Arial" w:cs="Arial"/>
          <w:lang w:val="en-US"/>
        </w:rPr>
        <w:t xml:space="preserve">s, the Contracting Authority may postpone as is necessary, the </w:t>
      </w:r>
      <w:r w:rsidRPr="00183080">
        <w:rPr>
          <w:rFonts w:ascii="Arial" w:hAnsi="Arial" w:cs="Arial"/>
          <w:lang w:val="en-US"/>
        </w:rPr>
        <w:lastRenderedPageBreak/>
        <w:t xml:space="preserve">deadline for the submission of </w:t>
      </w:r>
      <w:r>
        <w:rPr>
          <w:rFonts w:ascii="Arial" w:hAnsi="Arial" w:cs="Arial"/>
          <w:lang w:val="en-US"/>
        </w:rPr>
        <w:t>bids</w:t>
      </w:r>
      <w:r w:rsidRPr="00183080">
        <w:rPr>
          <w:rFonts w:ascii="Arial" w:hAnsi="Arial" w:cs="Arial"/>
          <w:lang w:val="en-US"/>
        </w:rPr>
        <w:t>, in accordance with provisions of article 22 of the General Regulations of the invitation to tender.</w:t>
      </w:r>
    </w:p>
    <w:p w:rsidR="00161E12" w:rsidRPr="00183080" w:rsidRDefault="00161E12" w:rsidP="00161E12">
      <w:pPr>
        <w:jc w:val="both"/>
        <w:rPr>
          <w:rFonts w:ascii="Arial" w:hAnsi="Arial" w:cs="Arial"/>
          <w:lang w:val="en-US"/>
        </w:rPr>
      </w:pPr>
    </w:p>
    <w:p w:rsidR="00161E12" w:rsidRPr="00183080" w:rsidRDefault="00161E12" w:rsidP="00161E12">
      <w:pPr>
        <w:ind w:left="567"/>
        <w:jc w:val="both"/>
        <w:rPr>
          <w:rFonts w:ascii="Arial" w:hAnsi="Arial" w:cs="Arial"/>
          <w:lang w:val="en-US"/>
        </w:rPr>
      </w:pPr>
    </w:p>
    <w:p w:rsidR="00161E12" w:rsidRDefault="00161E12" w:rsidP="00161E12">
      <w:pPr>
        <w:ind w:left="567"/>
        <w:jc w:val="center"/>
        <w:rPr>
          <w:rFonts w:ascii="Arial" w:hAnsi="Arial" w:cs="Arial"/>
          <w:b/>
          <w:lang w:val="en-US"/>
        </w:rPr>
      </w:pPr>
    </w:p>
    <w:p w:rsidR="00161E12" w:rsidRDefault="00161E12" w:rsidP="00161E12">
      <w:pPr>
        <w:ind w:left="567"/>
        <w:jc w:val="center"/>
        <w:rPr>
          <w:rFonts w:ascii="Arial" w:hAnsi="Arial" w:cs="Arial"/>
          <w:b/>
          <w:lang w:val="en-US"/>
        </w:rPr>
      </w:pPr>
    </w:p>
    <w:p w:rsidR="00161E12" w:rsidRDefault="00161E12" w:rsidP="00161E12">
      <w:pPr>
        <w:ind w:left="567"/>
        <w:jc w:val="center"/>
        <w:rPr>
          <w:rFonts w:ascii="Arial" w:hAnsi="Arial" w:cs="Arial"/>
          <w:b/>
          <w:lang w:val="en-US"/>
        </w:rPr>
      </w:pPr>
    </w:p>
    <w:p w:rsidR="00161E12" w:rsidRDefault="00161E12" w:rsidP="00161E12">
      <w:pPr>
        <w:ind w:left="567"/>
        <w:jc w:val="center"/>
        <w:rPr>
          <w:rFonts w:ascii="Arial" w:hAnsi="Arial" w:cs="Arial"/>
          <w:b/>
          <w:lang w:val="en-US"/>
        </w:rPr>
      </w:pPr>
    </w:p>
    <w:p w:rsidR="00161E12" w:rsidRPr="00183080" w:rsidRDefault="00161E12" w:rsidP="00161E12">
      <w:pPr>
        <w:ind w:left="567"/>
        <w:jc w:val="center"/>
        <w:rPr>
          <w:rFonts w:ascii="Arial" w:hAnsi="Arial" w:cs="Arial"/>
          <w:b/>
          <w:lang w:val="en-US"/>
        </w:rPr>
      </w:pPr>
      <w:r w:rsidRPr="00183080">
        <w:rPr>
          <w:rFonts w:ascii="Arial" w:hAnsi="Arial" w:cs="Arial"/>
          <w:b/>
          <w:lang w:val="en-US"/>
        </w:rPr>
        <w:t xml:space="preserve">C Preparation of </w:t>
      </w:r>
      <w:r>
        <w:rPr>
          <w:rFonts w:ascii="Arial" w:hAnsi="Arial" w:cs="Arial"/>
          <w:b/>
          <w:lang w:val="en-US"/>
        </w:rPr>
        <w:t>bids</w:t>
      </w:r>
    </w:p>
    <w:p w:rsidR="00161E12" w:rsidRPr="00183080" w:rsidRDefault="00161E12" w:rsidP="00161E12">
      <w:pPr>
        <w:ind w:left="567"/>
        <w:jc w:val="center"/>
        <w:rPr>
          <w:rFonts w:ascii="Arial" w:hAnsi="Arial" w:cs="Arial"/>
          <w:b/>
          <w:lang w:val="en-US"/>
        </w:rPr>
      </w:pPr>
    </w:p>
    <w:p w:rsidR="00161E12" w:rsidRPr="00183080" w:rsidRDefault="00161E12" w:rsidP="00161E12">
      <w:pPr>
        <w:pStyle w:val="NormalTahoma"/>
        <w:tabs>
          <w:tab w:val="left" w:pos="374"/>
          <w:tab w:val="left" w:pos="935"/>
        </w:tabs>
        <w:rPr>
          <w:rFonts w:ascii="Arial" w:hAnsi="Arial" w:cs="Arial"/>
          <w:b/>
        </w:rPr>
      </w:pPr>
      <w:r w:rsidRPr="00183080">
        <w:rPr>
          <w:rFonts w:ascii="Arial" w:hAnsi="Arial" w:cs="Arial"/>
          <w:b/>
        </w:rPr>
        <w:t>Article 11: Tender costs</w:t>
      </w:r>
    </w:p>
    <w:p w:rsidR="00161E12" w:rsidRPr="00183080" w:rsidRDefault="00161E12" w:rsidP="00161E12">
      <w:pPr>
        <w:pStyle w:val="NormalTahoma"/>
        <w:tabs>
          <w:tab w:val="left" w:pos="0"/>
          <w:tab w:val="left" w:pos="374"/>
        </w:tabs>
        <w:ind w:left="0" w:firstLine="0"/>
        <w:jc w:val="both"/>
        <w:rPr>
          <w:rFonts w:ascii="Arial" w:hAnsi="Arial" w:cs="Arial"/>
        </w:rPr>
      </w:pPr>
    </w:p>
    <w:p w:rsidR="00161E12" w:rsidRPr="00183080" w:rsidRDefault="00161E12" w:rsidP="00161E12">
      <w:pPr>
        <w:pStyle w:val="NormalTahoma"/>
        <w:tabs>
          <w:tab w:val="left" w:pos="0"/>
          <w:tab w:val="left" w:pos="374"/>
        </w:tabs>
        <w:ind w:left="0" w:firstLine="0"/>
        <w:jc w:val="both"/>
        <w:rPr>
          <w:rFonts w:ascii="Arial" w:hAnsi="Arial" w:cs="Arial"/>
        </w:rPr>
      </w:pPr>
      <w:r w:rsidRPr="00183080">
        <w:rPr>
          <w:rFonts w:ascii="Arial" w:hAnsi="Arial" w:cs="Arial"/>
        </w:rPr>
        <w:t xml:space="preserve">The candidate shall bear the costs related to the preparation and presentation of his </w:t>
      </w:r>
      <w:r>
        <w:rPr>
          <w:rFonts w:ascii="Arial" w:hAnsi="Arial" w:cs="Arial"/>
        </w:rPr>
        <w:t>bid</w:t>
      </w:r>
      <w:r w:rsidRPr="00183080">
        <w:rPr>
          <w:rFonts w:ascii="Arial" w:hAnsi="Arial" w:cs="Arial"/>
        </w:rPr>
        <w:t xml:space="preserve"> and the Contracting Authority </w:t>
      </w:r>
      <w:r>
        <w:rPr>
          <w:rFonts w:ascii="Arial" w:hAnsi="Arial" w:cs="Arial"/>
        </w:rPr>
        <w:t xml:space="preserve">and the Project Owner </w:t>
      </w:r>
      <w:r w:rsidRPr="00183080">
        <w:rPr>
          <w:rFonts w:ascii="Arial" w:hAnsi="Arial" w:cs="Arial"/>
        </w:rPr>
        <w:t xml:space="preserve">shall in no case be responsible for these costs nor pay for them whatever the evolution or outcome of the invitation to tender procedure. </w:t>
      </w:r>
    </w:p>
    <w:p w:rsidR="00161E12" w:rsidRPr="00183080" w:rsidRDefault="00161E12" w:rsidP="00161E12">
      <w:pPr>
        <w:pStyle w:val="NormalTahoma"/>
        <w:tabs>
          <w:tab w:val="left" w:pos="0"/>
          <w:tab w:val="left" w:pos="374"/>
        </w:tabs>
        <w:ind w:left="0" w:firstLine="0"/>
        <w:jc w:val="both"/>
        <w:rPr>
          <w:rFonts w:ascii="Arial" w:hAnsi="Arial" w:cs="Arial"/>
        </w:rPr>
      </w:pPr>
    </w:p>
    <w:p w:rsidR="00161E12" w:rsidRPr="00183080" w:rsidRDefault="00161E12" w:rsidP="00161E12">
      <w:pPr>
        <w:pStyle w:val="NormalTahoma"/>
        <w:tabs>
          <w:tab w:val="left" w:pos="374"/>
          <w:tab w:val="left" w:pos="561"/>
        </w:tabs>
        <w:rPr>
          <w:rFonts w:ascii="Arial" w:hAnsi="Arial" w:cs="Arial"/>
          <w:b/>
        </w:rPr>
      </w:pPr>
      <w:r w:rsidRPr="00183080">
        <w:rPr>
          <w:rFonts w:ascii="Arial" w:hAnsi="Arial" w:cs="Arial"/>
          <w:b/>
        </w:rPr>
        <w:t xml:space="preserve">Article 12: Language of </w:t>
      </w:r>
      <w:r>
        <w:rPr>
          <w:rFonts w:ascii="Arial" w:hAnsi="Arial" w:cs="Arial"/>
          <w:b/>
        </w:rPr>
        <w:t>bid</w:t>
      </w:r>
    </w:p>
    <w:p w:rsidR="00161E12" w:rsidRPr="00183080" w:rsidRDefault="00161E12" w:rsidP="00161E12">
      <w:pPr>
        <w:pStyle w:val="NormalTahoma"/>
        <w:tabs>
          <w:tab w:val="left" w:pos="748"/>
        </w:tabs>
        <w:ind w:left="0" w:firstLine="0"/>
        <w:jc w:val="both"/>
        <w:rPr>
          <w:rFonts w:ascii="Arial" w:hAnsi="Arial" w:cs="Arial"/>
        </w:rPr>
      </w:pPr>
    </w:p>
    <w:p w:rsidR="00161E12" w:rsidRPr="00183080" w:rsidRDefault="00161E12" w:rsidP="00161E12">
      <w:pPr>
        <w:pStyle w:val="NormalTahoma"/>
        <w:tabs>
          <w:tab w:val="left" w:pos="748"/>
        </w:tabs>
        <w:ind w:left="0" w:firstLine="0"/>
        <w:jc w:val="both"/>
        <w:rPr>
          <w:rFonts w:ascii="Arial" w:hAnsi="Arial" w:cs="Arial"/>
        </w:rPr>
      </w:pPr>
      <w:r w:rsidRPr="00183080">
        <w:rPr>
          <w:rFonts w:ascii="Arial" w:hAnsi="Arial" w:cs="Arial"/>
        </w:rPr>
        <w:t xml:space="preserve">The </w:t>
      </w:r>
      <w:r>
        <w:rPr>
          <w:rFonts w:ascii="Arial" w:hAnsi="Arial" w:cs="Arial"/>
        </w:rPr>
        <w:t xml:space="preserve">bid </w:t>
      </w:r>
      <w:r w:rsidRPr="00183080">
        <w:rPr>
          <w:rFonts w:ascii="Arial" w:hAnsi="Arial" w:cs="Arial"/>
        </w:rPr>
        <w:t>as well as any correspondence an</w:t>
      </w:r>
      <w:r>
        <w:rPr>
          <w:rFonts w:ascii="Arial" w:hAnsi="Arial" w:cs="Arial"/>
        </w:rPr>
        <w:t>d any</w:t>
      </w:r>
      <w:r w:rsidR="009D6B46">
        <w:rPr>
          <w:rFonts w:ascii="Arial" w:hAnsi="Arial" w:cs="Arial"/>
        </w:rPr>
        <w:t xml:space="preserve"> </w:t>
      </w:r>
      <w:r w:rsidRPr="00183080">
        <w:rPr>
          <w:rFonts w:ascii="Arial" w:hAnsi="Arial" w:cs="Arial"/>
        </w:rPr>
        <w:t>document exchanged between the bidder and the Contracting Authority shall be written in English or French. Complementary documents and the forms provided by the bidder may be written in another language on</w:t>
      </w:r>
      <w:r w:rsidR="009D6B46">
        <w:rPr>
          <w:rFonts w:ascii="Arial" w:hAnsi="Arial" w:cs="Arial"/>
        </w:rPr>
        <w:t xml:space="preserve"> </w:t>
      </w:r>
      <w:r w:rsidRPr="00183080">
        <w:rPr>
          <w:rFonts w:ascii="Arial" w:hAnsi="Arial" w:cs="Arial"/>
        </w:rPr>
        <w:t xml:space="preserve">condition that a precise translation into either English or French of the passages concerning the </w:t>
      </w:r>
      <w:r>
        <w:rPr>
          <w:rFonts w:ascii="Arial" w:hAnsi="Arial" w:cs="Arial"/>
        </w:rPr>
        <w:t>bid</w:t>
      </w:r>
      <w:r w:rsidRPr="00183080">
        <w:rPr>
          <w:rFonts w:ascii="Arial" w:hAnsi="Arial" w:cs="Arial"/>
        </w:rPr>
        <w:t xml:space="preserve"> is included; in which case for reasons of interpretation, the translation shall be considered to be authentic.</w:t>
      </w:r>
    </w:p>
    <w:p w:rsidR="00161E12" w:rsidRPr="00183080" w:rsidRDefault="00161E12" w:rsidP="00161E12">
      <w:pPr>
        <w:pStyle w:val="NormalTahoma"/>
        <w:tabs>
          <w:tab w:val="left" w:pos="748"/>
        </w:tabs>
        <w:jc w:val="both"/>
        <w:rPr>
          <w:rFonts w:ascii="Arial" w:hAnsi="Arial" w:cs="Arial"/>
        </w:rPr>
      </w:pPr>
    </w:p>
    <w:p w:rsidR="00161E12" w:rsidRPr="00183080" w:rsidRDefault="00161E12" w:rsidP="00161E12">
      <w:pPr>
        <w:pStyle w:val="NormalTahoma"/>
        <w:tabs>
          <w:tab w:val="left" w:pos="748"/>
        </w:tabs>
        <w:rPr>
          <w:rFonts w:ascii="Arial" w:hAnsi="Arial" w:cs="Arial"/>
          <w:b/>
        </w:rPr>
      </w:pPr>
      <w:r w:rsidRPr="00183080">
        <w:rPr>
          <w:rFonts w:ascii="Arial" w:hAnsi="Arial" w:cs="Arial"/>
          <w:b/>
        </w:rPr>
        <w:t xml:space="preserve">Article 13: Constituent documents of the </w:t>
      </w:r>
      <w:r>
        <w:rPr>
          <w:rFonts w:ascii="Arial" w:hAnsi="Arial" w:cs="Arial"/>
          <w:b/>
        </w:rPr>
        <w:t>bid</w:t>
      </w:r>
    </w:p>
    <w:p w:rsidR="00161E12" w:rsidRPr="00183080" w:rsidRDefault="00161E12" w:rsidP="00161E12">
      <w:pPr>
        <w:pStyle w:val="NormalTahoma"/>
        <w:tabs>
          <w:tab w:val="left" w:pos="748"/>
        </w:tabs>
        <w:rPr>
          <w:rFonts w:ascii="Arial" w:hAnsi="Arial" w:cs="Arial"/>
        </w:rPr>
      </w:pPr>
    </w:p>
    <w:p w:rsidR="00161E12" w:rsidRPr="00183080" w:rsidRDefault="00161E12" w:rsidP="00161E12">
      <w:pPr>
        <w:pStyle w:val="NormalTahoma"/>
        <w:tabs>
          <w:tab w:val="left" w:pos="748"/>
        </w:tabs>
        <w:ind w:left="0" w:firstLine="0"/>
        <w:jc w:val="both"/>
        <w:rPr>
          <w:rFonts w:ascii="Arial" w:hAnsi="Arial" w:cs="Arial"/>
        </w:rPr>
      </w:pPr>
      <w:r w:rsidRPr="00183080">
        <w:rPr>
          <w:rFonts w:ascii="Arial" w:hAnsi="Arial" w:cs="Arial"/>
        </w:rPr>
        <w:t xml:space="preserve"> 13.1 The </w:t>
      </w:r>
      <w:r>
        <w:rPr>
          <w:rFonts w:ascii="Arial" w:hAnsi="Arial" w:cs="Arial"/>
        </w:rPr>
        <w:t>bid</w:t>
      </w:r>
      <w:r w:rsidRPr="00183080">
        <w:rPr>
          <w:rFonts w:ascii="Arial" w:hAnsi="Arial" w:cs="Arial"/>
        </w:rPr>
        <w:t xml:space="preserve"> presented by the bidder shall include the documents detailed in the Special Regulations of the invitation to tender, duly filled and put together in three volumes:</w:t>
      </w:r>
    </w:p>
    <w:p w:rsidR="00161E12" w:rsidRPr="00845754" w:rsidRDefault="00161E12" w:rsidP="00161E12">
      <w:pPr>
        <w:pStyle w:val="NormalTahoma"/>
        <w:tabs>
          <w:tab w:val="left" w:pos="748"/>
        </w:tabs>
        <w:ind w:left="0" w:firstLine="0"/>
        <w:rPr>
          <w:rFonts w:ascii="Arial" w:hAnsi="Arial" w:cs="Arial"/>
          <w:i/>
        </w:rPr>
      </w:pPr>
    </w:p>
    <w:p w:rsidR="00161E12" w:rsidRPr="00845754" w:rsidRDefault="00161E12" w:rsidP="00161E12">
      <w:pPr>
        <w:pStyle w:val="NormalTahoma"/>
        <w:numPr>
          <w:ilvl w:val="0"/>
          <w:numId w:val="14"/>
        </w:numPr>
        <w:tabs>
          <w:tab w:val="left" w:pos="748"/>
        </w:tabs>
        <w:rPr>
          <w:rFonts w:ascii="Arial" w:hAnsi="Arial" w:cs="Arial"/>
          <w:b/>
          <w:i/>
        </w:rPr>
      </w:pPr>
      <w:r w:rsidRPr="00845754">
        <w:rPr>
          <w:rFonts w:ascii="Arial" w:hAnsi="Arial" w:cs="Arial"/>
          <w:b/>
          <w:i/>
        </w:rPr>
        <w:t>Volume 1:  Administrative file</w:t>
      </w:r>
    </w:p>
    <w:p w:rsidR="00161E12" w:rsidRPr="00183080" w:rsidRDefault="00161E12" w:rsidP="00161E12">
      <w:pPr>
        <w:pStyle w:val="NormalTahoma"/>
        <w:tabs>
          <w:tab w:val="left" w:pos="748"/>
        </w:tabs>
        <w:rPr>
          <w:rFonts w:ascii="Arial" w:hAnsi="Arial" w:cs="Arial"/>
          <w:b/>
        </w:rPr>
      </w:pPr>
    </w:p>
    <w:p w:rsidR="00161E12" w:rsidRPr="00183080" w:rsidRDefault="00161E12" w:rsidP="00161E12">
      <w:pPr>
        <w:pStyle w:val="NormalTahoma"/>
        <w:tabs>
          <w:tab w:val="left" w:pos="748"/>
        </w:tabs>
        <w:jc w:val="both"/>
        <w:rPr>
          <w:rFonts w:ascii="Arial" w:hAnsi="Arial" w:cs="Arial"/>
        </w:rPr>
      </w:pPr>
      <w:r w:rsidRPr="00183080">
        <w:rPr>
          <w:rFonts w:ascii="Arial" w:hAnsi="Arial" w:cs="Arial"/>
        </w:rPr>
        <w:t>It includes:</w:t>
      </w:r>
    </w:p>
    <w:p w:rsidR="00161E12" w:rsidRPr="00183080" w:rsidRDefault="00161E12" w:rsidP="00161E12">
      <w:pPr>
        <w:pStyle w:val="NormalTahoma"/>
        <w:tabs>
          <w:tab w:val="left" w:pos="748"/>
        </w:tabs>
        <w:jc w:val="both"/>
        <w:rPr>
          <w:rFonts w:ascii="Arial" w:hAnsi="Arial" w:cs="Arial"/>
        </w:rPr>
      </w:pPr>
    </w:p>
    <w:p w:rsidR="00161E12" w:rsidRPr="00183080" w:rsidRDefault="00161E12" w:rsidP="00161E12">
      <w:pPr>
        <w:pStyle w:val="NormalTahoma"/>
        <w:numPr>
          <w:ilvl w:val="0"/>
          <w:numId w:val="15"/>
        </w:numPr>
        <w:tabs>
          <w:tab w:val="left" w:pos="748"/>
        </w:tabs>
        <w:jc w:val="both"/>
        <w:rPr>
          <w:rFonts w:ascii="Arial" w:hAnsi="Arial" w:cs="Arial"/>
        </w:rPr>
      </w:pPr>
      <w:r w:rsidRPr="00183080">
        <w:rPr>
          <w:rFonts w:ascii="Arial" w:hAnsi="Arial" w:cs="Arial"/>
        </w:rPr>
        <w:t>all documents attesting that the bidder:</w:t>
      </w:r>
    </w:p>
    <w:p w:rsidR="00161E12" w:rsidRPr="00183080" w:rsidRDefault="00161E12" w:rsidP="00161E12">
      <w:pPr>
        <w:pStyle w:val="NormalTahoma"/>
        <w:tabs>
          <w:tab w:val="left" w:pos="748"/>
        </w:tabs>
        <w:ind w:left="1170" w:firstLine="0"/>
        <w:jc w:val="both"/>
        <w:rPr>
          <w:rFonts w:ascii="Arial" w:hAnsi="Arial" w:cs="Arial"/>
        </w:rPr>
      </w:pPr>
    </w:p>
    <w:p w:rsidR="00161E12" w:rsidRDefault="00161E12" w:rsidP="00161E12">
      <w:pPr>
        <w:pStyle w:val="NormalTahoma"/>
        <w:numPr>
          <w:ilvl w:val="0"/>
          <w:numId w:val="54"/>
        </w:numPr>
        <w:tabs>
          <w:tab w:val="left" w:pos="748"/>
          <w:tab w:val="left" w:pos="1276"/>
        </w:tabs>
        <w:jc w:val="both"/>
        <w:rPr>
          <w:rFonts w:ascii="Arial" w:hAnsi="Arial" w:cs="Arial"/>
        </w:rPr>
      </w:pPr>
      <w:r w:rsidRPr="00183080">
        <w:rPr>
          <w:rFonts w:ascii="Arial" w:hAnsi="Arial" w:cs="Arial"/>
        </w:rPr>
        <w:t>has subscribed to all declarations provided for by the laws and regulations</w:t>
      </w:r>
      <w:r>
        <w:rPr>
          <w:rFonts w:ascii="Arial" w:hAnsi="Arial" w:cs="Arial"/>
        </w:rPr>
        <w:t xml:space="preserve"> in force</w:t>
      </w:r>
      <w:r w:rsidRPr="00183080">
        <w:rPr>
          <w:rFonts w:ascii="Arial" w:hAnsi="Arial" w:cs="Arial"/>
        </w:rPr>
        <w:t>;</w:t>
      </w:r>
    </w:p>
    <w:p w:rsidR="00161E12" w:rsidRDefault="00161E12" w:rsidP="00161E12">
      <w:pPr>
        <w:pStyle w:val="NormalTahoma"/>
        <w:numPr>
          <w:ilvl w:val="0"/>
          <w:numId w:val="54"/>
        </w:numPr>
        <w:tabs>
          <w:tab w:val="left" w:pos="748"/>
          <w:tab w:val="left" w:pos="1276"/>
        </w:tabs>
        <w:jc w:val="both"/>
        <w:rPr>
          <w:rFonts w:ascii="Arial" w:hAnsi="Arial" w:cs="Arial"/>
        </w:rPr>
      </w:pPr>
      <w:r w:rsidRPr="003F400C">
        <w:rPr>
          <w:rFonts w:ascii="Arial" w:hAnsi="Arial" w:cs="Arial"/>
        </w:rPr>
        <w:t>paid all taxes, duties, contributions, fees or deductions of whatever nature;</w:t>
      </w:r>
    </w:p>
    <w:p w:rsidR="00161E12" w:rsidRDefault="00161E12" w:rsidP="00161E12">
      <w:pPr>
        <w:pStyle w:val="NormalTahoma"/>
        <w:numPr>
          <w:ilvl w:val="0"/>
          <w:numId w:val="54"/>
        </w:numPr>
        <w:tabs>
          <w:tab w:val="left" w:pos="748"/>
          <w:tab w:val="left" w:pos="1276"/>
        </w:tabs>
        <w:jc w:val="both"/>
        <w:rPr>
          <w:rFonts w:ascii="Arial" w:hAnsi="Arial" w:cs="Arial"/>
        </w:rPr>
      </w:pPr>
      <w:r w:rsidRPr="003F400C">
        <w:rPr>
          <w:rFonts w:ascii="Arial" w:hAnsi="Arial" w:cs="Arial"/>
        </w:rPr>
        <w:t>is not winding up or bankrupt;</w:t>
      </w:r>
    </w:p>
    <w:p w:rsidR="00161E12" w:rsidRPr="003F400C" w:rsidRDefault="00161E12" w:rsidP="00161E12">
      <w:pPr>
        <w:pStyle w:val="NormalTahoma"/>
        <w:numPr>
          <w:ilvl w:val="0"/>
          <w:numId w:val="54"/>
        </w:numPr>
        <w:tabs>
          <w:tab w:val="left" w:pos="748"/>
          <w:tab w:val="left" w:pos="1276"/>
        </w:tabs>
        <w:jc w:val="both"/>
        <w:rPr>
          <w:rFonts w:ascii="Arial" w:hAnsi="Arial" w:cs="Arial"/>
        </w:rPr>
      </w:pPr>
      <w:r w:rsidRPr="003F400C">
        <w:rPr>
          <w:rFonts w:ascii="Arial" w:hAnsi="Arial" w:cs="Arial"/>
        </w:rPr>
        <w:t xml:space="preserve">is not </w:t>
      </w:r>
      <w:r w:rsidRPr="003F400C">
        <w:rPr>
          <w:rFonts w:ascii="Arial" w:hAnsi="Arial" w:cs="Arial"/>
          <w:color w:val="000000"/>
        </w:rPr>
        <w:t xml:space="preserve">the subject of </w:t>
      </w:r>
      <w:r w:rsidRPr="003F400C">
        <w:rPr>
          <w:rFonts w:ascii="Arial" w:hAnsi="Arial" w:cs="Arial"/>
        </w:rPr>
        <w:t xml:space="preserve">an exclusion order or forfeiture provided for by the law in force; </w:t>
      </w:r>
    </w:p>
    <w:p w:rsidR="00161E12" w:rsidRPr="00183080" w:rsidRDefault="00161E12" w:rsidP="00161E12">
      <w:pPr>
        <w:pStyle w:val="NormalTahoma"/>
        <w:tabs>
          <w:tab w:val="left" w:pos="748"/>
        </w:tabs>
        <w:ind w:left="1309" w:hanging="1309"/>
        <w:jc w:val="both"/>
        <w:rPr>
          <w:rFonts w:ascii="Arial" w:hAnsi="Arial" w:cs="Arial"/>
        </w:rPr>
      </w:pPr>
    </w:p>
    <w:p w:rsidR="00161E12" w:rsidRPr="00183080" w:rsidRDefault="00161E12" w:rsidP="00161E12">
      <w:pPr>
        <w:pStyle w:val="NormalTahoma"/>
        <w:tabs>
          <w:tab w:val="left" w:pos="748"/>
        </w:tabs>
        <w:ind w:left="1309" w:hanging="1309"/>
        <w:jc w:val="both"/>
        <w:rPr>
          <w:rFonts w:ascii="Arial" w:hAnsi="Arial" w:cs="Arial"/>
        </w:rPr>
      </w:pPr>
      <w:r w:rsidRPr="00183080">
        <w:rPr>
          <w:rFonts w:ascii="Arial" w:hAnsi="Arial" w:cs="Arial"/>
        </w:rPr>
        <w:t xml:space="preserve">           ii)  The bid bond established in accordance with the provisions of article 17 of the General Regulations of the invitation to tender;</w:t>
      </w:r>
    </w:p>
    <w:p w:rsidR="00161E12" w:rsidRPr="00183080" w:rsidRDefault="00161E12" w:rsidP="00161E12">
      <w:pPr>
        <w:pStyle w:val="NormalTahoma"/>
        <w:tabs>
          <w:tab w:val="left" w:pos="748"/>
        </w:tabs>
        <w:ind w:left="1309" w:hanging="1309"/>
        <w:jc w:val="both"/>
        <w:rPr>
          <w:rFonts w:ascii="Arial" w:hAnsi="Arial" w:cs="Arial"/>
        </w:rPr>
      </w:pPr>
    </w:p>
    <w:p w:rsidR="00161E12" w:rsidRPr="00183080" w:rsidRDefault="00161E12" w:rsidP="00161E12">
      <w:pPr>
        <w:pStyle w:val="NormalTahoma"/>
        <w:tabs>
          <w:tab w:val="left" w:pos="748"/>
          <w:tab w:val="left" w:pos="1276"/>
        </w:tabs>
        <w:ind w:left="1309" w:hanging="1309"/>
        <w:jc w:val="both"/>
        <w:rPr>
          <w:rFonts w:ascii="Arial" w:hAnsi="Arial" w:cs="Arial"/>
        </w:rPr>
      </w:pPr>
      <w:r w:rsidRPr="00183080">
        <w:rPr>
          <w:rFonts w:ascii="Arial" w:hAnsi="Arial" w:cs="Arial"/>
        </w:rPr>
        <w:t xml:space="preserve">           iii) the written confirmation empowering the signatory of the </w:t>
      </w:r>
      <w:r>
        <w:rPr>
          <w:rFonts w:ascii="Arial" w:hAnsi="Arial" w:cs="Arial"/>
        </w:rPr>
        <w:t>bid</w:t>
      </w:r>
      <w:r w:rsidRPr="00183080">
        <w:rPr>
          <w:rFonts w:ascii="Arial" w:hAnsi="Arial" w:cs="Arial"/>
        </w:rPr>
        <w:t xml:space="preserve"> to commit the bidder, in accordance with the provisions of article 6(1) the General Regulations of invitation to tender.</w:t>
      </w:r>
    </w:p>
    <w:p w:rsidR="00161E12" w:rsidRPr="00183080" w:rsidRDefault="00161E12" w:rsidP="00161E12">
      <w:pPr>
        <w:pStyle w:val="NormalTahoma"/>
        <w:tabs>
          <w:tab w:val="left" w:pos="748"/>
        </w:tabs>
        <w:ind w:left="1309" w:hanging="1309"/>
        <w:rPr>
          <w:rFonts w:ascii="Arial" w:hAnsi="Arial" w:cs="Arial"/>
        </w:rPr>
      </w:pPr>
    </w:p>
    <w:p w:rsidR="00161E12" w:rsidRPr="003F400C" w:rsidRDefault="00161E12" w:rsidP="00161E12">
      <w:pPr>
        <w:pStyle w:val="NormalTahoma"/>
        <w:numPr>
          <w:ilvl w:val="0"/>
          <w:numId w:val="14"/>
        </w:numPr>
        <w:tabs>
          <w:tab w:val="clear" w:pos="1393"/>
          <w:tab w:val="left" w:pos="748"/>
          <w:tab w:val="num" w:pos="1134"/>
        </w:tabs>
        <w:ind w:hanging="684"/>
        <w:rPr>
          <w:rFonts w:ascii="Arial" w:hAnsi="Arial" w:cs="Arial"/>
          <w:b/>
          <w:i/>
        </w:rPr>
      </w:pPr>
      <w:r w:rsidRPr="003F400C">
        <w:rPr>
          <w:rFonts w:ascii="Arial" w:hAnsi="Arial" w:cs="Arial"/>
          <w:b/>
          <w:i/>
        </w:rPr>
        <w:t>Volume 2: Technical bid</w:t>
      </w:r>
    </w:p>
    <w:p w:rsidR="00161E12" w:rsidRPr="00183080" w:rsidRDefault="00161E12" w:rsidP="00161E12">
      <w:pPr>
        <w:pStyle w:val="NormalTahoma"/>
        <w:tabs>
          <w:tab w:val="left" w:pos="748"/>
        </w:tabs>
        <w:rPr>
          <w:rFonts w:ascii="Arial" w:hAnsi="Arial" w:cs="Arial"/>
          <w:b/>
        </w:rPr>
      </w:pPr>
      <w:r w:rsidRPr="00183080">
        <w:rPr>
          <w:rFonts w:ascii="Arial" w:hAnsi="Arial" w:cs="Arial"/>
          <w:b/>
        </w:rPr>
        <w:tab/>
      </w:r>
    </w:p>
    <w:p w:rsidR="00161E12" w:rsidRPr="00183080" w:rsidRDefault="00161E12" w:rsidP="00161E12">
      <w:pPr>
        <w:pStyle w:val="NormalTahoma"/>
        <w:tabs>
          <w:tab w:val="left" w:pos="748"/>
        </w:tabs>
        <w:rPr>
          <w:rFonts w:ascii="Arial" w:hAnsi="Arial" w:cs="Arial"/>
          <w:i/>
        </w:rPr>
      </w:pPr>
      <w:r w:rsidRPr="00183080">
        <w:rPr>
          <w:rFonts w:ascii="Arial" w:hAnsi="Arial" w:cs="Arial"/>
          <w:b/>
        </w:rPr>
        <w:lastRenderedPageBreak/>
        <w:tab/>
      </w:r>
      <w:proofErr w:type="gramStart"/>
      <w:r w:rsidRPr="00183080">
        <w:rPr>
          <w:rFonts w:ascii="Arial" w:hAnsi="Arial" w:cs="Arial"/>
          <w:i/>
        </w:rPr>
        <w:t>b.1Information</w:t>
      </w:r>
      <w:proofErr w:type="gramEnd"/>
      <w:r w:rsidRPr="00183080">
        <w:rPr>
          <w:rFonts w:ascii="Arial" w:hAnsi="Arial" w:cs="Arial"/>
          <w:i/>
        </w:rPr>
        <w:t xml:space="preserve"> on qualifications</w:t>
      </w:r>
    </w:p>
    <w:p w:rsidR="00161E12" w:rsidRPr="00183080" w:rsidRDefault="00161E12" w:rsidP="00161E12">
      <w:pPr>
        <w:pStyle w:val="NormalTahoma"/>
        <w:tabs>
          <w:tab w:val="left" w:pos="748"/>
        </w:tabs>
        <w:rPr>
          <w:rFonts w:ascii="Arial" w:hAnsi="Arial" w:cs="Arial"/>
          <w:b/>
        </w:rPr>
      </w:pPr>
      <w:r w:rsidRPr="00183080">
        <w:rPr>
          <w:rFonts w:ascii="Arial" w:hAnsi="Arial" w:cs="Arial"/>
          <w:b/>
        </w:rPr>
        <w:tab/>
      </w:r>
    </w:p>
    <w:p w:rsidR="00161E12" w:rsidRPr="00183080" w:rsidRDefault="00161E12" w:rsidP="00161E12">
      <w:pPr>
        <w:pStyle w:val="NormalTahoma"/>
        <w:tabs>
          <w:tab w:val="left" w:pos="748"/>
        </w:tabs>
        <w:rPr>
          <w:rFonts w:ascii="Arial" w:hAnsi="Arial" w:cs="Arial"/>
        </w:rPr>
      </w:pPr>
      <w:r w:rsidRPr="00183080">
        <w:rPr>
          <w:rFonts w:ascii="Arial" w:hAnsi="Arial" w:cs="Arial"/>
          <w:b/>
        </w:rPr>
        <w:tab/>
      </w:r>
      <w:r w:rsidRPr="00183080">
        <w:rPr>
          <w:rFonts w:ascii="Arial" w:hAnsi="Arial" w:cs="Arial"/>
        </w:rPr>
        <w:t xml:space="preserve">The Special </w:t>
      </w:r>
      <w:r>
        <w:rPr>
          <w:rFonts w:ascii="Arial" w:hAnsi="Arial" w:cs="Arial"/>
        </w:rPr>
        <w:t>Regulations</w:t>
      </w:r>
      <w:r w:rsidRPr="00183080">
        <w:rPr>
          <w:rFonts w:ascii="Arial" w:hAnsi="Arial" w:cs="Arial"/>
        </w:rPr>
        <w:t xml:space="preserve"> list the documents to be furnished by bidders to justify the qualification criteria mentioned in article 6(1) of the Special </w:t>
      </w:r>
      <w:r>
        <w:rPr>
          <w:rFonts w:ascii="Arial" w:hAnsi="Arial" w:cs="Arial"/>
        </w:rPr>
        <w:t>Regulations</w:t>
      </w:r>
      <w:r w:rsidRPr="00183080">
        <w:rPr>
          <w:rFonts w:ascii="Arial" w:hAnsi="Arial" w:cs="Arial"/>
        </w:rPr>
        <w:t xml:space="preserve"> of the invitation to tender.</w:t>
      </w:r>
    </w:p>
    <w:p w:rsidR="00161E12" w:rsidRPr="00183080" w:rsidRDefault="00161E12" w:rsidP="00161E12">
      <w:pPr>
        <w:pStyle w:val="NormalTahoma"/>
        <w:tabs>
          <w:tab w:val="left" w:pos="748"/>
        </w:tabs>
        <w:rPr>
          <w:rFonts w:ascii="Arial" w:hAnsi="Arial" w:cs="Arial"/>
        </w:rPr>
      </w:pPr>
    </w:p>
    <w:p w:rsidR="00161E12" w:rsidRPr="00183080" w:rsidRDefault="00161E12" w:rsidP="00161E12">
      <w:pPr>
        <w:pStyle w:val="NormalTahoma"/>
        <w:tabs>
          <w:tab w:val="left" w:pos="748"/>
        </w:tabs>
        <w:rPr>
          <w:rFonts w:ascii="Arial" w:hAnsi="Arial" w:cs="Arial"/>
          <w:i/>
        </w:rPr>
      </w:pPr>
      <w:r w:rsidRPr="00183080">
        <w:rPr>
          <w:rFonts w:ascii="Arial" w:hAnsi="Arial" w:cs="Arial"/>
        </w:rPr>
        <w:tab/>
      </w:r>
      <w:proofErr w:type="gramStart"/>
      <w:r w:rsidRPr="00183080">
        <w:rPr>
          <w:rFonts w:ascii="Arial" w:hAnsi="Arial" w:cs="Arial"/>
          <w:i/>
        </w:rPr>
        <w:t>b.2</w:t>
      </w:r>
      <w:proofErr w:type="gramEnd"/>
      <w:r w:rsidRPr="00183080">
        <w:rPr>
          <w:rFonts w:ascii="Arial" w:hAnsi="Arial" w:cs="Arial"/>
          <w:i/>
        </w:rPr>
        <w:t xml:space="preserve"> Methodology</w:t>
      </w:r>
    </w:p>
    <w:p w:rsidR="00161E12" w:rsidRPr="00183080" w:rsidRDefault="00161E12" w:rsidP="00161E12">
      <w:pPr>
        <w:pStyle w:val="NormalTahoma"/>
        <w:tabs>
          <w:tab w:val="left" w:pos="748"/>
        </w:tabs>
        <w:rPr>
          <w:rFonts w:ascii="Arial" w:hAnsi="Arial" w:cs="Arial"/>
          <w:i/>
        </w:rPr>
      </w:pPr>
    </w:p>
    <w:p w:rsidR="00161E12" w:rsidRPr="00183080" w:rsidRDefault="00161E12" w:rsidP="00161E12">
      <w:pPr>
        <w:pStyle w:val="NormalTahoma"/>
        <w:tabs>
          <w:tab w:val="left" w:pos="748"/>
        </w:tabs>
        <w:jc w:val="both"/>
        <w:rPr>
          <w:rFonts w:ascii="Arial" w:hAnsi="Arial" w:cs="Arial"/>
        </w:rPr>
      </w:pPr>
      <w:r w:rsidRPr="00183080">
        <w:rPr>
          <w:rFonts w:ascii="Arial" w:hAnsi="Arial" w:cs="Arial"/>
        </w:rPr>
        <w:tab/>
        <w:t xml:space="preserve">The Special Conditions of the invitation to tender specifies the constituent elements of the technical </w:t>
      </w:r>
      <w:r>
        <w:rPr>
          <w:rFonts w:ascii="Arial" w:hAnsi="Arial" w:cs="Arial"/>
        </w:rPr>
        <w:t>bid</w:t>
      </w:r>
      <w:r w:rsidRPr="00183080">
        <w:rPr>
          <w:rFonts w:ascii="Arial" w:hAnsi="Arial" w:cs="Arial"/>
        </w:rPr>
        <w:t xml:space="preserve"> of the bidders especially: a methodological statement on an analysis of the works and specifying the organisation and programme which the bidder intends to put in place or use to execute the works (installations, schedule, </w:t>
      </w:r>
      <w:r>
        <w:rPr>
          <w:rFonts w:ascii="Arial" w:hAnsi="Arial" w:cs="Arial"/>
        </w:rPr>
        <w:t>Quality Assurance Plan (</w:t>
      </w:r>
      <w:r w:rsidRPr="00584D56">
        <w:rPr>
          <w:rFonts w:ascii="Arial" w:hAnsi="Arial" w:cs="Arial"/>
        </w:rPr>
        <w:t>QAP</w:t>
      </w:r>
      <w:r>
        <w:rPr>
          <w:rFonts w:ascii="Arial" w:hAnsi="Arial" w:cs="Arial"/>
        </w:rPr>
        <w:t>)</w:t>
      </w:r>
      <w:r w:rsidRPr="00183080">
        <w:rPr>
          <w:rFonts w:ascii="Arial" w:hAnsi="Arial" w:cs="Arial"/>
        </w:rPr>
        <w:t xml:space="preserve">, sub-contracting, attestation of visit of the site, where necessary, </w:t>
      </w:r>
      <w:proofErr w:type="spellStart"/>
      <w:r w:rsidRPr="00183080">
        <w:rPr>
          <w:rFonts w:ascii="Arial" w:hAnsi="Arial" w:cs="Arial"/>
        </w:rPr>
        <w:t>etc</w:t>
      </w:r>
      <w:proofErr w:type="spellEnd"/>
      <w:r w:rsidRPr="00183080">
        <w:rPr>
          <w:rFonts w:ascii="Arial" w:hAnsi="Arial" w:cs="Arial"/>
        </w:rPr>
        <w:t>).</w:t>
      </w:r>
    </w:p>
    <w:p w:rsidR="00161E12" w:rsidRPr="00183080" w:rsidRDefault="00161E12" w:rsidP="00161E12">
      <w:pPr>
        <w:pStyle w:val="NormalTahoma"/>
        <w:tabs>
          <w:tab w:val="left" w:pos="748"/>
        </w:tabs>
        <w:jc w:val="both"/>
        <w:rPr>
          <w:rFonts w:ascii="Arial" w:hAnsi="Arial" w:cs="Arial"/>
        </w:rPr>
      </w:pPr>
      <w:r w:rsidRPr="00183080">
        <w:rPr>
          <w:rFonts w:ascii="Arial" w:hAnsi="Arial" w:cs="Arial"/>
        </w:rPr>
        <w:tab/>
      </w:r>
    </w:p>
    <w:p w:rsidR="00161E12" w:rsidRPr="00183080" w:rsidRDefault="00161E12" w:rsidP="00161E12">
      <w:pPr>
        <w:pStyle w:val="NormalTahoma"/>
        <w:tabs>
          <w:tab w:val="left" w:pos="748"/>
        </w:tabs>
        <w:rPr>
          <w:rFonts w:ascii="Arial" w:hAnsi="Arial" w:cs="Arial"/>
          <w:i/>
        </w:rPr>
      </w:pPr>
      <w:r w:rsidRPr="00183080">
        <w:rPr>
          <w:rFonts w:ascii="Arial" w:hAnsi="Arial" w:cs="Arial"/>
        </w:rPr>
        <w:tab/>
      </w:r>
      <w:proofErr w:type="gramStart"/>
      <w:r w:rsidRPr="00183080">
        <w:rPr>
          <w:rFonts w:ascii="Arial" w:hAnsi="Arial" w:cs="Arial"/>
          <w:i/>
        </w:rPr>
        <w:t>b.3</w:t>
      </w:r>
      <w:proofErr w:type="gramEnd"/>
      <w:r w:rsidRPr="00183080">
        <w:rPr>
          <w:rFonts w:ascii="Arial" w:hAnsi="Arial" w:cs="Arial"/>
          <w:i/>
        </w:rPr>
        <w:t xml:space="preserve"> Proof of acceptance of conditions of the contract</w:t>
      </w:r>
    </w:p>
    <w:p w:rsidR="00161E12" w:rsidRPr="00183080" w:rsidRDefault="00161E12" w:rsidP="00161E12">
      <w:pPr>
        <w:pStyle w:val="NormalTahoma"/>
        <w:tabs>
          <w:tab w:val="left" w:pos="748"/>
        </w:tabs>
        <w:jc w:val="both"/>
        <w:rPr>
          <w:rFonts w:ascii="Arial" w:hAnsi="Arial" w:cs="Arial"/>
        </w:rPr>
      </w:pPr>
    </w:p>
    <w:p w:rsidR="00161E12" w:rsidRDefault="00161E12" w:rsidP="00161E12">
      <w:pPr>
        <w:pStyle w:val="NormalTahoma"/>
        <w:tabs>
          <w:tab w:val="left" w:pos="748"/>
        </w:tabs>
        <w:ind w:firstLine="6"/>
        <w:jc w:val="both"/>
        <w:rPr>
          <w:rFonts w:ascii="Arial" w:hAnsi="Arial" w:cs="Arial"/>
        </w:rPr>
      </w:pPr>
      <w:r w:rsidRPr="00183080">
        <w:rPr>
          <w:rFonts w:ascii="Arial" w:hAnsi="Arial" w:cs="Arial"/>
        </w:rPr>
        <w:t xml:space="preserve">The bidder shall submit duly initialled copies </w:t>
      </w:r>
      <w:proofErr w:type="spellStart"/>
      <w:r w:rsidRPr="00183080">
        <w:rPr>
          <w:rFonts w:ascii="Arial" w:hAnsi="Arial" w:cs="Arial"/>
        </w:rPr>
        <w:t>of</w:t>
      </w:r>
      <w:r>
        <w:rPr>
          <w:rFonts w:ascii="Arial" w:hAnsi="Arial" w:cs="Arial"/>
        </w:rPr>
        <w:t>the</w:t>
      </w:r>
      <w:proofErr w:type="spellEnd"/>
      <w:r>
        <w:rPr>
          <w:rFonts w:ascii="Arial" w:hAnsi="Arial" w:cs="Arial"/>
        </w:rPr>
        <w:t xml:space="preserve"> </w:t>
      </w:r>
      <w:r w:rsidRPr="00183080">
        <w:rPr>
          <w:rFonts w:ascii="Arial" w:hAnsi="Arial" w:cs="Arial"/>
        </w:rPr>
        <w:t>administrative and technical documents relating to the contract, namely:</w:t>
      </w:r>
    </w:p>
    <w:p w:rsidR="00161E12" w:rsidRPr="00183080" w:rsidRDefault="00161E12" w:rsidP="00161E12">
      <w:pPr>
        <w:pStyle w:val="NormalTahoma"/>
        <w:tabs>
          <w:tab w:val="left" w:pos="748"/>
        </w:tabs>
        <w:ind w:firstLine="6"/>
        <w:jc w:val="both"/>
        <w:rPr>
          <w:rFonts w:ascii="Arial" w:hAnsi="Arial" w:cs="Arial"/>
        </w:rPr>
      </w:pPr>
    </w:p>
    <w:p w:rsidR="00161E12" w:rsidRPr="00183080" w:rsidRDefault="00161E12" w:rsidP="00161E12">
      <w:pPr>
        <w:pStyle w:val="NormalTahoma"/>
        <w:numPr>
          <w:ilvl w:val="0"/>
          <w:numId w:val="41"/>
        </w:numPr>
        <w:tabs>
          <w:tab w:val="left" w:pos="748"/>
        </w:tabs>
        <w:jc w:val="both"/>
        <w:rPr>
          <w:rFonts w:ascii="Arial" w:hAnsi="Arial" w:cs="Arial"/>
        </w:rPr>
      </w:pPr>
      <w:r w:rsidRPr="00183080">
        <w:rPr>
          <w:rFonts w:ascii="Arial" w:hAnsi="Arial" w:cs="Arial"/>
        </w:rPr>
        <w:t>The Special Administrative Conditions (SAC);</w:t>
      </w:r>
    </w:p>
    <w:p w:rsidR="00161E12" w:rsidRPr="00183080" w:rsidRDefault="00161E12" w:rsidP="00161E12">
      <w:pPr>
        <w:pStyle w:val="NormalTahoma"/>
        <w:numPr>
          <w:ilvl w:val="0"/>
          <w:numId w:val="41"/>
        </w:numPr>
        <w:tabs>
          <w:tab w:val="left" w:pos="748"/>
        </w:tabs>
        <w:jc w:val="both"/>
        <w:rPr>
          <w:rFonts w:ascii="Arial" w:hAnsi="Arial" w:cs="Arial"/>
        </w:rPr>
      </w:pPr>
      <w:r w:rsidRPr="00183080">
        <w:rPr>
          <w:rFonts w:ascii="Arial" w:hAnsi="Arial" w:cs="Arial"/>
        </w:rPr>
        <w:t>The Special Technical Conditions (STC).</w:t>
      </w:r>
    </w:p>
    <w:p w:rsidR="00161E12" w:rsidRPr="00183080" w:rsidRDefault="00161E12" w:rsidP="00161E12">
      <w:pPr>
        <w:pStyle w:val="NormalTahoma"/>
        <w:tabs>
          <w:tab w:val="left" w:pos="748"/>
        </w:tabs>
        <w:jc w:val="both"/>
        <w:rPr>
          <w:rFonts w:ascii="Arial" w:hAnsi="Arial" w:cs="Arial"/>
        </w:rPr>
      </w:pPr>
      <w:r w:rsidRPr="00183080">
        <w:rPr>
          <w:rFonts w:ascii="Arial" w:hAnsi="Arial" w:cs="Arial"/>
        </w:rPr>
        <w:tab/>
      </w:r>
    </w:p>
    <w:p w:rsidR="00161E12" w:rsidRPr="00183080" w:rsidRDefault="00161E12" w:rsidP="00161E12">
      <w:pPr>
        <w:pStyle w:val="NormalTahoma"/>
        <w:tabs>
          <w:tab w:val="left" w:pos="748"/>
        </w:tabs>
        <w:jc w:val="both"/>
        <w:rPr>
          <w:rFonts w:ascii="Arial" w:hAnsi="Arial" w:cs="Arial"/>
          <w:i/>
        </w:rPr>
      </w:pPr>
      <w:r w:rsidRPr="00183080">
        <w:rPr>
          <w:rFonts w:ascii="Arial" w:hAnsi="Arial" w:cs="Arial"/>
          <w:i/>
        </w:rPr>
        <w:tab/>
      </w:r>
      <w:proofErr w:type="gramStart"/>
      <w:r w:rsidRPr="00183080">
        <w:rPr>
          <w:rFonts w:ascii="Arial" w:hAnsi="Arial" w:cs="Arial"/>
          <w:i/>
        </w:rPr>
        <w:t>b.4</w:t>
      </w:r>
      <w:proofErr w:type="gramEnd"/>
      <w:r w:rsidRPr="00183080">
        <w:rPr>
          <w:rFonts w:ascii="Arial" w:hAnsi="Arial" w:cs="Arial"/>
          <w:i/>
        </w:rPr>
        <w:t xml:space="preserve"> Commentaries (optional)</w:t>
      </w:r>
    </w:p>
    <w:p w:rsidR="00161E12" w:rsidRPr="00183080" w:rsidRDefault="00161E12" w:rsidP="00161E12">
      <w:pPr>
        <w:pStyle w:val="NormalTahoma"/>
        <w:tabs>
          <w:tab w:val="left" w:pos="748"/>
        </w:tabs>
        <w:jc w:val="both"/>
        <w:rPr>
          <w:rFonts w:ascii="Arial" w:hAnsi="Arial" w:cs="Arial"/>
          <w:i/>
        </w:rPr>
      </w:pPr>
      <w:r w:rsidRPr="00183080">
        <w:rPr>
          <w:rFonts w:ascii="Arial" w:hAnsi="Arial" w:cs="Arial"/>
          <w:i/>
        </w:rPr>
        <w:tab/>
      </w:r>
    </w:p>
    <w:p w:rsidR="00161E12" w:rsidRPr="00183080" w:rsidRDefault="00161E12" w:rsidP="00161E12">
      <w:pPr>
        <w:pStyle w:val="NormalTahoma"/>
        <w:tabs>
          <w:tab w:val="left" w:pos="748"/>
        </w:tabs>
        <w:jc w:val="both"/>
        <w:rPr>
          <w:rFonts w:ascii="Arial" w:hAnsi="Arial" w:cs="Arial"/>
        </w:rPr>
      </w:pPr>
      <w:r w:rsidRPr="00183080">
        <w:rPr>
          <w:rFonts w:ascii="Arial" w:hAnsi="Arial" w:cs="Arial"/>
          <w:i/>
        </w:rPr>
        <w:tab/>
      </w:r>
      <w:proofErr w:type="gramStart"/>
      <w:r w:rsidRPr="00183080">
        <w:rPr>
          <w:rFonts w:ascii="Arial" w:hAnsi="Arial" w:cs="Arial"/>
        </w:rPr>
        <w:t>A commentary on the technical choices of the project and possible proposals.</w:t>
      </w:r>
      <w:proofErr w:type="gramEnd"/>
    </w:p>
    <w:p w:rsidR="00161E12" w:rsidRPr="00183080" w:rsidRDefault="00161E12" w:rsidP="00EE55EF">
      <w:pPr>
        <w:pStyle w:val="NormalTahoma"/>
        <w:tabs>
          <w:tab w:val="left" w:pos="748"/>
        </w:tabs>
        <w:ind w:left="0" w:firstLine="0"/>
        <w:jc w:val="both"/>
        <w:rPr>
          <w:rFonts w:ascii="Arial" w:hAnsi="Arial" w:cs="Arial"/>
        </w:rPr>
      </w:pPr>
    </w:p>
    <w:p w:rsidR="00161E12" w:rsidRPr="00C117AD" w:rsidRDefault="00161E12" w:rsidP="00161E12">
      <w:pPr>
        <w:pStyle w:val="NormalTahoma"/>
        <w:numPr>
          <w:ilvl w:val="0"/>
          <w:numId w:val="14"/>
        </w:numPr>
        <w:tabs>
          <w:tab w:val="left" w:pos="748"/>
        </w:tabs>
        <w:rPr>
          <w:rFonts w:ascii="Arial" w:hAnsi="Arial" w:cs="Arial"/>
          <w:b/>
          <w:i/>
        </w:rPr>
      </w:pPr>
      <w:r w:rsidRPr="00C117AD">
        <w:rPr>
          <w:rFonts w:ascii="Arial" w:hAnsi="Arial" w:cs="Arial"/>
          <w:b/>
          <w:i/>
        </w:rPr>
        <w:t xml:space="preserve">Volume 3: Financial </w:t>
      </w:r>
      <w:r>
        <w:rPr>
          <w:rFonts w:ascii="Arial" w:hAnsi="Arial" w:cs="Arial"/>
          <w:b/>
          <w:i/>
        </w:rPr>
        <w:t>bid</w:t>
      </w:r>
    </w:p>
    <w:p w:rsidR="00161E12" w:rsidRPr="00183080" w:rsidRDefault="00161E12" w:rsidP="00161E12">
      <w:pPr>
        <w:pStyle w:val="NormalTahoma"/>
        <w:tabs>
          <w:tab w:val="left" w:pos="0"/>
          <w:tab w:val="left" w:pos="748"/>
        </w:tabs>
        <w:ind w:left="0" w:firstLine="0"/>
        <w:jc w:val="both"/>
        <w:rPr>
          <w:rFonts w:ascii="Arial" w:hAnsi="Arial" w:cs="Arial"/>
        </w:rPr>
      </w:pPr>
    </w:p>
    <w:p w:rsidR="00161E12" w:rsidRPr="00183080" w:rsidRDefault="00161E12" w:rsidP="00161E12">
      <w:pPr>
        <w:pStyle w:val="NormalTahoma"/>
        <w:tabs>
          <w:tab w:val="left" w:pos="0"/>
          <w:tab w:val="left" w:pos="748"/>
        </w:tabs>
        <w:ind w:left="0" w:firstLine="0"/>
        <w:jc w:val="both"/>
        <w:rPr>
          <w:rFonts w:ascii="Arial" w:hAnsi="Arial" w:cs="Arial"/>
        </w:rPr>
      </w:pPr>
      <w:r w:rsidRPr="00183080">
        <w:rPr>
          <w:rFonts w:ascii="Arial" w:hAnsi="Arial" w:cs="Arial"/>
        </w:rPr>
        <w:t xml:space="preserve">The Special </w:t>
      </w:r>
      <w:r>
        <w:rPr>
          <w:rFonts w:ascii="Arial" w:hAnsi="Arial" w:cs="Arial"/>
        </w:rPr>
        <w:t>Regulations</w:t>
      </w:r>
      <w:r w:rsidRPr="00183080">
        <w:rPr>
          <w:rFonts w:ascii="Arial" w:hAnsi="Arial" w:cs="Arial"/>
        </w:rPr>
        <w:t xml:space="preserve"> specify the elements that will help in justifying the cost of the works, namely:</w:t>
      </w:r>
    </w:p>
    <w:p w:rsidR="00161E12" w:rsidRPr="00183080" w:rsidRDefault="00161E12" w:rsidP="00161E12">
      <w:pPr>
        <w:pStyle w:val="NormalTahoma"/>
        <w:numPr>
          <w:ilvl w:val="0"/>
          <w:numId w:val="42"/>
        </w:numPr>
        <w:tabs>
          <w:tab w:val="left" w:pos="0"/>
          <w:tab w:val="left" w:pos="748"/>
        </w:tabs>
        <w:jc w:val="both"/>
        <w:rPr>
          <w:rFonts w:ascii="Arial" w:hAnsi="Arial" w:cs="Arial"/>
        </w:rPr>
      </w:pPr>
      <w:r w:rsidRPr="00183080">
        <w:rPr>
          <w:rFonts w:ascii="Arial" w:hAnsi="Arial" w:cs="Arial"/>
        </w:rPr>
        <w:t xml:space="preserve">The signed and dated original </w:t>
      </w:r>
      <w:proofErr w:type="spellStart"/>
      <w:r>
        <w:rPr>
          <w:rFonts w:ascii="Arial" w:hAnsi="Arial" w:cs="Arial"/>
        </w:rPr>
        <w:t>bid</w:t>
      </w:r>
      <w:r w:rsidRPr="00183080">
        <w:rPr>
          <w:rFonts w:ascii="Arial" w:hAnsi="Arial" w:cs="Arial"/>
        </w:rPr>
        <w:t>prepared</w:t>
      </w:r>
      <w:proofErr w:type="spellEnd"/>
      <w:r w:rsidRPr="00183080">
        <w:rPr>
          <w:rFonts w:ascii="Arial" w:hAnsi="Arial" w:cs="Arial"/>
        </w:rPr>
        <w:t xml:space="preserve"> according to the attached </w:t>
      </w:r>
      <w:proofErr w:type="spellStart"/>
      <w:r w:rsidRPr="00183080">
        <w:rPr>
          <w:rFonts w:ascii="Arial" w:hAnsi="Arial" w:cs="Arial"/>
        </w:rPr>
        <w:t>model,stamped</w:t>
      </w:r>
      <w:proofErr w:type="spellEnd"/>
      <w:r w:rsidRPr="00183080">
        <w:rPr>
          <w:rFonts w:ascii="Arial" w:hAnsi="Arial" w:cs="Arial"/>
        </w:rPr>
        <w:t xml:space="preserve"> at the prevailing rate;</w:t>
      </w:r>
    </w:p>
    <w:p w:rsidR="00161E12" w:rsidRPr="00183080" w:rsidRDefault="00161E12" w:rsidP="00161E12">
      <w:pPr>
        <w:pStyle w:val="NormalTahoma"/>
        <w:numPr>
          <w:ilvl w:val="0"/>
          <w:numId w:val="42"/>
        </w:numPr>
        <w:tabs>
          <w:tab w:val="left" w:pos="0"/>
          <w:tab w:val="left" w:pos="748"/>
        </w:tabs>
        <w:jc w:val="both"/>
        <w:rPr>
          <w:rFonts w:ascii="Arial" w:hAnsi="Arial" w:cs="Arial"/>
        </w:rPr>
      </w:pPr>
      <w:r w:rsidRPr="00183080">
        <w:rPr>
          <w:rFonts w:ascii="Arial" w:hAnsi="Arial" w:cs="Arial"/>
        </w:rPr>
        <w:t>The  duly filled Unit Price Schedule;</w:t>
      </w:r>
    </w:p>
    <w:p w:rsidR="00161E12" w:rsidRPr="00183080" w:rsidRDefault="00161E12" w:rsidP="00161E12">
      <w:pPr>
        <w:pStyle w:val="NormalTahoma"/>
        <w:numPr>
          <w:ilvl w:val="0"/>
          <w:numId w:val="42"/>
        </w:numPr>
        <w:tabs>
          <w:tab w:val="left" w:pos="0"/>
          <w:tab w:val="left" w:pos="748"/>
        </w:tabs>
        <w:jc w:val="both"/>
        <w:rPr>
          <w:rFonts w:ascii="Arial" w:hAnsi="Arial" w:cs="Arial"/>
        </w:rPr>
      </w:pPr>
      <w:r w:rsidRPr="00183080">
        <w:rPr>
          <w:rFonts w:ascii="Arial" w:hAnsi="Arial" w:cs="Arial"/>
        </w:rPr>
        <w:t>The duly filled detailed estimates;</w:t>
      </w:r>
    </w:p>
    <w:p w:rsidR="00161E12" w:rsidRPr="00183080" w:rsidRDefault="00161E12" w:rsidP="00161E12">
      <w:pPr>
        <w:pStyle w:val="NormalTahoma"/>
        <w:numPr>
          <w:ilvl w:val="0"/>
          <w:numId w:val="42"/>
        </w:numPr>
        <w:tabs>
          <w:tab w:val="left" w:pos="0"/>
          <w:tab w:val="left" w:pos="748"/>
        </w:tabs>
        <w:jc w:val="both"/>
        <w:rPr>
          <w:rFonts w:ascii="Arial" w:hAnsi="Arial" w:cs="Arial"/>
        </w:rPr>
      </w:pPr>
      <w:r w:rsidRPr="00183080">
        <w:rPr>
          <w:rFonts w:ascii="Arial" w:hAnsi="Arial" w:cs="Arial"/>
        </w:rPr>
        <w:t>The sub-details of prices and/or breakdown of all-in prices;</w:t>
      </w:r>
    </w:p>
    <w:p w:rsidR="00161E12" w:rsidRPr="00183080" w:rsidRDefault="00161E12" w:rsidP="00161E12">
      <w:pPr>
        <w:pStyle w:val="NormalTahoma"/>
        <w:numPr>
          <w:ilvl w:val="0"/>
          <w:numId w:val="42"/>
        </w:numPr>
        <w:tabs>
          <w:tab w:val="left" w:pos="0"/>
          <w:tab w:val="left" w:pos="748"/>
        </w:tabs>
        <w:jc w:val="both"/>
        <w:rPr>
          <w:rFonts w:ascii="Arial" w:hAnsi="Arial" w:cs="Arial"/>
        </w:rPr>
      </w:pPr>
      <w:r w:rsidRPr="00183080">
        <w:rPr>
          <w:rFonts w:ascii="Arial" w:hAnsi="Arial" w:cs="Arial"/>
        </w:rPr>
        <w:t>The projected schedule of payments, where need</w:t>
      </w:r>
      <w:r>
        <w:rPr>
          <w:rFonts w:ascii="Arial" w:hAnsi="Arial" w:cs="Arial"/>
        </w:rPr>
        <w:t xml:space="preserve"> be</w:t>
      </w:r>
      <w:r w:rsidRPr="00183080">
        <w:rPr>
          <w:rFonts w:ascii="Arial" w:hAnsi="Arial" w:cs="Arial"/>
        </w:rPr>
        <w:t>.</w:t>
      </w:r>
    </w:p>
    <w:p w:rsidR="00161E12" w:rsidRPr="00183080" w:rsidRDefault="00161E12" w:rsidP="00161E12">
      <w:pPr>
        <w:pStyle w:val="NormalTahoma"/>
        <w:tabs>
          <w:tab w:val="left" w:pos="0"/>
          <w:tab w:val="left" w:pos="748"/>
        </w:tabs>
        <w:jc w:val="both"/>
        <w:rPr>
          <w:rFonts w:ascii="Arial" w:hAnsi="Arial" w:cs="Arial"/>
        </w:rPr>
      </w:pPr>
    </w:p>
    <w:p w:rsidR="00161E12" w:rsidRPr="00183080" w:rsidRDefault="00161E12" w:rsidP="00161E12">
      <w:pPr>
        <w:pStyle w:val="NormalTahoma"/>
        <w:tabs>
          <w:tab w:val="left" w:pos="0"/>
          <w:tab w:val="left" w:pos="748"/>
        </w:tabs>
        <w:ind w:left="0" w:firstLine="0"/>
        <w:jc w:val="both"/>
        <w:rPr>
          <w:rFonts w:ascii="Arial" w:hAnsi="Arial" w:cs="Arial"/>
        </w:rPr>
      </w:pPr>
      <w:r w:rsidRPr="00183080">
        <w:rPr>
          <w:rFonts w:ascii="Arial" w:hAnsi="Arial" w:cs="Arial"/>
        </w:rPr>
        <w:t>In this regard, the bidders will use the documents and models provided in the Tender File, subject to the provisions of article 17(</w:t>
      </w:r>
      <w:r>
        <w:rPr>
          <w:rFonts w:ascii="Arial" w:hAnsi="Arial" w:cs="Arial"/>
        </w:rPr>
        <w:t>2</w:t>
      </w:r>
      <w:r w:rsidRPr="00183080">
        <w:rPr>
          <w:rFonts w:ascii="Arial" w:hAnsi="Arial" w:cs="Arial"/>
        </w:rPr>
        <w:t>) of the General Regulations of the invitation to tender concerning the other possible forms of guarantees.</w:t>
      </w:r>
    </w:p>
    <w:p w:rsidR="00161E12" w:rsidRPr="00183080" w:rsidRDefault="00161E12" w:rsidP="00161E12">
      <w:pPr>
        <w:pStyle w:val="NormalTahoma"/>
        <w:tabs>
          <w:tab w:val="left" w:pos="748"/>
        </w:tabs>
        <w:ind w:left="1122" w:hanging="1309"/>
        <w:jc w:val="both"/>
        <w:rPr>
          <w:rFonts w:ascii="Arial" w:hAnsi="Arial" w:cs="Arial"/>
        </w:rPr>
      </w:pPr>
    </w:p>
    <w:p w:rsidR="00161E12" w:rsidRPr="00183080" w:rsidRDefault="00161E12" w:rsidP="00161E12">
      <w:pPr>
        <w:pStyle w:val="NormalTahoma"/>
        <w:tabs>
          <w:tab w:val="left" w:pos="748"/>
        </w:tabs>
        <w:ind w:left="1122" w:hanging="1309"/>
        <w:jc w:val="both"/>
        <w:rPr>
          <w:rFonts w:ascii="Arial" w:hAnsi="Arial" w:cs="Arial"/>
        </w:rPr>
      </w:pPr>
      <w:r w:rsidRPr="00183080">
        <w:rPr>
          <w:rFonts w:ascii="Arial" w:hAnsi="Arial" w:cs="Arial"/>
        </w:rPr>
        <w:t xml:space="preserve">      13.2    If in accordance with the provisions of the Special Regulations of </w:t>
      </w:r>
      <w:r>
        <w:rPr>
          <w:rFonts w:ascii="Arial" w:hAnsi="Arial" w:cs="Arial"/>
        </w:rPr>
        <w:t>the in</w:t>
      </w:r>
      <w:r w:rsidRPr="00183080">
        <w:rPr>
          <w:rFonts w:ascii="Arial" w:hAnsi="Arial" w:cs="Arial"/>
        </w:rPr>
        <w:t xml:space="preserve">vitation to </w:t>
      </w:r>
      <w:r>
        <w:rPr>
          <w:rFonts w:ascii="Arial" w:hAnsi="Arial" w:cs="Arial"/>
        </w:rPr>
        <w:t>t</w:t>
      </w:r>
      <w:r w:rsidRPr="00183080">
        <w:rPr>
          <w:rFonts w:ascii="Arial" w:hAnsi="Arial" w:cs="Arial"/>
        </w:rPr>
        <w:t xml:space="preserve">ender, the bidders present </w:t>
      </w:r>
      <w:r>
        <w:rPr>
          <w:rFonts w:ascii="Arial" w:hAnsi="Arial" w:cs="Arial"/>
        </w:rPr>
        <w:t>bids</w:t>
      </w:r>
      <w:r w:rsidRPr="00183080">
        <w:rPr>
          <w:rFonts w:ascii="Arial" w:hAnsi="Arial" w:cs="Arial"/>
        </w:rPr>
        <w:t xml:space="preserve"> for several lots of the same invitation to tender, they could indicate rebates </w:t>
      </w:r>
      <w:r>
        <w:rPr>
          <w:rFonts w:ascii="Arial" w:hAnsi="Arial" w:cs="Arial"/>
        </w:rPr>
        <w:t>offered</w:t>
      </w:r>
      <w:r w:rsidRPr="00183080">
        <w:rPr>
          <w:rFonts w:ascii="Arial" w:hAnsi="Arial" w:cs="Arial"/>
        </w:rPr>
        <w:t xml:space="preserve"> in case of award of more than one lot.</w:t>
      </w:r>
    </w:p>
    <w:p w:rsidR="00161E12" w:rsidRPr="00183080" w:rsidRDefault="00161E12" w:rsidP="00161E12">
      <w:pPr>
        <w:pStyle w:val="NormalTahoma"/>
        <w:tabs>
          <w:tab w:val="left" w:pos="748"/>
        </w:tabs>
        <w:ind w:left="1122" w:hanging="1309"/>
        <w:rPr>
          <w:rFonts w:ascii="Arial" w:hAnsi="Arial" w:cs="Arial"/>
        </w:rPr>
      </w:pPr>
    </w:p>
    <w:p w:rsidR="00161E12" w:rsidRPr="00183080" w:rsidRDefault="00161E12" w:rsidP="00161E12">
      <w:pPr>
        <w:pStyle w:val="NormalTahoma"/>
        <w:tabs>
          <w:tab w:val="left" w:pos="748"/>
        </w:tabs>
        <w:ind w:left="1122" w:hanging="1122"/>
        <w:rPr>
          <w:rFonts w:ascii="Arial" w:hAnsi="Arial" w:cs="Arial"/>
          <w:b/>
        </w:rPr>
      </w:pPr>
      <w:r w:rsidRPr="00183080">
        <w:rPr>
          <w:rFonts w:ascii="Arial" w:hAnsi="Arial" w:cs="Arial"/>
          <w:b/>
        </w:rPr>
        <w:t xml:space="preserve">Article 14:  </w:t>
      </w:r>
      <w:r>
        <w:rPr>
          <w:rFonts w:ascii="Arial" w:hAnsi="Arial" w:cs="Arial"/>
          <w:b/>
        </w:rPr>
        <w:t>Bid</w:t>
      </w:r>
      <w:r w:rsidRPr="00183080">
        <w:rPr>
          <w:rFonts w:ascii="Arial" w:hAnsi="Arial" w:cs="Arial"/>
          <w:b/>
        </w:rPr>
        <w:t xml:space="preserve"> price </w:t>
      </w:r>
    </w:p>
    <w:p w:rsidR="00161E12" w:rsidRPr="00183080" w:rsidRDefault="00161E12" w:rsidP="00161E12">
      <w:pPr>
        <w:pStyle w:val="NormalTahoma"/>
        <w:tabs>
          <w:tab w:val="left" w:pos="748"/>
        </w:tabs>
        <w:ind w:left="1122" w:hanging="1309"/>
        <w:rPr>
          <w:rFonts w:ascii="Arial" w:hAnsi="Arial" w:cs="Arial"/>
          <w:b/>
        </w:rPr>
      </w:pPr>
    </w:p>
    <w:p w:rsidR="00161E12" w:rsidRPr="00183080" w:rsidRDefault="00161E12" w:rsidP="00161E12">
      <w:pPr>
        <w:pStyle w:val="NormalTahoma"/>
        <w:tabs>
          <w:tab w:val="left" w:pos="748"/>
        </w:tabs>
        <w:ind w:left="935" w:hanging="1122"/>
        <w:jc w:val="both"/>
        <w:rPr>
          <w:rFonts w:ascii="Arial" w:hAnsi="Arial" w:cs="Arial"/>
        </w:rPr>
      </w:pPr>
      <w:r w:rsidRPr="00183080">
        <w:rPr>
          <w:rFonts w:ascii="Arial" w:hAnsi="Arial" w:cs="Arial"/>
        </w:rPr>
        <w:t xml:space="preserve">     14.1    Except otherwise stated in the Tender File, the amount of the contract shall cover all the works described in article 1.1 of the General Regulations of the invitation to tender, on the basis of the price schedule and the detailed bill of quantities and estimates presented by the bidder .</w:t>
      </w:r>
    </w:p>
    <w:p w:rsidR="00161E12" w:rsidRPr="00183080" w:rsidRDefault="00161E12" w:rsidP="00161E12">
      <w:pPr>
        <w:pStyle w:val="NormalTahoma"/>
        <w:tabs>
          <w:tab w:val="left" w:pos="748"/>
        </w:tabs>
        <w:ind w:left="935" w:hanging="1122"/>
        <w:jc w:val="both"/>
        <w:rPr>
          <w:rFonts w:ascii="Arial" w:hAnsi="Arial" w:cs="Arial"/>
        </w:rPr>
      </w:pPr>
    </w:p>
    <w:p w:rsidR="00161E12" w:rsidRPr="00183080" w:rsidRDefault="00161E12" w:rsidP="00161E12">
      <w:pPr>
        <w:pStyle w:val="NormalTahoma"/>
        <w:tabs>
          <w:tab w:val="left" w:pos="748"/>
        </w:tabs>
        <w:ind w:left="935" w:hanging="1122"/>
        <w:jc w:val="both"/>
        <w:rPr>
          <w:rFonts w:ascii="Arial" w:hAnsi="Arial" w:cs="Arial"/>
        </w:rPr>
      </w:pPr>
      <w:r w:rsidRPr="00183080">
        <w:rPr>
          <w:rFonts w:ascii="Arial" w:hAnsi="Arial" w:cs="Arial"/>
        </w:rPr>
        <w:lastRenderedPageBreak/>
        <w:t xml:space="preserve">     14.2   The bidder shall fill the unit prices and totals of all items on the schedule and bill of quantities and estimates.</w:t>
      </w:r>
    </w:p>
    <w:p w:rsidR="00161E12" w:rsidRPr="00183080" w:rsidRDefault="00161E12" w:rsidP="00161E12">
      <w:pPr>
        <w:pStyle w:val="NormalTahoma"/>
        <w:tabs>
          <w:tab w:val="left" w:pos="748"/>
        </w:tabs>
        <w:ind w:left="935" w:hanging="1122"/>
        <w:jc w:val="both"/>
        <w:rPr>
          <w:rFonts w:ascii="Arial" w:hAnsi="Arial" w:cs="Arial"/>
        </w:rPr>
      </w:pPr>
    </w:p>
    <w:p w:rsidR="00161E12" w:rsidRPr="00183080" w:rsidRDefault="00161E12" w:rsidP="00161E12">
      <w:pPr>
        <w:pStyle w:val="NormalTahoma"/>
        <w:tabs>
          <w:tab w:val="left" w:pos="1496"/>
        </w:tabs>
        <w:ind w:left="851" w:hanging="709"/>
        <w:jc w:val="both"/>
        <w:rPr>
          <w:rFonts w:ascii="Arial" w:hAnsi="Arial" w:cs="Arial"/>
        </w:rPr>
      </w:pPr>
      <w:r w:rsidRPr="00183080">
        <w:rPr>
          <w:rFonts w:ascii="Arial" w:hAnsi="Arial" w:cs="Arial"/>
        </w:rPr>
        <w:t xml:space="preserve">14.3   Subject to contrary provisions provided for in the Special Regulations and in the Special Administrative Conditions, all dues, taxes and fees payable by the bidder on grounds of the contract or on any other ground, thirty (30) days prior to the submission of the </w:t>
      </w:r>
      <w:r>
        <w:rPr>
          <w:rFonts w:ascii="Arial" w:hAnsi="Arial" w:cs="Arial"/>
        </w:rPr>
        <w:t>bid</w:t>
      </w:r>
      <w:r w:rsidRPr="00183080">
        <w:rPr>
          <w:rFonts w:ascii="Arial" w:hAnsi="Arial" w:cs="Arial"/>
        </w:rPr>
        <w:t xml:space="preserve">s, shall be included in the prices and in the total amount of the </w:t>
      </w:r>
      <w:r>
        <w:rPr>
          <w:rFonts w:ascii="Arial" w:hAnsi="Arial" w:cs="Arial"/>
        </w:rPr>
        <w:t xml:space="preserve">bid </w:t>
      </w:r>
      <w:r w:rsidRPr="00183080">
        <w:rPr>
          <w:rFonts w:ascii="Arial" w:hAnsi="Arial" w:cs="Arial"/>
        </w:rPr>
        <w:t>presented by the bidder.</w:t>
      </w:r>
    </w:p>
    <w:p w:rsidR="00161E12" w:rsidRPr="00183080" w:rsidRDefault="00161E12" w:rsidP="00161E12">
      <w:pPr>
        <w:pStyle w:val="NormalTahoma"/>
        <w:tabs>
          <w:tab w:val="left" w:pos="1496"/>
        </w:tabs>
        <w:ind w:hanging="748"/>
        <w:jc w:val="both"/>
        <w:rPr>
          <w:rFonts w:ascii="Arial" w:hAnsi="Arial" w:cs="Arial"/>
        </w:rPr>
      </w:pPr>
    </w:p>
    <w:p w:rsidR="00161E12" w:rsidRPr="00183080" w:rsidRDefault="00161E12" w:rsidP="00161E12">
      <w:pPr>
        <w:pStyle w:val="NormalTahoma"/>
        <w:tabs>
          <w:tab w:val="left" w:pos="1496"/>
        </w:tabs>
        <w:ind w:left="993" w:hanging="748"/>
        <w:jc w:val="both"/>
        <w:rPr>
          <w:rFonts w:ascii="Arial" w:hAnsi="Arial" w:cs="Arial"/>
        </w:rPr>
      </w:pPr>
      <w:r w:rsidRPr="00183080">
        <w:rPr>
          <w:rFonts w:ascii="Arial" w:hAnsi="Arial" w:cs="Arial"/>
        </w:rPr>
        <w:t xml:space="preserve">14.4 If a price revision/updating clause </w:t>
      </w:r>
      <w:proofErr w:type="gramStart"/>
      <w:r w:rsidRPr="00183080">
        <w:rPr>
          <w:rFonts w:ascii="Arial" w:hAnsi="Arial" w:cs="Arial"/>
        </w:rPr>
        <w:t>is</w:t>
      </w:r>
      <w:proofErr w:type="gramEnd"/>
      <w:r w:rsidRPr="00183080">
        <w:rPr>
          <w:rFonts w:ascii="Arial" w:hAnsi="Arial" w:cs="Arial"/>
        </w:rPr>
        <w:t xml:space="preserve"> provided for in the contract, the date of establishment of the initial price, as well as the price revision/updating conditions for the said price must be specified. This is with the understanding that any contract of duration less than one (1) year shall not be subject to price revision.</w:t>
      </w:r>
    </w:p>
    <w:p w:rsidR="00161E12" w:rsidRPr="00183080" w:rsidRDefault="00161E12" w:rsidP="00161E12">
      <w:pPr>
        <w:pStyle w:val="NormalTahoma"/>
        <w:tabs>
          <w:tab w:val="left" w:pos="1496"/>
        </w:tabs>
        <w:ind w:hanging="748"/>
        <w:jc w:val="both"/>
        <w:rPr>
          <w:rFonts w:ascii="Arial" w:hAnsi="Arial" w:cs="Arial"/>
        </w:rPr>
      </w:pPr>
    </w:p>
    <w:p w:rsidR="00161E12" w:rsidRPr="00183080" w:rsidRDefault="00161E12" w:rsidP="00161E12">
      <w:pPr>
        <w:pStyle w:val="NormalTahoma"/>
        <w:tabs>
          <w:tab w:val="left" w:pos="1496"/>
        </w:tabs>
        <w:ind w:hanging="748"/>
        <w:jc w:val="both"/>
        <w:rPr>
          <w:rFonts w:ascii="Arial" w:hAnsi="Arial" w:cs="Arial"/>
        </w:rPr>
      </w:pPr>
      <w:r w:rsidRPr="00183080">
        <w:rPr>
          <w:rFonts w:ascii="Arial" w:hAnsi="Arial" w:cs="Arial"/>
        </w:rPr>
        <w:t xml:space="preserve">14.5 All unit prices must be justified by sub-details established in accordance with the structure proposed in </w:t>
      </w:r>
      <w:r>
        <w:rPr>
          <w:rFonts w:ascii="Arial" w:hAnsi="Arial" w:cs="Arial"/>
        </w:rPr>
        <w:t>document</w:t>
      </w:r>
      <w:r w:rsidRPr="00183080">
        <w:rPr>
          <w:rFonts w:ascii="Arial" w:hAnsi="Arial" w:cs="Arial"/>
        </w:rPr>
        <w:t xml:space="preserve"> 8</w:t>
      </w:r>
      <w:r>
        <w:rPr>
          <w:rFonts w:ascii="Arial" w:hAnsi="Arial" w:cs="Arial"/>
        </w:rPr>
        <w:t xml:space="preserve"> of the Tender File</w:t>
      </w:r>
      <w:r w:rsidRPr="00183080">
        <w:rPr>
          <w:rFonts w:ascii="Arial" w:hAnsi="Arial" w:cs="Arial"/>
        </w:rPr>
        <w:t>.</w:t>
      </w:r>
    </w:p>
    <w:p w:rsidR="00161E12" w:rsidRPr="00183080" w:rsidRDefault="00161E12" w:rsidP="00161E12">
      <w:pPr>
        <w:pStyle w:val="NormalTahoma"/>
        <w:tabs>
          <w:tab w:val="left" w:pos="1496"/>
        </w:tabs>
        <w:ind w:left="0" w:firstLine="0"/>
        <w:jc w:val="both"/>
        <w:rPr>
          <w:rFonts w:ascii="Arial" w:hAnsi="Arial" w:cs="Arial"/>
          <w:b/>
        </w:rPr>
      </w:pPr>
    </w:p>
    <w:p w:rsidR="00161E12" w:rsidRPr="00183080" w:rsidRDefault="00161E12" w:rsidP="00161E12">
      <w:pPr>
        <w:pStyle w:val="NormalTahoma"/>
        <w:tabs>
          <w:tab w:val="left" w:pos="1496"/>
        </w:tabs>
        <w:ind w:hanging="748"/>
        <w:jc w:val="both"/>
        <w:rPr>
          <w:rFonts w:ascii="Arial" w:hAnsi="Arial" w:cs="Arial"/>
          <w:b/>
        </w:rPr>
      </w:pPr>
      <w:r w:rsidRPr="00183080">
        <w:rPr>
          <w:rFonts w:ascii="Arial" w:hAnsi="Arial" w:cs="Arial"/>
          <w:b/>
        </w:rPr>
        <w:t xml:space="preserve">Article 15: Currency of </w:t>
      </w:r>
      <w:r>
        <w:rPr>
          <w:rFonts w:ascii="Arial" w:hAnsi="Arial" w:cs="Arial"/>
          <w:b/>
        </w:rPr>
        <w:t>bid</w:t>
      </w:r>
      <w:r w:rsidRPr="00183080">
        <w:rPr>
          <w:rFonts w:ascii="Arial" w:hAnsi="Arial" w:cs="Arial"/>
          <w:b/>
        </w:rPr>
        <w:t xml:space="preserve"> and payment</w:t>
      </w:r>
    </w:p>
    <w:p w:rsidR="00161E12" w:rsidRPr="00183080" w:rsidRDefault="00161E12" w:rsidP="00161E12">
      <w:pPr>
        <w:pStyle w:val="NormalTahoma"/>
        <w:tabs>
          <w:tab w:val="left" w:pos="1496"/>
        </w:tabs>
        <w:ind w:hanging="748"/>
        <w:jc w:val="both"/>
        <w:rPr>
          <w:rFonts w:ascii="Arial" w:hAnsi="Arial" w:cs="Arial"/>
          <w:b/>
        </w:rPr>
      </w:pPr>
    </w:p>
    <w:p w:rsidR="00161E12" w:rsidRPr="00183080" w:rsidRDefault="00161E12" w:rsidP="00161E12">
      <w:pPr>
        <w:pStyle w:val="NormalTahoma"/>
        <w:tabs>
          <w:tab w:val="left" w:pos="1496"/>
        </w:tabs>
        <w:ind w:hanging="748"/>
        <w:jc w:val="both"/>
        <w:rPr>
          <w:rFonts w:ascii="Arial" w:hAnsi="Arial" w:cs="Arial"/>
        </w:rPr>
      </w:pPr>
      <w:r w:rsidRPr="00183080">
        <w:rPr>
          <w:rFonts w:ascii="Arial" w:hAnsi="Arial" w:cs="Arial"/>
        </w:rPr>
        <w:t xml:space="preserve">15.1 In case of international invitations to tender, the currencies of the </w:t>
      </w:r>
      <w:r>
        <w:rPr>
          <w:rFonts w:ascii="Arial" w:hAnsi="Arial" w:cs="Arial"/>
        </w:rPr>
        <w:t xml:space="preserve">bid </w:t>
      </w:r>
      <w:r w:rsidRPr="00183080">
        <w:rPr>
          <w:rFonts w:ascii="Arial" w:hAnsi="Arial" w:cs="Arial"/>
        </w:rPr>
        <w:t>shall follow the provisions of either Option A or Option B below, the applicable option being that retained in the Special Regulations of the invitation to tender.</w:t>
      </w:r>
    </w:p>
    <w:p w:rsidR="00161E12" w:rsidRPr="00183080" w:rsidRDefault="00161E12" w:rsidP="00161E12">
      <w:pPr>
        <w:pStyle w:val="NormalTahoma"/>
        <w:tabs>
          <w:tab w:val="left" w:pos="1496"/>
        </w:tabs>
        <w:ind w:hanging="748"/>
        <w:jc w:val="both"/>
        <w:rPr>
          <w:rFonts w:ascii="Arial" w:hAnsi="Arial" w:cs="Arial"/>
        </w:rPr>
      </w:pPr>
    </w:p>
    <w:p w:rsidR="00161E12" w:rsidRPr="00183080" w:rsidRDefault="00161E12" w:rsidP="00161E12">
      <w:pPr>
        <w:pStyle w:val="NormalTahoma"/>
        <w:tabs>
          <w:tab w:val="left" w:pos="1496"/>
        </w:tabs>
        <w:ind w:left="284" w:hanging="471"/>
        <w:jc w:val="both"/>
        <w:rPr>
          <w:rFonts w:ascii="Arial" w:hAnsi="Arial" w:cs="Arial"/>
        </w:rPr>
      </w:pPr>
      <w:r w:rsidRPr="00183080">
        <w:rPr>
          <w:rFonts w:ascii="Arial" w:hAnsi="Arial" w:cs="Arial"/>
        </w:rPr>
        <w:tab/>
      </w:r>
      <w:r w:rsidRPr="004A4BC7">
        <w:rPr>
          <w:rFonts w:ascii="Arial" w:hAnsi="Arial" w:cs="Arial"/>
          <w:b/>
        </w:rPr>
        <w:t>15.2 Option A</w:t>
      </w:r>
      <w:proofErr w:type="gramStart"/>
      <w:r w:rsidRPr="00183080">
        <w:rPr>
          <w:rFonts w:ascii="Arial" w:hAnsi="Arial" w:cs="Arial"/>
        </w:rPr>
        <w:t>:The</w:t>
      </w:r>
      <w:proofErr w:type="gramEnd"/>
      <w:r w:rsidRPr="00183080">
        <w:rPr>
          <w:rFonts w:ascii="Arial" w:hAnsi="Arial" w:cs="Arial"/>
        </w:rPr>
        <w:t xml:space="preserve"> amount of the </w:t>
      </w:r>
      <w:proofErr w:type="spellStart"/>
      <w:r>
        <w:rPr>
          <w:rFonts w:ascii="Arial" w:hAnsi="Arial" w:cs="Arial"/>
        </w:rPr>
        <w:t>bid</w:t>
      </w:r>
      <w:r w:rsidRPr="00183080">
        <w:rPr>
          <w:rFonts w:ascii="Arial" w:hAnsi="Arial" w:cs="Arial"/>
        </w:rPr>
        <w:t>shall</w:t>
      </w:r>
      <w:proofErr w:type="spellEnd"/>
      <w:r w:rsidRPr="00183080">
        <w:rPr>
          <w:rFonts w:ascii="Arial" w:hAnsi="Arial" w:cs="Arial"/>
        </w:rPr>
        <w:t xml:space="preserve"> be entirely made in t</w:t>
      </w:r>
      <w:r>
        <w:rPr>
          <w:rFonts w:ascii="Arial" w:hAnsi="Arial" w:cs="Arial"/>
        </w:rPr>
        <w:t>he national currency</w:t>
      </w:r>
      <w:r w:rsidRPr="00183080">
        <w:rPr>
          <w:rFonts w:ascii="Arial" w:hAnsi="Arial" w:cs="Arial"/>
        </w:rPr>
        <w:t>.</w:t>
      </w:r>
    </w:p>
    <w:p w:rsidR="00161E12" w:rsidRDefault="00161E12" w:rsidP="00161E12">
      <w:pPr>
        <w:pStyle w:val="NormalTahoma"/>
        <w:tabs>
          <w:tab w:val="left" w:pos="1496"/>
        </w:tabs>
        <w:ind w:left="284" w:hanging="471"/>
        <w:jc w:val="both"/>
        <w:rPr>
          <w:rFonts w:ascii="Arial" w:hAnsi="Arial" w:cs="Arial"/>
        </w:rPr>
      </w:pPr>
      <w:r w:rsidRPr="00183080">
        <w:rPr>
          <w:rFonts w:ascii="Arial" w:hAnsi="Arial" w:cs="Arial"/>
        </w:rPr>
        <w:tab/>
        <w:t>The amount of the</w:t>
      </w:r>
      <w:r>
        <w:rPr>
          <w:rFonts w:ascii="Arial" w:hAnsi="Arial" w:cs="Arial"/>
        </w:rPr>
        <w:t xml:space="preserve"> bid</w:t>
      </w:r>
      <w:r w:rsidRPr="00183080">
        <w:rPr>
          <w:rFonts w:ascii="Arial" w:hAnsi="Arial" w:cs="Arial"/>
        </w:rPr>
        <w:t>, unit prices of the price schedule and the prices of the bill of quantities and estimates are completely made in CFA francs in the following manner:</w:t>
      </w:r>
    </w:p>
    <w:p w:rsidR="00161E12" w:rsidRPr="00183080" w:rsidRDefault="00161E12" w:rsidP="00161E12">
      <w:pPr>
        <w:pStyle w:val="NormalTahoma"/>
        <w:tabs>
          <w:tab w:val="left" w:pos="1496"/>
        </w:tabs>
        <w:ind w:left="284" w:hanging="471"/>
        <w:jc w:val="both"/>
        <w:rPr>
          <w:rFonts w:ascii="Arial" w:hAnsi="Arial" w:cs="Arial"/>
          <w:b/>
        </w:rPr>
      </w:pPr>
    </w:p>
    <w:p w:rsidR="00161E12" w:rsidRPr="00183080" w:rsidRDefault="00161E12" w:rsidP="00161E12">
      <w:pPr>
        <w:pStyle w:val="NormalTahoma"/>
        <w:numPr>
          <w:ilvl w:val="0"/>
          <w:numId w:val="16"/>
        </w:numPr>
        <w:tabs>
          <w:tab w:val="left" w:pos="993"/>
        </w:tabs>
        <w:ind w:left="993"/>
        <w:jc w:val="both"/>
        <w:rPr>
          <w:rFonts w:ascii="Arial" w:hAnsi="Arial" w:cs="Arial"/>
        </w:rPr>
      </w:pPr>
      <w:r w:rsidRPr="00183080">
        <w:rPr>
          <w:rFonts w:ascii="Arial" w:hAnsi="Arial" w:cs="Arial"/>
        </w:rPr>
        <w:t xml:space="preserve">Prices shall be entirely drawn in </w:t>
      </w:r>
      <w:r>
        <w:rPr>
          <w:rFonts w:ascii="Arial" w:hAnsi="Arial" w:cs="Arial"/>
        </w:rPr>
        <w:t>the national currency</w:t>
      </w:r>
      <w:r w:rsidRPr="00183080">
        <w:rPr>
          <w:rFonts w:ascii="Arial" w:hAnsi="Arial" w:cs="Arial"/>
        </w:rPr>
        <w:t xml:space="preserve">. The bidder who intends to commit expenditures in other currencies for the </w:t>
      </w:r>
      <w:r>
        <w:rPr>
          <w:rFonts w:ascii="Arial" w:hAnsi="Arial" w:cs="Arial"/>
        </w:rPr>
        <w:t xml:space="preserve">execution </w:t>
      </w:r>
      <w:r w:rsidRPr="00183080">
        <w:rPr>
          <w:rFonts w:ascii="Arial" w:hAnsi="Arial" w:cs="Arial"/>
        </w:rPr>
        <w:t xml:space="preserve">of the works shall indicate in the annex to the </w:t>
      </w:r>
      <w:r>
        <w:rPr>
          <w:rFonts w:ascii="Arial" w:hAnsi="Arial" w:cs="Arial"/>
        </w:rPr>
        <w:t xml:space="preserve">bid </w:t>
      </w:r>
      <w:r w:rsidRPr="00183080">
        <w:rPr>
          <w:rFonts w:ascii="Arial" w:hAnsi="Arial" w:cs="Arial"/>
        </w:rPr>
        <w:t xml:space="preserve">the percentage(s) of the amount of the </w:t>
      </w:r>
      <w:r>
        <w:rPr>
          <w:rFonts w:ascii="Arial" w:hAnsi="Arial" w:cs="Arial"/>
        </w:rPr>
        <w:t xml:space="preserve">bid </w:t>
      </w:r>
      <w:r w:rsidRPr="00183080">
        <w:rPr>
          <w:rFonts w:ascii="Arial" w:hAnsi="Arial" w:cs="Arial"/>
        </w:rPr>
        <w:t>necessary to cover the needs in foreign currencies, without exceeding the maximum of the three currencies of member countries of the funding institution of the contract.</w:t>
      </w:r>
    </w:p>
    <w:p w:rsidR="00161E12" w:rsidRPr="00183080" w:rsidRDefault="00161E12" w:rsidP="00161E12">
      <w:pPr>
        <w:pStyle w:val="NormalTahoma"/>
        <w:numPr>
          <w:ilvl w:val="0"/>
          <w:numId w:val="16"/>
        </w:numPr>
        <w:tabs>
          <w:tab w:val="left" w:pos="993"/>
        </w:tabs>
        <w:ind w:hanging="503"/>
        <w:jc w:val="both"/>
        <w:rPr>
          <w:rFonts w:ascii="Arial" w:hAnsi="Arial" w:cs="Arial"/>
        </w:rPr>
      </w:pPr>
      <w:r w:rsidRPr="00183080">
        <w:rPr>
          <w:rFonts w:ascii="Arial" w:hAnsi="Arial" w:cs="Arial"/>
        </w:rPr>
        <w:t xml:space="preserve">The exchange rates used by the bidder to convert his </w:t>
      </w:r>
      <w:r>
        <w:rPr>
          <w:rFonts w:ascii="Arial" w:hAnsi="Arial" w:cs="Arial"/>
        </w:rPr>
        <w:t>bid</w:t>
      </w:r>
      <w:r w:rsidRPr="00183080">
        <w:rPr>
          <w:rFonts w:ascii="Arial" w:hAnsi="Arial" w:cs="Arial"/>
        </w:rPr>
        <w:t xml:space="preserve"> into </w:t>
      </w:r>
      <w:r>
        <w:rPr>
          <w:rFonts w:ascii="Arial" w:hAnsi="Arial" w:cs="Arial"/>
        </w:rPr>
        <w:t xml:space="preserve">the </w:t>
      </w:r>
      <w:r w:rsidRPr="00183080">
        <w:rPr>
          <w:rFonts w:ascii="Arial" w:hAnsi="Arial" w:cs="Arial"/>
        </w:rPr>
        <w:t xml:space="preserve">national currency shall be specified by </w:t>
      </w:r>
      <w:r>
        <w:rPr>
          <w:rFonts w:ascii="Arial" w:hAnsi="Arial" w:cs="Arial"/>
        </w:rPr>
        <w:t>the bidder</w:t>
      </w:r>
      <w:r w:rsidRPr="00183080">
        <w:rPr>
          <w:rFonts w:ascii="Arial" w:hAnsi="Arial" w:cs="Arial"/>
        </w:rPr>
        <w:t xml:space="preserve"> in an annex to the </w:t>
      </w:r>
      <w:r>
        <w:rPr>
          <w:rFonts w:ascii="Arial" w:hAnsi="Arial" w:cs="Arial"/>
        </w:rPr>
        <w:t>bid in compliance with the specifications of the Special Regulations</w:t>
      </w:r>
      <w:r w:rsidRPr="00183080">
        <w:rPr>
          <w:rFonts w:ascii="Arial" w:hAnsi="Arial" w:cs="Arial"/>
        </w:rPr>
        <w:t>. Th</w:t>
      </w:r>
      <w:r>
        <w:rPr>
          <w:rFonts w:ascii="Arial" w:hAnsi="Arial" w:cs="Arial"/>
        </w:rPr>
        <w:t>e</w:t>
      </w:r>
      <w:r w:rsidRPr="00183080">
        <w:rPr>
          <w:rFonts w:ascii="Arial" w:hAnsi="Arial" w:cs="Arial"/>
        </w:rPr>
        <w:t>s</w:t>
      </w:r>
      <w:r>
        <w:rPr>
          <w:rFonts w:ascii="Arial" w:hAnsi="Arial" w:cs="Arial"/>
        </w:rPr>
        <w:t>e</w:t>
      </w:r>
      <w:r w:rsidRPr="00183080">
        <w:rPr>
          <w:rFonts w:ascii="Arial" w:hAnsi="Arial" w:cs="Arial"/>
        </w:rPr>
        <w:t xml:space="preserve"> rate</w:t>
      </w:r>
      <w:r>
        <w:rPr>
          <w:rFonts w:ascii="Arial" w:hAnsi="Arial" w:cs="Arial"/>
        </w:rPr>
        <w:t>s</w:t>
      </w:r>
      <w:r w:rsidRPr="00183080">
        <w:rPr>
          <w:rFonts w:ascii="Arial" w:hAnsi="Arial" w:cs="Arial"/>
        </w:rPr>
        <w:t xml:space="preserve"> shall be applied </w:t>
      </w:r>
      <w:r>
        <w:rPr>
          <w:rFonts w:ascii="Arial" w:hAnsi="Arial" w:cs="Arial"/>
        </w:rPr>
        <w:t>for</w:t>
      </w:r>
      <w:r w:rsidRPr="00183080">
        <w:rPr>
          <w:rFonts w:ascii="Arial" w:hAnsi="Arial" w:cs="Arial"/>
        </w:rPr>
        <w:t xml:space="preserve"> any payment within the framework of the contract so that the retained bidder does not bear any change in the exchange rate.</w:t>
      </w:r>
    </w:p>
    <w:p w:rsidR="00161E12" w:rsidRPr="00183080" w:rsidRDefault="00161E12" w:rsidP="00161E12">
      <w:pPr>
        <w:pStyle w:val="NormalTahoma"/>
        <w:tabs>
          <w:tab w:val="left" w:pos="1496"/>
        </w:tabs>
        <w:ind w:hanging="748"/>
        <w:jc w:val="both"/>
        <w:rPr>
          <w:rFonts w:ascii="Arial" w:hAnsi="Arial" w:cs="Arial"/>
        </w:rPr>
      </w:pPr>
    </w:p>
    <w:p w:rsidR="00161E12" w:rsidRPr="00183080" w:rsidRDefault="00161E12" w:rsidP="00161E12">
      <w:pPr>
        <w:pStyle w:val="NormalTahoma"/>
        <w:tabs>
          <w:tab w:val="left" w:pos="1496"/>
        </w:tabs>
        <w:ind w:left="284" w:hanging="748"/>
        <w:jc w:val="both"/>
        <w:rPr>
          <w:rFonts w:ascii="Arial" w:hAnsi="Arial" w:cs="Arial"/>
          <w:b/>
        </w:rPr>
      </w:pPr>
      <w:r w:rsidRPr="00183080">
        <w:rPr>
          <w:rFonts w:ascii="Arial" w:hAnsi="Arial" w:cs="Arial"/>
        </w:rPr>
        <w:tab/>
      </w:r>
      <w:r w:rsidRPr="004A4BC7">
        <w:rPr>
          <w:rFonts w:ascii="Arial" w:hAnsi="Arial" w:cs="Arial"/>
          <w:b/>
        </w:rPr>
        <w:t>15.3Option B</w:t>
      </w:r>
      <w:r w:rsidRPr="00183080">
        <w:rPr>
          <w:rFonts w:ascii="Arial" w:hAnsi="Arial" w:cs="Arial"/>
        </w:rPr>
        <w:t>:</w:t>
      </w:r>
      <w:r w:rsidR="00EE55EF">
        <w:rPr>
          <w:rFonts w:ascii="Arial" w:hAnsi="Arial" w:cs="Arial"/>
        </w:rPr>
        <w:t xml:space="preserve"> </w:t>
      </w:r>
      <w:r w:rsidRPr="00183080">
        <w:rPr>
          <w:rFonts w:ascii="Arial" w:hAnsi="Arial" w:cs="Arial"/>
        </w:rPr>
        <w:t xml:space="preserve">The amount of the </w:t>
      </w:r>
      <w:r>
        <w:rPr>
          <w:rFonts w:ascii="Arial" w:hAnsi="Arial" w:cs="Arial"/>
        </w:rPr>
        <w:t>bid</w:t>
      </w:r>
      <w:r w:rsidRPr="00183080">
        <w:rPr>
          <w:rFonts w:ascii="Arial" w:hAnsi="Arial" w:cs="Arial"/>
        </w:rPr>
        <w:t xml:space="preserve"> shall be directly made in the national and foreign currency at the rates fixed in the Special Regulations.</w:t>
      </w:r>
    </w:p>
    <w:p w:rsidR="00161E12" w:rsidRPr="00183080" w:rsidRDefault="00161E12" w:rsidP="00161E12">
      <w:pPr>
        <w:pStyle w:val="NormalTahoma"/>
        <w:tabs>
          <w:tab w:val="left" w:pos="1496"/>
        </w:tabs>
        <w:ind w:left="284" w:hanging="748"/>
        <w:jc w:val="both"/>
        <w:rPr>
          <w:rFonts w:ascii="Arial" w:hAnsi="Arial" w:cs="Arial"/>
        </w:rPr>
      </w:pPr>
      <w:r w:rsidRPr="00183080">
        <w:rPr>
          <w:rFonts w:ascii="Arial" w:hAnsi="Arial" w:cs="Arial"/>
        </w:rPr>
        <w:tab/>
      </w:r>
    </w:p>
    <w:p w:rsidR="00161E12" w:rsidRPr="00183080" w:rsidRDefault="00161E12" w:rsidP="00161E12">
      <w:pPr>
        <w:pStyle w:val="NormalTahoma"/>
        <w:tabs>
          <w:tab w:val="left" w:pos="1496"/>
        </w:tabs>
        <w:ind w:left="284" w:hanging="748"/>
        <w:jc w:val="both"/>
        <w:rPr>
          <w:rFonts w:ascii="Arial" w:hAnsi="Arial" w:cs="Arial"/>
        </w:rPr>
      </w:pPr>
      <w:r w:rsidRPr="00183080">
        <w:rPr>
          <w:rFonts w:ascii="Arial" w:hAnsi="Arial" w:cs="Arial"/>
        </w:rPr>
        <w:tab/>
        <w:t>The bidder shall draw the unit prices of the price schedule and the prices of the bill of quantities and estimates in the following manner:</w:t>
      </w:r>
    </w:p>
    <w:p w:rsidR="00161E12" w:rsidRPr="00183080" w:rsidRDefault="00161E12" w:rsidP="00161E12">
      <w:pPr>
        <w:pStyle w:val="NormalTahoma"/>
        <w:tabs>
          <w:tab w:val="left" w:pos="1496"/>
        </w:tabs>
        <w:ind w:left="1843"/>
        <w:jc w:val="both"/>
        <w:rPr>
          <w:rFonts w:ascii="Arial" w:hAnsi="Arial" w:cs="Arial"/>
        </w:rPr>
      </w:pPr>
      <w:r w:rsidRPr="00183080">
        <w:rPr>
          <w:rFonts w:ascii="Arial" w:hAnsi="Arial" w:cs="Arial"/>
        </w:rPr>
        <w:tab/>
      </w:r>
    </w:p>
    <w:p w:rsidR="00161E12" w:rsidRDefault="00161E12" w:rsidP="00161E12">
      <w:pPr>
        <w:pStyle w:val="NormalTahoma"/>
        <w:numPr>
          <w:ilvl w:val="0"/>
          <w:numId w:val="53"/>
        </w:numPr>
        <w:tabs>
          <w:tab w:val="left" w:pos="1496"/>
        </w:tabs>
        <w:ind w:left="1134" w:hanging="567"/>
        <w:jc w:val="both"/>
        <w:rPr>
          <w:rFonts w:ascii="Arial" w:hAnsi="Arial" w:cs="Arial"/>
        </w:rPr>
      </w:pPr>
      <w:r>
        <w:rPr>
          <w:rFonts w:ascii="Arial" w:hAnsi="Arial" w:cs="Arial"/>
        </w:rPr>
        <w:t>T</w:t>
      </w:r>
      <w:r w:rsidRPr="00183080">
        <w:rPr>
          <w:rFonts w:ascii="Arial" w:hAnsi="Arial" w:cs="Arial"/>
        </w:rPr>
        <w:t>he prices of inputs necessary for the works which the bidder intends to procure in the Contracting Authority’s country shall be in currency of the Contracting Authority’s country specified in the Special Regulations and called “national currency”;</w:t>
      </w:r>
    </w:p>
    <w:p w:rsidR="00161E12" w:rsidRPr="004411B5" w:rsidRDefault="00161E12" w:rsidP="00161E12">
      <w:pPr>
        <w:pStyle w:val="NormalTahoma"/>
        <w:numPr>
          <w:ilvl w:val="0"/>
          <w:numId w:val="53"/>
        </w:numPr>
        <w:tabs>
          <w:tab w:val="left" w:pos="1496"/>
        </w:tabs>
        <w:ind w:left="1134" w:hanging="567"/>
        <w:jc w:val="both"/>
        <w:rPr>
          <w:rFonts w:ascii="Arial" w:hAnsi="Arial" w:cs="Arial"/>
        </w:rPr>
      </w:pPr>
      <w:r w:rsidRPr="004411B5">
        <w:rPr>
          <w:rFonts w:ascii="Arial" w:hAnsi="Arial" w:cs="Arial"/>
        </w:rPr>
        <w:t xml:space="preserve">The prices of inputs necessary for works which bidder intends to procure out of </w:t>
      </w:r>
      <w:r>
        <w:rPr>
          <w:rFonts w:ascii="Arial" w:hAnsi="Arial" w:cs="Arial"/>
        </w:rPr>
        <w:t xml:space="preserve">the </w:t>
      </w:r>
      <w:r w:rsidRPr="004411B5">
        <w:rPr>
          <w:rFonts w:ascii="Arial" w:hAnsi="Arial" w:cs="Arial"/>
        </w:rPr>
        <w:t>Contracting Authority’s country shall be in the currency of the country of origin of the bidder or of the currency of an eligible member country widely used in international trade.</w:t>
      </w:r>
    </w:p>
    <w:p w:rsidR="00161E12" w:rsidRPr="00183080" w:rsidRDefault="00161E12" w:rsidP="00161E12">
      <w:pPr>
        <w:pStyle w:val="NormalTahoma"/>
        <w:tabs>
          <w:tab w:val="left" w:pos="1496"/>
        </w:tabs>
        <w:ind w:left="567" w:firstLine="0"/>
        <w:jc w:val="both"/>
        <w:rPr>
          <w:rFonts w:ascii="Arial" w:hAnsi="Arial" w:cs="Arial"/>
        </w:rPr>
      </w:pPr>
    </w:p>
    <w:p w:rsidR="00161E12" w:rsidRPr="00183080" w:rsidRDefault="00161E12" w:rsidP="00161E12">
      <w:pPr>
        <w:pStyle w:val="NormalTahoma"/>
        <w:tabs>
          <w:tab w:val="left" w:pos="1496"/>
        </w:tabs>
        <w:ind w:left="567" w:firstLine="0"/>
        <w:jc w:val="both"/>
        <w:rPr>
          <w:rFonts w:ascii="Arial" w:hAnsi="Arial" w:cs="Arial"/>
        </w:rPr>
      </w:pPr>
      <w:r w:rsidRPr="00183080">
        <w:rPr>
          <w:rFonts w:ascii="Arial" w:hAnsi="Arial" w:cs="Arial"/>
        </w:rPr>
        <w:t xml:space="preserve">15.4 The Contracting Authority may request the bidders to explain the needs in national and foreign currencies and to justify that </w:t>
      </w:r>
      <w:proofErr w:type="spellStart"/>
      <w:r w:rsidRPr="00183080">
        <w:rPr>
          <w:rFonts w:ascii="Arial" w:hAnsi="Arial" w:cs="Arial"/>
        </w:rPr>
        <w:t>theamounts</w:t>
      </w:r>
      <w:proofErr w:type="spellEnd"/>
      <w:r w:rsidRPr="00183080">
        <w:rPr>
          <w:rFonts w:ascii="Arial" w:hAnsi="Arial" w:cs="Arial"/>
        </w:rPr>
        <w:t xml:space="preserve"> included in the unit and total prices and indicated in annex to the bids are reasonable; to this end, a detailed statement of their needs in foreign currencies shall be furnished by the bidder.</w:t>
      </w:r>
    </w:p>
    <w:p w:rsidR="00161E12" w:rsidRPr="00183080" w:rsidRDefault="00161E12" w:rsidP="00161E12">
      <w:pPr>
        <w:pStyle w:val="NormalTahoma"/>
        <w:tabs>
          <w:tab w:val="left" w:pos="1496"/>
        </w:tabs>
        <w:ind w:left="567" w:firstLine="0"/>
        <w:jc w:val="both"/>
        <w:rPr>
          <w:rFonts w:ascii="Arial" w:hAnsi="Arial" w:cs="Arial"/>
        </w:rPr>
      </w:pPr>
    </w:p>
    <w:p w:rsidR="00161E12" w:rsidRPr="00183080" w:rsidRDefault="00161E12" w:rsidP="00161E12">
      <w:pPr>
        <w:pStyle w:val="NormalTahoma"/>
        <w:tabs>
          <w:tab w:val="left" w:pos="1496"/>
        </w:tabs>
        <w:ind w:left="567" w:firstLine="0"/>
        <w:jc w:val="both"/>
        <w:rPr>
          <w:rFonts w:ascii="Arial" w:hAnsi="Arial" w:cs="Arial"/>
        </w:rPr>
      </w:pPr>
      <w:r w:rsidRPr="00183080">
        <w:rPr>
          <w:rFonts w:ascii="Arial" w:hAnsi="Arial" w:cs="Arial"/>
        </w:rPr>
        <w:t xml:space="preserve">15.5 During the execution of the works, most of the foreign currency to be paid as part of contract may be revised </w:t>
      </w:r>
      <w:r>
        <w:rPr>
          <w:rFonts w:ascii="Arial" w:hAnsi="Arial" w:cs="Arial"/>
        </w:rPr>
        <w:t>by mutual agreement</w:t>
      </w:r>
      <w:r w:rsidRPr="00183080">
        <w:rPr>
          <w:rFonts w:ascii="Arial" w:hAnsi="Arial" w:cs="Arial"/>
        </w:rPr>
        <w:t xml:space="preserve"> between the Contracting Authority and the </w:t>
      </w:r>
      <w:r>
        <w:rPr>
          <w:rFonts w:ascii="Arial" w:hAnsi="Arial" w:cs="Arial"/>
        </w:rPr>
        <w:t>entrepreneur</w:t>
      </w:r>
      <w:r w:rsidRPr="00183080">
        <w:rPr>
          <w:rFonts w:ascii="Arial" w:hAnsi="Arial" w:cs="Arial"/>
        </w:rPr>
        <w:t xml:space="preserve"> in a way as take account of any modification in the foreign currency needs within the context of the contract.</w:t>
      </w:r>
    </w:p>
    <w:p w:rsidR="00161E12" w:rsidRPr="00183080" w:rsidRDefault="00161E12" w:rsidP="00161E12">
      <w:pPr>
        <w:pStyle w:val="NormalTahoma"/>
        <w:tabs>
          <w:tab w:val="left" w:pos="1496"/>
        </w:tabs>
        <w:ind w:left="567" w:firstLine="0"/>
        <w:jc w:val="both"/>
        <w:rPr>
          <w:rFonts w:ascii="Arial" w:hAnsi="Arial" w:cs="Arial"/>
        </w:rPr>
      </w:pPr>
    </w:p>
    <w:p w:rsidR="00161E12" w:rsidRPr="00183080" w:rsidRDefault="00161E12" w:rsidP="00161E12">
      <w:pPr>
        <w:pStyle w:val="NormalTahoma"/>
        <w:tabs>
          <w:tab w:val="left" w:pos="1496"/>
        </w:tabs>
        <w:ind w:left="1122" w:hanging="1309"/>
        <w:jc w:val="both"/>
        <w:rPr>
          <w:rFonts w:ascii="Arial" w:hAnsi="Arial" w:cs="Arial"/>
        </w:rPr>
      </w:pPr>
    </w:p>
    <w:p w:rsidR="00161E12" w:rsidRPr="00183080" w:rsidRDefault="00161E12" w:rsidP="00161E12">
      <w:pPr>
        <w:pStyle w:val="NormalTahoma"/>
        <w:tabs>
          <w:tab w:val="left" w:pos="1496"/>
        </w:tabs>
        <w:ind w:left="1122" w:hanging="1309"/>
        <w:jc w:val="both"/>
        <w:rPr>
          <w:rFonts w:ascii="Arial" w:hAnsi="Arial" w:cs="Arial"/>
          <w:b/>
        </w:rPr>
      </w:pPr>
      <w:r w:rsidRPr="00183080">
        <w:rPr>
          <w:rFonts w:ascii="Arial" w:hAnsi="Arial" w:cs="Arial"/>
          <w:b/>
        </w:rPr>
        <w:t xml:space="preserve">Article 16: Validity of </w:t>
      </w:r>
      <w:r>
        <w:rPr>
          <w:rFonts w:ascii="Arial" w:hAnsi="Arial" w:cs="Arial"/>
          <w:b/>
        </w:rPr>
        <w:t>bids</w:t>
      </w:r>
    </w:p>
    <w:p w:rsidR="00161E12" w:rsidRPr="00183080" w:rsidRDefault="00161E12" w:rsidP="00161E12">
      <w:pPr>
        <w:pStyle w:val="NormalTahoma"/>
        <w:tabs>
          <w:tab w:val="left" w:pos="748"/>
        </w:tabs>
        <w:ind w:left="374"/>
        <w:jc w:val="both"/>
        <w:rPr>
          <w:rFonts w:ascii="Arial" w:hAnsi="Arial" w:cs="Arial"/>
        </w:rPr>
      </w:pPr>
      <w:r w:rsidRPr="00183080">
        <w:rPr>
          <w:rFonts w:ascii="Arial" w:hAnsi="Arial" w:cs="Arial"/>
        </w:rPr>
        <w:t xml:space="preserve">16.1 </w:t>
      </w:r>
      <w:r>
        <w:rPr>
          <w:rFonts w:ascii="Arial" w:hAnsi="Arial" w:cs="Arial"/>
        </w:rPr>
        <w:t xml:space="preserve">Bids </w:t>
      </w:r>
      <w:r w:rsidRPr="00183080">
        <w:rPr>
          <w:rFonts w:ascii="Arial" w:hAnsi="Arial" w:cs="Arial"/>
        </w:rPr>
        <w:t>must remain valid during the period stated in the Special Regulations from the date of submission of the bids fixed by the Contracting Authority, in application of article 22 of the Special Regulations. A</w:t>
      </w:r>
      <w:r>
        <w:rPr>
          <w:rFonts w:ascii="Arial" w:hAnsi="Arial" w:cs="Arial"/>
        </w:rPr>
        <w:t xml:space="preserve"> bid </w:t>
      </w:r>
      <w:r w:rsidRPr="00183080">
        <w:rPr>
          <w:rFonts w:ascii="Arial" w:hAnsi="Arial" w:cs="Arial"/>
        </w:rPr>
        <w:t>valid for a shorter period shall be rejected by the Contracting Authority or Delegated Contracting Authority as not being in co</w:t>
      </w:r>
      <w:r>
        <w:rPr>
          <w:rFonts w:ascii="Arial" w:hAnsi="Arial" w:cs="Arial"/>
        </w:rPr>
        <w:t>mpliance</w:t>
      </w:r>
      <w:r w:rsidRPr="00183080">
        <w:rPr>
          <w:rFonts w:ascii="Arial" w:hAnsi="Arial" w:cs="Arial"/>
        </w:rPr>
        <w:t>.</w:t>
      </w:r>
    </w:p>
    <w:p w:rsidR="00161E12" w:rsidRPr="00183080" w:rsidRDefault="00161E12" w:rsidP="00161E12">
      <w:pPr>
        <w:pStyle w:val="NormalTahoma"/>
        <w:tabs>
          <w:tab w:val="left" w:pos="748"/>
        </w:tabs>
        <w:ind w:left="374"/>
        <w:jc w:val="both"/>
        <w:rPr>
          <w:rFonts w:ascii="Arial" w:hAnsi="Arial" w:cs="Arial"/>
        </w:rPr>
      </w:pPr>
    </w:p>
    <w:p w:rsidR="00161E12" w:rsidRPr="00183080" w:rsidRDefault="00161E12" w:rsidP="00161E12">
      <w:pPr>
        <w:pStyle w:val="NormalTahoma"/>
        <w:tabs>
          <w:tab w:val="left" w:pos="748"/>
        </w:tabs>
        <w:ind w:left="374"/>
        <w:jc w:val="both"/>
        <w:rPr>
          <w:rFonts w:ascii="Arial" w:hAnsi="Arial" w:cs="Arial"/>
        </w:rPr>
      </w:pPr>
      <w:r w:rsidRPr="00183080">
        <w:rPr>
          <w:rFonts w:ascii="Arial" w:hAnsi="Arial" w:cs="Arial"/>
        </w:rPr>
        <w:t xml:space="preserve">16.2 Under exceptional circumstances, the Contracting Authority may seek the approval of bidders to extend the validity time-limit.  The request and the responses that will be given shall be in writing (or by fax). The validity of the bid bond provided for in article 17 of the General Regulations shall equally be extended for a corresponding duration. A bidder may refuse to extend the validity of his </w:t>
      </w:r>
      <w:r>
        <w:rPr>
          <w:rFonts w:ascii="Arial" w:hAnsi="Arial" w:cs="Arial"/>
        </w:rPr>
        <w:t>bid</w:t>
      </w:r>
      <w:r w:rsidRPr="00183080">
        <w:rPr>
          <w:rFonts w:ascii="Arial" w:hAnsi="Arial" w:cs="Arial"/>
        </w:rPr>
        <w:t xml:space="preserve"> without losing his bid bond. A bidder who consents to an extension shall not be asked to modify his </w:t>
      </w:r>
      <w:proofErr w:type="spellStart"/>
      <w:r>
        <w:rPr>
          <w:rFonts w:ascii="Arial" w:hAnsi="Arial" w:cs="Arial"/>
        </w:rPr>
        <w:t>bid</w:t>
      </w:r>
      <w:r w:rsidRPr="00183080">
        <w:rPr>
          <w:rFonts w:ascii="Arial" w:hAnsi="Arial" w:cs="Arial"/>
        </w:rPr>
        <w:t>nor</w:t>
      </w:r>
      <w:proofErr w:type="spellEnd"/>
      <w:r w:rsidRPr="00183080">
        <w:rPr>
          <w:rFonts w:ascii="Arial" w:hAnsi="Arial" w:cs="Arial"/>
        </w:rPr>
        <w:t xml:space="preserve"> shall he be authorised to do so.</w:t>
      </w:r>
    </w:p>
    <w:p w:rsidR="00161E12" w:rsidRPr="00183080" w:rsidRDefault="00161E12" w:rsidP="00161E12">
      <w:pPr>
        <w:pStyle w:val="NormalTahoma"/>
        <w:tabs>
          <w:tab w:val="left" w:pos="748"/>
        </w:tabs>
        <w:ind w:left="374"/>
        <w:jc w:val="both"/>
        <w:rPr>
          <w:rFonts w:ascii="Arial" w:hAnsi="Arial" w:cs="Arial"/>
        </w:rPr>
      </w:pPr>
    </w:p>
    <w:p w:rsidR="00161E12" w:rsidRDefault="00161E12" w:rsidP="00161E12">
      <w:pPr>
        <w:pStyle w:val="NormalTahoma"/>
        <w:tabs>
          <w:tab w:val="left" w:pos="748"/>
        </w:tabs>
        <w:ind w:left="374"/>
        <w:jc w:val="both"/>
        <w:rPr>
          <w:rFonts w:ascii="Arial" w:hAnsi="Arial" w:cs="Arial"/>
        </w:rPr>
      </w:pPr>
      <w:r w:rsidRPr="00183080">
        <w:rPr>
          <w:rFonts w:ascii="Arial" w:hAnsi="Arial" w:cs="Arial"/>
        </w:rPr>
        <w:t xml:space="preserve">16.3 Where the contract does not include a price revision clause and that the period of validity of </w:t>
      </w:r>
      <w:r>
        <w:rPr>
          <w:rFonts w:ascii="Arial" w:hAnsi="Arial" w:cs="Arial"/>
        </w:rPr>
        <w:t>bids</w:t>
      </w:r>
      <w:r w:rsidRPr="00183080">
        <w:rPr>
          <w:rFonts w:ascii="Arial" w:hAnsi="Arial" w:cs="Arial"/>
        </w:rPr>
        <w:t xml:space="preserve"> is extended </w:t>
      </w:r>
      <w:r>
        <w:rPr>
          <w:rFonts w:ascii="Arial" w:hAnsi="Arial" w:cs="Arial"/>
        </w:rPr>
        <w:t>by</w:t>
      </w:r>
      <w:r w:rsidRPr="00183080">
        <w:rPr>
          <w:rFonts w:ascii="Arial" w:hAnsi="Arial" w:cs="Arial"/>
        </w:rPr>
        <w:t xml:space="preserve"> more than sixty (60) days, the amounts payable to the bidder retained shall be updated by application of the </w:t>
      </w:r>
      <w:r>
        <w:rPr>
          <w:rFonts w:ascii="Arial" w:hAnsi="Arial" w:cs="Arial"/>
        </w:rPr>
        <w:t xml:space="preserve">related </w:t>
      </w:r>
      <w:r w:rsidRPr="00183080">
        <w:rPr>
          <w:rFonts w:ascii="Arial" w:hAnsi="Arial" w:cs="Arial"/>
        </w:rPr>
        <w:t>formula featuring in the request for extension that the Contracting Authority addressed to bidders.</w:t>
      </w:r>
    </w:p>
    <w:p w:rsidR="00161E12" w:rsidRPr="00183080" w:rsidRDefault="00161E12" w:rsidP="00161E12">
      <w:pPr>
        <w:pStyle w:val="NormalTahoma"/>
        <w:tabs>
          <w:tab w:val="left" w:pos="748"/>
        </w:tabs>
        <w:ind w:left="0" w:firstLine="0"/>
        <w:jc w:val="both"/>
        <w:rPr>
          <w:rFonts w:ascii="Arial" w:hAnsi="Arial" w:cs="Arial"/>
        </w:rPr>
      </w:pPr>
      <w:r w:rsidRPr="00183080">
        <w:rPr>
          <w:rFonts w:ascii="Arial" w:hAnsi="Arial" w:cs="Arial"/>
        </w:rPr>
        <w:t xml:space="preserve">The updating period shall run from the date of </w:t>
      </w:r>
      <w:r>
        <w:rPr>
          <w:rFonts w:ascii="Arial" w:hAnsi="Arial" w:cs="Arial"/>
        </w:rPr>
        <w:t xml:space="preserve">overrun of sixty (60) days to the date of </w:t>
      </w:r>
      <w:r w:rsidRPr="00183080">
        <w:rPr>
          <w:rFonts w:ascii="Arial" w:hAnsi="Arial" w:cs="Arial"/>
        </w:rPr>
        <w:t>notification of the contract or the Administrative Order for start of execution of works by the retained bidder, as specified in the Special Administrative Conditions. The effect of updating shall not be taken into account for purposes of evaluation</w:t>
      </w:r>
      <w:r>
        <w:rPr>
          <w:rFonts w:ascii="Arial" w:hAnsi="Arial" w:cs="Arial"/>
        </w:rPr>
        <w:t xml:space="preserve"> of bids</w:t>
      </w:r>
      <w:r w:rsidRPr="00183080">
        <w:rPr>
          <w:rFonts w:ascii="Arial" w:hAnsi="Arial" w:cs="Arial"/>
        </w:rPr>
        <w:t>.</w:t>
      </w:r>
    </w:p>
    <w:p w:rsidR="00161E12" w:rsidRPr="00183080" w:rsidRDefault="00161E12" w:rsidP="00161E12">
      <w:pPr>
        <w:pStyle w:val="NormalTahoma"/>
        <w:tabs>
          <w:tab w:val="left" w:pos="748"/>
        </w:tabs>
        <w:ind w:left="374"/>
        <w:jc w:val="both"/>
        <w:rPr>
          <w:rFonts w:ascii="Arial" w:hAnsi="Arial" w:cs="Arial"/>
        </w:rPr>
      </w:pPr>
    </w:p>
    <w:p w:rsidR="00161E12" w:rsidRPr="00183080" w:rsidRDefault="00161E12" w:rsidP="00161E12">
      <w:pPr>
        <w:pStyle w:val="NormalTahoma"/>
        <w:tabs>
          <w:tab w:val="left" w:pos="748"/>
        </w:tabs>
        <w:ind w:left="374"/>
        <w:jc w:val="both"/>
        <w:rPr>
          <w:rFonts w:ascii="Arial" w:hAnsi="Arial" w:cs="Arial"/>
          <w:b/>
        </w:rPr>
      </w:pPr>
      <w:r w:rsidRPr="00183080">
        <w:rPr>
          <w:rFonts w:ascii="Arial" w:hAnsi="Arial" w:cs="Arial"/>
          <w:b/>
        </w:rPr>
        <w:t>Article 17: Bid bond</w:t>
      </w:r>
    </w:p>
    <w:p w:rsidR="00161E12" w:rsidRPr="00183080" w:rsidRDefault="00161E12" w:rsidP="00161E12">
      <w:pPr>
        <w:pStyle w:val="NormalTahoma"/>
        <w:tabs>
          <w:tab w:val="left" w:pos="1496"/>
        </w:tabs>
        <w:ind w:hanging="748"/>
        <w:jc w:val="both"/>
        <w:rPr>
          <w:rFonts w:ascii="Arial" w:hAnsi="Arial" w:cs="Arial"/>
        </w:rPr>
      </w:pPr>
    </w:p>
    <w:p w:rsidR="00161E12" w:rsidRPr="00183080" w:rsidRDefault="00161E12" w:rsidP="00161E12">
      <w:pPr>
        <w:pStyle w:val="NormalTahoma"/>
        <w:tabs>
          <w:tab w:val="left" w:pos="1496"/>
        </w:tabs>
        <w:ind w:hanging="748"/>
        <w:jc w:val="both"/>
        <w:rPr>
          <w:rFonts w:ascii="Arial" w:hAnsi="Arial" w:cs="Arial"/>
        </w:rPr>
      </w:pPr>
      <w:r w:rsidRPr="00183080">
        <w:rPr>
          <w:rFonts w:ascii="Arial" w:hAnsi="Arial" w:cs="Arial"/>
        </w:rPr>
        <w:t xml:space="preserve">17.1   In application of article 13 of the General Regulations, the bidder shall furnish a bid bond of the amount specified in the Special Regulations and which bid bond shall be a full part of his </w:t>
      </w:r>
      <w:r>
        <w:rPr>
          <w:rFonts w:ascii="Arial" w:hAnsi="Arial" w:cs="Arial"/>
        </w:rPr>
        <w:t>bid.</w:t>
      </w:r>
    </w:p>
    <w:p w:rsidR="00161E12" w:rsidRPr="00183080" w:rsidRDefault="00161E12" w:rsidP="00161E12">
      <w:pPr>
        <w:pStyle w:val="NormalTahoma"/>
        <w:tabs>
          <w:tab w:val="left" w:pos="1496"/>
        </w:tabs>
        <w:ind w:hanging="748"/>
        <w:jc w:val="both"/>
        <w:rPr>
          <w:rFonts w:ascii="Arial" w:hAnsi="Arial" w:cs="Arial"/>
        </w:rPr>
      </w:pPr>
    </w:p>
    <w:p w:rsidR="00161E12" w:rsidRPr="00183080" w:rsidRDefault="00161E12" w:rsidP="00161E12">
      <w:pPr>
        <w:pStyle w:val="NormalTahoma"/>
        <w:tabs>
          <w:tab w:val="left" w:pos="1496"/>
        </w:tabs>
        <w:ind w:hanging="748"/>
        <w:jc w:val="both"/>
        <w:rPr>
          <w:rFonts w:ascii="Arial" w:hAnsi="Arial" w:cs="Arial"/>
        </w:rPr>
      </w:pPr>
      <w:r w:rsidRPr="00183080">
        <w:rPr>
          <w:rFonts w:ascii="Arial" w:hAnsi="Arial" w:cs="Arial"/>
        </w:rPr>
        <w:t>17.2 The bid bond must conform to the model presented in the Tender File; other models may be authorised subject to the prior approval of the Contracting Authority. The bid bond will remain valid for thirty (30) days beyond the original date set for the validity of</w:t>
      </w:r>
      <w:r>
        <w:rPr>
          <w:rFonts w:ascii="Arial" w:hAnsi="Arial" w:cs="Arial"/>
        </w:rPr>
        <w:t xml:space="preserve"> bids</w:t>
      </w:r>
      <w:r w:rsidRPr="00183080">
        <w:rPr>
          <w:rFonts w:ascii="Arial" w:hAnsi="Arial" w:cs="Arial"/>
        </w:rPr>
        <w:t xml:space="preserve"> or any other validity  time-limit  requested by the Contracting Authority and accepted by the bidder, in accordance with the provisions of article 16 (2) of the General Regulations.</w:t>
      </w:r>
    </w:p>
    <w:p w:rsidR="00161E12" w:rsidRPr="00183080" w:rsidRDefault="00161E12" w:rsidP="00161E12">
      <w:pPr>
        <w:pStyle w:val="NormalTahoma"/>
        <w:tabs>
          <w:tab w:val="left" w:pos="1496"/>
        </w:tabs>
        <w:ind w:hanging="748"/>
        <w:jc w:val="both"/>
        <w:rPr>
          <w:rFonts w:ascii="Arial" w:hAnsi="Arial" w:cs="Arial"/>
        </w:rPr>
      </w:pPr>
    </w:p>
    <w:p w:rsidR="00161E12" w:rsidRPr="00183080" w:rsidRDefault="00161E12" w:rsidP="00161E12">
      <w:pPr>
        <w:pStyle w:val="NormalTahoma"/>
        <w:tabs>
          <w:tab w:val="left" w:pos="1496"/>
        </w:tabs>
        <w:ind w:hanging="748"/>
        <w:jc w:val="both"/>
        <w:rPr>
          <w:rFonts w:ascii="Arial" w:hAnsi="Arial" w:cs="Arial"/>
        </w:rPr>
      </w:pPr>
      <w:r w:rsidRPr="00183080">
        <w:rPr>
          <w:rFonts w:ascii="Arial" w:hAnsi="Arial" w:cs="Arial"/>
        </w:rPr>
        <w:t xml:space="preserve">17.3   Any </w:t>
      </w:r>
      <w:r>
        <w:rPr>
          <w:rFonts w:ascii="Arial" w:hAnsi="Arial" w:cs="Arial"/>
        </w:rPr>
        <w:t>bid</w:t>
      </w:r>
      <w:r w:rsidRPr="00183080">
        <w:rPr>
          <w:rFonts w:ascii="Arial" w:hAnsi="Arial" w:cs="Arial"/>
        </w:rPr>
        <w:t xml:space="preserve"> without an acceptable bid bond shall be rejected by the Tenders Board as not in conformity.  The bid bond of associated enterprises must be established in the name of the group submitting the </w:t>
      </w:r>
      <w:r>
        <w:rPr>
          <w:rFonts w:ascii="Arial" w:hAnsi="Arial" w:cs="Arial"/>
        </w:rPr>
        <w:t>bid</w:t>
      </w:r>
      <w:r w:rsidRPr="00183080">
        <w:rPr>
          <w:rFonts w:ascii="Arial" w:hAnsi="Arial" w:cs="Arial"/>
        </w:rPr>
        <w:t xml:space="preserve"> and mention each member of the associated grouping.</w:t>
      </w:r>
    </w:p>
    <w:p w:rsidR="00161E12" w:rsidRPr="00183080" w:rsidRDefault="00161E12" w:rsidP="00161E12">
      <w:pPr>
        <w:pStyle w:val="NormalTahoma"/>
        <w:tabs>
          <w:tab w:val="left" w:pos="1496"/>
        </w:tabs>
        <w:ind w:hanging="748"/>
        <w:jc w:val="both"/>
        <w:rPr>
          <w:rFonts w:ascii="Arial" w:hAnsi="Arial" w:cs="Arial"/>
        </w:rPr>
      </w:pPr>
    </w:p>
    <w:p w:rsidR="00161E12" w:rsidRPr="00183080" w:rsidRDefault="00161E12" w:rsidP="00161E12">
      <w:pPr>
        <w:pStyle w:val="NormalTahoma"/>
        <w:tabs>
          <w:tab w:val="left" w:pos="1496"/>
        </w:tabs>
        <w:ind w:hanging="748"/>
        <w:jc w:val="both"/>
        <w:rPr>
          <w:rFonts w:ascii="Arial" w:hAnsi="Arial" w:cs="Arial"/>
        </w:rPr>
      </w:pPr>
      <w:r w:rsidRPr="00183080">
        <w:rPr>
          <w:rFonts w:ascii="Arial" w:hAnsi="Arial" w:cs="Arial"/>
        </w:rPr>
        <w:lastRenderedPageBreak/>
        <w:t>17.4    The bid bonds of bidders who are not retained shall be returned within fifteen (15) days after publication of the award result.</w:t>
      </w:r>
    </w:p>
    <w:p w:rsidR="00161E12" w:rsidRPr="00183080" w:rsidRDefault="00161E12" w:rsidP="00161E12">
      <w:pPr>
        <w:pStyle w:val="NormalTahoma"/>
        <w:tabs>
          <w:tab w:val="left" w:pos="1496"/>
        </w:tabs>
        <w:ind w:hanging="748"/>
        <w:jc w:val="both"/>
        <w:rPr>
          <w:rFonts w:ascii="Arial" w:hAnsi="Arial" w:cs="Arial"/>
        </w:rPr>
      </w:pPr>
    </w:p>
    <w:p w:rsidR="00161E12" w:rsidRPr="00183080" w:rsidRDefault="00161E12" w:rsidP="00161E12">
      <w:pPr>
        <w:pStyle w:val="NormalTahoma"/>
        <w:tabs>
          <w:tab w:val="left" w:pos="1496"/>
        </w:tabs>
        <w:ind w:hanging="748"/>
        <w:jc w:val="both"/>
        <w:rPr>
          <w:rFonts w:ascii="Arial" w:hAnsi="Arial" w:cs="Arial"/>
        </w:rPr>
      </w:pPr>
      <w:r w:rsidRPr="00183080">
        <w:rPr>
          <w:rFonts w:ascii="Arial" w:hAnsi="Arial" w:cs="Arial"/>
        </w:rPr>
        <w:t>17.5   The bid bond of the successful bidder shall be released as soon as the latter would have signed the contract and furnished the required final bond.</w:t>
      </w:r>
    </w:p>
    <w:p w:rsidR="00161E12" w:rsidRPr="00183080" w:rsidRDefault="00161E12" w:rsidP="00161E12">
      <w:pPr>
        <w:pStyle w:val="NormalTahoma"/>
        <w:tabs>
          <w:tab w:val="left" w:pos="1496"/>
        </w:tabs>
        <w:ind w:hanging="748"/>
        <w:jc w:val="both"/>
        <w:rPr>
          <w:rFonts w:ascii="Arial" w:hAnsi="Arial" w:cs="Arial"/>
        </w:rPr>
      </w:pPr>
    </w:p>
    <w:p w:rsidR="00161E12" w:rsidRDefault="00161E12" w:rsidP="00161E12">
      <w:pPr>
        <w:pStyle w:val="NormalTahoma"/>
        <w:tabs>
          <w:tab w:val="left" w:pos="1496"/>
        </w:tabs>
        <w:ind w:hanging="748"/>
        <w:jc w:val="both"/>
        <w:rPr>
          <w:rFonts w:ascii="Arial" w:hAnsi="Arial" w:cs="Arial"/>
        </w:rPr>
      </w:pPr>
      <w:r w:rsidRPr="00183080">
        <w:rPr>
          <w:rFonts w:ascii="Arial" w:hAnsi="Arial" w:cs="Arial"/>
        </w:rPr>
        <w:t>17.6    The bid bond may be seized:</w:t>
      </w:r>
    </w:p>
    <w:p w:rsidR="00161E12" w:rsidRPr="00183080" w:rsidRDefault="00161E12" w:rsidP="00161E12">
      <w:pPr>
        <w:pStyle w:val="NormalTahoma"/>
        <w:tabs>
          <w:tab w:val="left" w:pos="1496"/>
        </w:tabs>
        <w:ind w:hanging="748"/>
        <w:jc w:val="both"/>
        <w:rPr>
          <w:rFonts w:ascii="Arial" w:hAnsi="Arial" w:cs="Arial"/>
        </w:rPr>
      </w:pPr>
    </w:p>
    <w:p w:rsidR="00161E12" w:rsidRDefault="00161E12" w:rsidP="00161E12">
      <w:pPr>
        <w:pStyle w:val="NormalTahoma"/>
        <w:numPr>
          <w:ilvl w:val="0"/>
          <w:numId w:val="55"/>
        </w:numPr>
        <w:tabs>
          <w:tab w:val="left" w:pos="1496"/>
        </w:tabs>
        <w:jc w:val="both"/>
        <w:rPr>
          <w:rFonts w:ascii="Arial" w:hAnsi="Arial" w:cs="Arial"/>
        </w:rPr>
      </w:pPr>
      <w:r w:rsidRPr="00183080">
        <w:rPr>
          <w:rFonts w:ascii="Arial" w:hAnsi="Arial" w:cs="Arial"/>
        </w:rPr>
        <w:t xml:space="preserve">if the bidder withdraws his </w:t>
      </w:r>
      <w:r>
        <w:rPr>
          <w:rFonts w:ascii="Arial" w:hAnsi="Arial" w:cs="Arial"/>
        </w:rPr>
        <w:t>bid</w:t>
      </w:r>
      <w:r w:rsidRPr="00183080">
        <w:rPr>
          <w:rFonts w:ascii="Arial" w:hAnsi="Arial" w:cs="Arial"/>
        </w:rPr>
        <w:t xml:space="preserve"> during the period of validity;</w:t>
      </w:r>
    </w:p>
    <w:p w:rsidR="00161E12" w:rsidRPr="00AB0701" w:rsidRDefault="00161E12" w:rsidP="00161E12">
      <w:pPr>
        <w:pStyle w:val="NormalTahoma"/>
        <w:tabs>
          <w:tab w:val="left" w:pos="1496"/>
        </w:tabs>
        <w:ind w:left="1380" w:firstLine="0"/>
        <w:jc w:val="both"/>
        <w:rPr>
          <w:rFonts w:ascii="Arial" w:hAnsi="Arial" w:cs="Arial"/>
        </w:rPr>
      </w:pPr>
      <w:r>
        <w:rPr>
          <w:rFonts w:ascii="Arial" w:hAnsi="Arial" w:cs="Arial"/>
        </w:rPr>
        <w:t>(</w:t>
      </w:r>
      <w:r w:rsidRPr="00AB0701">
        <w:rPr>
          <w:rFonts w:ascii="Arial" w:hAnsi="Arial" w:cs="Arial"/>
        </w:rPr>
        <w:t xml:space="preserve">b)  </w:t>
      </w:r>
      <w:proofErr w:type="gramStart"/>
      <w:r w:rsidRPr="00AB0701">
        <w:rPr>
          <w:rFonts w:ascii="Arial" w:hAnsi="Arial" w:cs="Arial"/>
        </w:rPr>
        <w:t>if</w:t>
      </w:r>
      <w:proofErr w:type="gramEnd"/>
      <w:r w:rsidRPr="00AB0701">
        <w:rPr>
          <w:rFonts w:ascii="Arial" w:hAnsi="Arial" w:cs="Arial"/>
        </w:rPr>
        <w:t xml:space="preserve"> the retained bidder:</w:t>
      </w:r>
    </w:p>
    <w:p w:rsidR="00161E12" w:rsidRDefault="00161E12" w:rsidP="00161E12">
      <w:pPr>
        <w:pStyle w:val="NormalTahoma"/>
        <w:tabs>
          <w:tab w:val="left" w:pos="2127"/>
        </w:tabs>
        <w:ind w:left="2127" w:hanging="2314"/>
        <w:jc w:val="both"/>
        <w:rPr>
          <w:rFonts w:ascii="Arial" w:hAnsi="Arial" w:cs="Arial"/>
        </w:rPr>
      </w:pPr>
      <w:proofErr w:type="gramStart"/>
      <w:r>
        <w:rPr>
          <w:rFonts w:ascii="Arial" w:hAnsi="Arial" w:cs="Arial"/>
        </w:rPr>
        <w:t>i</w:t>
      </w:r>
      <w:proofErr w:type="gramEnd"/>
      <w:r>
        <w:rPr>
          <w:rFonts w:ascii="Arial" w:hAnsi="Arial" w:cs="Arial"/>
        </w:rPr>
        <w:t xml:space="preserve">)  </w:t>
      </w:r>
      <w:r w:rsidR="004C7926">
        <w:rPr>
          <w:rFonts w:ascii="Arial" w:hAnsi="Arial" w:cs="Arial"/>
        </w:rPr>
        <w:fldChar w:fldCharType="begin"/>
      </w:r>
      <w:r>
        <w:rPr>
          <w:rFonts w:ascii="Arial" w:hAnsi="Arial" w:cs="Arial"/>
        </w:rPr>
        <w:instrText xml:space="preserve"> DISPLAYNFC \l 0 </w:instrText>
      </w:r>
      <w:r w:rsidR="004C7926">
        <w:rPr>
          <w:rFonts w:ascii="Arial" w:hAnsi="Arial" w:cs="Arial"/>
        </w:rPr>
        <w:fldChar w:fldCharType="end"/>
      </w:r>
      <w:r w:rsidRPr="00183080">
        <w:rPr>
          <w:rFonts w:ascii="Arial" w:hAnsi="Arial" w:cs="Arial"/>
        </w:rPr>
        <w:t xml:space="preserve">fails in his obligation to register the contract in application of </w:t>
      </w:r>
      <w:r>
        <w:rPr>
          <w:rFonts w:ascii="Arial" w:hAnsi="Arial" w:cs="Arial"/>
        </w:rPr>
        <w:t xml:space="preserve"> article 38</w:t>
      </w:r>
      <w:r w:rsidRPr="00183080">
        <w:rPr>
          <w:rFonts w:ascii="Arial" w:hAnsi="Arial" w:cs="Arial"/>
        </w:rPr>
        <w:t xml:space="preserve"> of the General Regulations;</w:t>
      </w:r>
    </w:p>
    <w:p w:rsidR="00161E12" w:rsidRPr="00183080" w:rsidRDefault="00161E12" w:rsidP="00161E12">
      <w:pPr>
        <w:pStyle w:val="NormalTahoma"/>
        <w:tabs>
          <w:tab w:val="left" w:pos="2127"/>
        </w:tabs>
        <w:ind w:left="2127" w:hanging="2314"/>
        <w:jc w:val="both"/>
        <w:rPr>
          <w:rFonts w:ascii="Arial" w:hAnsi="Arial" w:cs="Arial"/>
        </w:rPr>
      </w:pPr>
    </w:p>
    <w:p w:rsidR="00161E12" w:rsidRDefault="00161E12" w:rsidP="00161E12">
      <w:pPr>
        <w:pStyle w:val="NormalTahoma"/>
        <w:numPr>
          <w:ilvl w:val="0"/>
          <w:numId w:val="15"/>
        </w:numPr>
        <w:ind w:left="2127" w:hanging="426"/>
        <w:jc w:val="both"/>
        <w:rPr>
          <w:rFonts w:ascii="Arial" w:hAnsi="Arial" w:cs="Arial"/>
        </w:rPr>
      </w:pPr>
      <w:r w:rsidRPr="00183080">
        <w:rPr>
          <w:rFonts w:ascii="Arial" w:hAnsi="Arial" w:cs="Arial"/>
        </w:rPr>
        <w:t>fails in his obligation to furnish the required final bond in application of article 38 of the General Regulations</w:t>
      </w:r>
      <w:r>
        <w:rPr>
          <w:rFonts w:ascii="Arial" w:hAnsi="Arial" w:cs="Arial"/>
        </w:rPr>
        <w:t>;</w:t>
      </w:r>
    </w:p>
    <w:p w:rsidR="00161E12" w:rsidRDefault="00161E12" w:rsidP="00161E12">
      <w:pPr>
        <w:pStyle w:val="NormalTahoma"/>
        <w:ind w:left="2127" w:firstLine="0"/>
        <w:jc w:val="both"/>
        <w:rPr>
          <w:rFonts w:ascii="Arial" w:hAnsi="Arial" w:cs="Arial"/>
        </w:rPr>
      </w:pPr>
    </w:p>
    <w:p w:rsidR="00161E12" w:rsidRPr="003C32C7" w:rsidRDefault="00161E12" w:rsidP="00161E12">
      <w:pPr>
        <w:pStyle w:val="NormalTahoma"/>
        <w:numPr>
          <w:ilvl w:val="0"/>
          <w:numId w:val="15"/>
        </w:numPr>
        <w:ind w:left="2127" w:hanging="462"/>
        <w:jc w:val="both"/>
        <w:rPr>
          <w:rFonts w:ascii="Arial" w:hAnsi="Arial" w:cs="Arial"/>
        </w:rPr>
      </w:pPr>
      <w:proofErr w:type="gramStart"/>
      <w:r>
        <w:rPr>
          <w:rFonts w:ascii="Arial" w:hAnsi="Arial" w:cs="Arial"/>
        </w:rPr>
        <w:t>refuses</w:t>
      </w:r>
      <w:proofErr w:type="gramEnd"/>
      <w:r>
        <w:rPr>
          <w:rFonts w:ascii="Arial" w:hAnsi="Arial" w:cs="Arial"/>
        </w:rPr>
        <w:t xml:space="preserve"> to receive notification of the Administrative Order to commence execution.</w:t>
      </w:r>
    </w:p>
    <w:p w:rsidR="00161E12" w:rsidRPr="00183080" w:rsidRDefault="00161E12" w:rsidP="00161E12">
      <w:pPr>
        <w:pStyle w:val="NormalTahoma"/>
        <w:tabs>
          <w:tab w:val="left" w:pos="748"/>
        </w:tabs>
        <w:ind w:left="0" w:firstLine="0"/>
        <w:jc w:val="both"/>
        <w:rPr>
          <w:rFonts w:ascii="Arial" w:hAnsi="Arial" w:cs="Arial"/>
        </w:rPr>
      </w:pPr>
    </w:p>
    <w:p w:rsidR="00161E12" w:rsidRPr="00183080" w:rsidRDefault="00161E12" w:rsidP="00161E12">
      <w:pPr>
        <w:pStyle w:val="NormalTahoma"/>
        <w:tabs>
          <w:tab w:val="left" w:pos="1496"/>
        </w:tabs>
        <w:ind w:left="748" w:hanging="935"/>
        <w:jc w:val="both"/>
        <w:rPr>
          <w:rFonts w:ascii="Arial" w:hAnsi="Arial" w:cs="Arial"/>
          <w:b/>
        </w:rPr>
      </w:pPr>
      <w:r w:rsidRPr="00183080">
        <w:rPr>
          <w:rFonts w:ascii="Arial" w:hAnsi="Arial" w:cs="Arial"/>
          <w:b/>
        </w:rPr>
        <w:t>Article 18: Varying proposals of bidders</w:t>
      </w:r>
    </w:p>
    <w:p w:rsidR="00161E12" w:rsidRPr="00183080" w:rsidRDefault="00161E12" w:rsidP="00161E12">
      <w:pPr>
        <w:pStyle w:val="NormalTahoma"/>
        <w:tabs>
          <w:tab w:val="left" w:pos="1496"/>
        </w:tabs>
        <w:ind w:left="0" w:firstLine="0"/>
        <w:jc w:val="both"/>
        <w:rPr>
          <w:rFonts w:ascii="Arial" w:hAnsi="Arial" w:cs="Arial"/>
        </w:rPr>
      </w:pPr>
    </w:p>
    <w:p w:rsidR="00161E12" w:rsidRPr="00183080" w:rsidRDefault="00161E12" w:rsidP="00161E12">
      <w:pPr>
        <w:pStyle w:val="NormalTahoma"/>
        <w:tabs>
          <w:tab w:val="left" w:pos="1496"/>
        </w:tabs>
        <w:ind w:left="0" w:firstLine="0"/>
        <w:jc w:val="both"/>
        <w:rPr>
          <w:rFonts w:ascii="Arial" w:hAnsi="Arial" w:cs="Arial"/>
        </w:rPr>
      </w:pPr>
      <w:r w:rsidRPr="00183080">
        <w:rPr>
          <w:rFonts w:ascii="Arial" w:hAnsi="Arial" w:cs="Arial"/>
        </w:rPr>
        <w:t>18.1 Where the works can be executed within variable deadlines, the Special Regulations shall specify these deadlines and shall indicate the method retained for the evaluation of the completion deadline proposed by the bidder within the specified deadlines.</w:t>
      </w:r>
      <w:r>
        <w:rPr>
          <w:rFonts w:ascii="Arial" w:hAnsi="Arial" w:cs="Arial"/>
        </w:rPr>
        <w:t xml:space="preserve"> Bids</w:t>
      </w:r>
      <w:r w:rsidRPr="00183080">
        <w:rPr>
          <w:rFonts w:ascii="Arial" w:hAnsi="Arial" w:cs="Arial"/>
        </w:rPr>
        <w:t xml:space="preserve"> that propose deadlines beyond those specified shall be considered as not being in conformity.</w:t>
      </w:r>
    </w:p>
    <w:p w:rsidR="00161E12" w:rsidRPr="00183080" w:rsidRDefault="00161E12" w:rsidP="00161E12">
      <w:pPr>
        <w:pStyle w:val="NormalTahoma"/>
        <w:tabs>
          <w:tab w:val="left" w:pos="1496"/>
        </w:tabs>
        <w:ind w:left="426" w:hanging="935"/>
        <w:jc w:val="both"/>
        <w:rPr>
          <w:rFonts w:ascii="Arial" w:hAnsi="Arial" w:cs="Arial"/>
        </w:rPr>
      </w:pPr>
    </w:p>
    <w:p w:rsidR="00161E12" w:rsidRPr="00183080" w:rsidRDefault="00161E12" w:rsidP="00161E12">
      <w:pPr>
        <w:pStyle w:val="NormalTahoma"/>
        <w:tabs>
          <w:tab w:val="left" w:pos="1496"/>
        </w:tabs>
        <w:ind w:left="0" w:firstLine="0"/>
        <w:jc w:val="both"/>
        <w:rPr>
          <w:rFonts w:ascii="Arial" w:hAnsi="Arial" w:cs="Arial"/>
        </w:rPr>
      </w:pPr>
      <w:r w:rsidRPr="00183080">
        <w:rPr>
          <w:rFonts w:ascii="Arial" w:hAnsi="Arial" w:cs="Arial"/>
        </w:rPr>
        <w:t>18.2 Except in the case mentioned in article 18(3) below,</w:t>
      </w:r>
      <w:r w:rsidR="00EE55EF">
        <w:rPr>
          <w:rFonts w:ascii="Arial" w:hAnsi="Arial" w:cs="Arial"/>
        </w:rPr>
        <w:t xml:space="preserve"> </w:t>
      </w:r>
      <w:r w:rsidRPr="00183080">
        <w:rPr>
          <w:rFonts w:ascii="Arial" w:hAnsi="Arial" w:cs="Arial"/>
        </w:rPr>
        <w:t xml:space="preserve">bidders wishing to </w:t>
      </w:r>
      <w:r>
        <w:rPr>
          <w:rFonts w:ascii="Arial" w:hAnsi="Arial" w:cs="Arial"/>
        </w:rPr>
        <w:t>offer</w:t>
      </w:r>
      <w:r w:rsidRPr="00183080">
        <w:rPr>
          <w:rFonts w:ascii="Arial" w:hAnsi="Arial" w:cs="Arial"/>
        </w:rPr>
        <w:t xml:space="preserve"> technical variants must first assess the basic solution of the Contracting Authority as described in the Tender File and furnish in addition all the information which the Contracting Authority needs for a complete evaluation of the proposed variant, including the plans, calculations, technical specifications, sub-details of prices and proposed construction methods and all other useful information. If necessary, the Contracting Authority will examine only the technical variants of the bidder </w:t>
      </w:r>
      <w:r>
        <w:rPr>
          <w:rFonts w:ascii="Arial" w:hAnsi="Arial" w:cs="Arial"/>
        </w:rPr>
        <w:t xml:space="preserve">whose bid is in </w:t>
      </w:r>
      <w:r w:rsidRPr="00183080">
        <w:rPr>
          <w:rFonts w:ascii="Arial" w:hAnsi="Arial" w:cs="Arial"/>
        </w:rPr>
        <w:t>co</w:t>
      </w:r>
      <w:r>
        <w:rPr>
          <w:rFonts w:ascii="Arial" w:hAnsi="Arial" w:cs="Arial"/>
        </w:rPr>
        <w:t>mpliance</w:t>
      </w:r>
      <w:r w:rsidRPr="00183080">
        <w:rPr>
          <w:rFonts w:ascii="Arial" w:hAnsi="Arial" w:cs="Arial"/>
        </w:rPr>
        <w:t xml:space="preserve"> with the basic solution has been evaluated as the lowest bid.</w:t>
      </w:r>
    </w:p>
    <w:p w:rsidR="00161E12" w:rsidRPr="00183080" w:rsidRDefault="00161E12" w:rsidP="00161E12">
      <w:pPr>
        <w:pStyle w:val="NormalTahoma"/>
        <w:tabs>
          <w:tab w:val="left" w:pos="1496"/>
        </w:tabs>
        <w:ind w:left="0" w:firstLine="0"/>
        <w:jc w:val="both"/>
        <w:rPr>
          <w:rFonts w:ascii="Arial" w:hAnsi="Arial" w:cs="Arial"/>
        </w:rPr>
      </w:pPr>
    </w:p>
    <w:p w:rsidR="00161E12" w:rsidRPr="00183080" w:rsidRDefault="00161E12" w:rsidP="00161E12">
      <w:pPr>
        <w:pStyle w:val="NormalTahoma"/>
        <w:tabs>
          <w:tab w:val="left" w:pos="1496"/>
        </w:tabs>
        <w:ind w:left="-142" w:firstLine="142"/>
        <w:jc w:val="both"/>
        <w:rPr>
          <w:rFonts w:ascii="Arial" w:hAnsi="Arial" w:cs="Arial"/>
        </w:rPr>
      </w:pPr>
      <w:r w:rsidRPr="00183080">
        <w:rPr>
          <w:rFonts w:ascii="Arial" w:hAnsi="Arial" w:cs="Arial"/>
        </w:rPr>
        <w:t>18.3 When according to the Special Regulations</w:t>
      </w:r>
      <w:r>
        <w:rPr>
          <w:rFonts w:ascii="Arial" w:hAnsi="Arial" w:cs="Arial"/>
        </w:rPr>
        <w:t xml:space="preserve"> the bidders are authorised</w:t>
      </w:r>
      <w:r w:rsidRPr="00183080">
        <w:rPr>
          <w:rFonts w:ascii="Arial" w:hAnsi="Arial" w:cs="Arial"/>
        </w:rPr>
        <w:t xml:space="preserve"> to directly submit the technical variants for certain parts of the works, these parts of the works must be described in the technical specifications. Such variants shall be evaluated </w:t>
      </w:r>
      <w:r>
        <w:rPr>
          <w:rFonts w:ascii="Arial" w:hAnsi="Arial" w:cs="Arial"/>
        </w:rPr>
        <w:t xml:space="preserve">on </w:t>
      </w:r>
      <w:r w:rsidRPr="00183080">
        <w:rPr>
          <w:rFonts w:ascii="Arial" w:hAnsi="Arial" w:cs="Arial"/>
        </w:rPr>
        <w:t>their own merit in accordance with the provisions of article 31(2) (g) of the General Regulations.</w:t>
      </w:r>
    </w:p>
    <w:p w:rsidR="00161E12" w:rsidRPr="00183080" w:rsidRDefault="00161E12" w:rsidP="00161E12">
      <w:pPr>
        <w:pStyle w:val="NormalTahoma"/>
        <w:tabs>
          <w:tab w:val="left" w:pos="1496"/>
        </w:tabs>
        <w:ind w:left="-142" w:firstLine="142"/>
        <w:jc w:val="both"/>
        <w:rPr>
          <w:rFonts w:ascii="Arial" w:hAnsi="Arial" w:cs="Arial"/>
        </w:rPr>
      </w:pPr>
    </w:p>
    <w:p w:rsidR="00161E12" w:rsidRPr="00183080" w:rsidRDefault="00161E12" w:rsidP="00161E12">
      <w:pPr>
        <w:pStyle w:val="NormalTahoma"/>
        <w:tabs>
          <w:tab w:val="left" w:pos="1496"/>
        </w:tabs>
        <w:ind w:hanging="748"/>
        <w:jc w:val="both"/>
        <w:rPr>
          <w:rFonts w:ascii="Arial" w:hAnsi="Arial" w:cs="Arial"/>
          <w:b/>
        </w:rPr>
      </w:pPr>
      <w:r w:rsidRPr="00183080">
        <w:rPr>
          <w:rFonts w:ascii="Arial" w:hAnsi="Arial" w:cs="Arial"/>
          <w:b/>
        </w:rPr>
        <w:t xml:space="preserve">Article 19: Preparatory meeting to the establishment of </w:t>
      </w:r>
      <w:r>
        <w:rPr>
          <w:rFonts w:ascii="Arial" w:hAnsi="Arial" w:cs="Arial"/>
          <w:b/>
        </w:rPr>
        <w:t>bids</w:t>
      </w:r>
    </w:p>
    <w:p w:rsidR="00161E12" w:rsidRPr="00183080" w:rsidRDefault="00161E12" w:rsidP="00161E12">
      <w:pPr>
        <w:pStyle w:val="NormalTahoma"/>
        <w:tabs>
          <w:tab w:val="left" w:pos="1496"/>
        </w:tabs>
        <w:ind w:hanging="748"/>
        <w:jc w:val="both"/>
        <w:rPr>
          <w:rFonts w:ascii="Arial" w:hAnsi="Arial" w:cs="Arial"/>
          <w:b/>
        </w:rPr>
      </w:pPr>
    </w:p>
    <w:p w:rsidR="00161E12" w:rsidRPr="00183080" w:rsidRDefault="00161E12" w:rsidP="00161E12">
      <w:pPr>
        <w:pStyle w:val="NormalTahoma"/>
        <w:tabs>
          <w:tab w:val="left" w:pos="1496"/>
        </w:tabs>
        <w:ind w:hanging="748"/>
        <w:jc w:val="both"/>
        <w:rPr>
          <w:rFonts w:ascii="Arial" w:hAnsi="Arial" w:cs="Arial"/>
        </w:rPr>
      </w:pPr>
      <w:r w:rsidRPr="00183080">
        <w:rPr>
          <w:rFonts w:ascii="Arial" w:hAnsi="Arial" w:cs="Arial"/>
        </w:rPr>
        <w:t>19.1   Except otherwise stipulated in the Special Regulations, a bidder may be invited to take part in a preparatory meeting which will hold at the date and place indicated in the Special Regulations.</w:t>
      </w:r>
    </w:p>
    <w:p w:rsidR="00161E12" w:rsidRPr="00183080" w:rsidRDefault="00161E12" w:rsidP="00161E12">
      <w:pPr>
        <w:pStyle w:val="NormalTahoma"/>
        <w:tabs>
          <w:tab w:val="left" w:pos="1496"/>
        </w:tabs>
        <w:ind w:hanging="748"/>
        <w:jc w:val="both"/>
        <w:rPr>
          <w:rFonts w:ascii="Arial" w:hAnsi="Arial" w:cs="Arial"/>
        </w:rPr>
      </w:pPr>
    </w:p>
    <w:p w:rsidR="00161E12" w:rsidRPr="00183080" w:rsidRDefault="00161E12" w:rsidP="00161E12">
      <w:pPr>
        <w:pStyle w:val="NormalTahoma"/>
        <w:tabs>
          <w:tab w:val="left" w:pos="1496"/>
        </w:tabs>
        <w:ind w:hanging="748"/>
        <w:jc w:val="both"/>
        <w:rPr>
          <w:rFonts w:ascii="Arial" w:hAnsi="Arial" w:cs="Arial"/>
        </w:rPr>
      </w:pPr>
      <w:r w:rsidRPr="00183080">
        <w:rPr>
          <w:rFonts w:ascii="Arial" w:hAnsi="Arial" w:cs="Arial"/>
        </w:rPr>
        <w:t>19.2 The subject of the preparatory meeting shall be to furnish clarifications and answer any questions which may be raised at this stage.</w:t>
      </w:r>
    </w:p>
    <w:p w:rsidR="00161E12" w:rsidRPr="00183080" w:rsidRDefault="00161E12" w:rsidP="00161E12">
      <w:pPr>
        <w:pStyle w:val="NormalTahoma"/>
        <w:tabs>
          <w:tab w:val="left" w:pos="1496"/>
        </w:tabs>
        <w:ind w:hanging="748"/>
        <w:jc w:val="both"/>
        <w:rPr>
          <w:rFonts w:ascii="Arial" w:hAnsi="Arial" w:cs="Arial"/>
        </w:rPr>
      </w:pPr>
    </w:p>
    <w:p w:rsidR="00161E12" w:rsidRPr="00183080" w:rsidRDefault="00161E12" w:rsidP="00161E12">
      <w:pPr>
        <w:pStyle w:val="NormalTahoma"/>
        <w:tabs>
          <w:tab w:val="left" w:pos="1496"/>
        </w:tabs>
        <w:ind w:hanging="748"/>
        <w:jc w:val="both"/>
        <w:rPr>
          <w:rFonts w:ascii="Arial" w:hAnsi="Arial" w:cs="Arial"/>
        </w:rPr>
      </w:pPr>
      <w:r w:rsidRPr="00183080">
        <w:rPr>
          <w:rFonts w:ascii="Arial" w:hAnsi="Arial" w:cs="Arial"/>
        </w:rPr>
        <w:t xml:space="preserve">19.3    As much as possible, the bidder is requested to submit any question in a way as to reach the Contracting Authority at least one week before the meeting The Contracting Authority may not reply to questions received </w:t>
      </w:r>
      <w:r>
        <w:rPr>
          <w:rFonts w:ascii="Arial" w:hAnsi="Arial" w:cs="Arial"/>
        </w:rPr>
        <w:t xml:space="preserve">too </w:t>
      </w:r>
      <w:r w:rsidRPr="00183080">
        <w:rPr>
          <w:rFonts w:ascii="Arial" w:hAnsi="Arial" w:cs="Arial"/>
        </w:rPr>
        <w:t xml:space="preserve">late. In this case, the questions and answers shall be transmitted according to the methods set in article 19(4) below. </w:t>
      </w:r>
    </w:p>
    <w:p w:rsidR="00161E12" w:rsidRPr="00183080" w:rsidRDefault="00161E12" w:rsidP="00161E12">
      <w:pPr>
        <w:pStyle w:val="NormalTahoma"/>
        <w:tabs>
          <w:tab w:val="left" w:pos="1496"/>
        </w:tabs>
        <w:ind w:hanging="748"/>
        <w:jc w:val="both"/>
        <w:rPr>
          <w:rFonts w:ascii="Arial" w:hAnsi="Arial" w:cs="Arial"/>
        </w:rPr>
      </w:pPr>
    </w:p>
    <w:p w:rsidR="00161E12" w:rsidRPr="00183080" w:rsidRDefault="00161E12" w:rsidP="00161E12">
      <w:pPr>
        <w:pStyle w:val="NormalTahoma"/>
        <w:tabs>
          <w:tab w:val="left" w:pos="1496"/>
        </w:tabs>
        <w:ind w:hanging="748"/>
        <w:jc w:val="both"/>
        <w:rPr>
          <w:rFonts w:ascii="Arial" w:hAnsi="Arial" w:cs="Arial"/>
        </w:rPr>
      </w:pPr>
      <w:r w:rsidRPr="00183080">
        <w:rPr>
          <w:rFonts w:ascii="Arial" w:hAnsi="Arial" w:cs="Arial"/>
        </w:rPr>
        <w:t>19.4    The minutes of the meeting, including the text of the questions asked and the replies given, including questions prepared after the meeting, shall be forwarded immediately to everyone who bought the Tender File. Any modification of documents of the Tender File listed in article 8 of the General Regulations which may prove to be necessary at the end of the preparatory meeting shall be done by the Contracting Authority by publishing an addendum in accordance with the provisions of article 10 of the General Regulations and not through the minutes of the preparatory meeting.</w:t>
      </w:r>
    </w:p>
    <w:p w:rsidR="00161E12" w:rsidRPr="00183080" w:rsidRDefault="00161E12" w:rsidP="00161E12">
      <w:pPr>
        <w:pStyle w:val="NormalTahoma"/>
        <w:tabs>
          <w:tab w:val="left" w:pos="1496"/>
        </w:tabs>
        <w:ind w:hanging="748"/>
        <w:jc w:val="both"/>
        <w:rPr>
          <w:rFonts w:ascii="Arial" w:hAnsi="Arial" w:cs="Arial"/>
        </w:rPr>
      </w:pPr>
    </w:p>
    <w:p w:rsidR="00161E12" w:rsidRPr="00183080" w:rsidRDefault="00161E12" w:rsidP="00161E12">
      <w:pPr>
        <w:pStyle w:val="NormalTahoma"/>
        <w:tabs>
          <w:tab w:val="left" w:pos="1496"/>
        </w:tabs>
        <w:ind w:hanging="748"/>
        <w:jc w:val="both"/>
        <w:rPr>
          <w:rFonts w:ascii="Arial" w:hAnsi="Arial" w:cs="Arial"/>
        </w:rPr>
      </w:pPr>
      <w:r w:rsidRPr="00183080">
        <w:rPr>
          <w:rFonts w:ascii="Arial" w:hAnsi="Arial" w:cs="Arial"/>
        </w:rPr>
        <w:t xml:space="preserve">19.5 The fact that a bidder does not attend a preparatory meeting for the establishment of </w:t>
      </w:r>
      <w:r>
        <w:rPr>
          <w:rFonts w:ascii="Arial" w:hAnsi="Arial" w:cs="Arial"/>
        </w:rPr>
        <w:t xml:space="preserve">bids </w:t>
      </w:r>
      <w:r w:rsidRPr="00183080">
        <w:rPr>
          <w:rFonts w:ascii="Arial" w:hAnsi="Arial" w:cs="Arial"/>
        </w:rPr>
        <w:t>shall not be a reason for disqualification.</w:t>
      </w:r>
    </w:p>
    <w:p w:rsidR="00161E12" w:rsidRPr="00183080" w:rsidRDefault="00161E12" w:rsidP="00161E12">
      <w:pPr>
        <w:pStyle w:val="NormalTahoma"/>
        <w:tabs>
          <w:tab w:val="left" w:pos="1496"/>
        </w:tabs>
        <w:ind w:hanging="748"/>
        <w:jc w:val="both"/>
        <w:rPr>
          <w:rFonts w:ascii="Arial" w:hAnsi="Arial" w:cs="Arial"/>
        </w:rPr>
      </w:pPr>
    </w:p>
    <w:p w:rsidR="00161E12" w:rsidRPr="00183080" w:rsidRDefault="00161E12" w:rsidP="00161E12">
      <w:pPr>
        <w:pStyle w:val="NormalTahoma"/>
        <w:tabs>
          <w:tab w:val="left" w:pos="1496"/>
        </w:tabs>
        <w:ind w:hanging="748"/>
        <w:jc w:val="both"/>
        <w:rPr>
          <w:rFonts w:ascii="Arial" w:hAnsi="Arial" w:cs="Arial"/>
          <w:b/>
        </w:rPr>
      </w:pPr>
      <w:r w:rsidRPr="00183080">
        <w:rPr>
          <w:rFonts w:ascii="Arial" w:hAnsi="Arial" w:cs="Arial"/>
          <w:b/>
        </w:rPr>
        <w:t xml:space="preserve">Article 20: Form and signature of </w:t>
      </w:r>
      <w:r>
        <w:rPr>
          <w:rFonts w:ascii="Arial" w:hAnsi="Arial" w:cs="Arial"/>
          <w:b/>
        </w:rPr>
        <w:t>bid</w:t>
      </w:r>
    </w:p>
    <w:p w:rsidR="00161E12" w:rsidRPr="00183080" w:rsidRDefault="00161E12" w:rsidP="00161E12">
      <w:pPr>
        <w:pStyle w:val="NormalTahoma"/>
        <w:tabs>
          <w:tab w:val="left" w:pos="1496"/>
        </w:tabs>
        <w:ind w:hanging="748"/>
        <w:jc w:val="both"/>
        <w:rPr>
          <w:rFonts w:ascii="Arial" w:hAnsi="Arial" w:cs="Arial"/>
          <w:b/>
        </w:rPr>
      </w:pPr>
    </w:p>
    <w:p w:rsidR="00161E12" w:rsidRPr="00183080" w:rsidRDefault="00161E12" w:rsidP="00161E12">
      <w:pPr>
        <w:pStyle w:val="NormalTahoma"/>
        <w:tabs>
          <w:tab w:val="left" w:pos="748"/>
        </w:tabs>
        <w:ind w:left="374"/>
        <w:jc w:val="both"/>
        <w:rPr>
          <w:rFonts w:ascii="Arial" w:hAnsi="Arial" w:cs="Arial"/>
        </w:rPr>
      </w:pPr>
      <w:r w:rsidRPr="00183080">
        <w:rPr>
          <w:rFonts w:ascii="Arial" w:hAnsi="Arial" w:cs="Arial"/>
        </w:rPr>
        <w:t>20.1 The bidder shall prepare an original of the constituent documents described in article 13 of the General Regulations in a volume clearly indicated “</w:t>
      </w:r>
      <w:r w:rsidRPr="00AB7E4F">
        <w:rPr>
          <w:rFonts w:ascii="Arial" w:hAnsi="Arial" w:cs="Arial"/>
          <w:b/>
        </w:rPr>
        <w:t>ORIGINAL</w:t>
      </w:r>
      <w:r w:rsidRPr="00183080">
        <w:rPr>
          <w:rFonts w:ascii="Arial" w:hAnsi="Arial" w:cs="Arial"/>
        </w:rPr>
        <w:t xml:space="preserve">”. In addition, the bidder shall submit the number required in the General Regulations, bearing </w:t>
      </w:r>
      <w:r w:rsidRPr="00AB7E4F">
        <w:rPr>
          <w:rFonts w:ascii="Arial" w:hAnsi="Arial" w:cs="Arial"/>
          <w:b/>
        </w:rPr>
        <w:t>“COPY</w:t>
      </w:r>
      <w:r w:rsidRPr="00183080">
        <w:rPr>
          <w:rFonts w:ascii="Arial" w:hAnsi="Arial" w:cs="Arial"/>
        </w:rPr>
        <w:t>”. In case of discrepancy, the original shall be considered as authentic.</w:t>
      </w:r>
    </w:p>
    <w:p w:rsidR="00161E12" w:rsidRPr="00183080" w:rsidRDefault="00161E12" w:rsidP="00161E12">
      <w:pPr>
        <w:pStyle w:val="NormalTahoma"/>
        <w:tabs>
          <w:tab w:val="left" w:pos="748"/>
        </w:tabs>
        <w:ind w:left="374"/>
        <w:jc w:val="both"/>
        <w:rPr>
          <w:rFonts w:ascii="Arial" w:hAnsi="Arial" w:cs="Arial"/>
        </w:rPr>
      </w:pPr>
    </w:p>
    <w:p w:rsidR="00161E12" w:rsidRPr="00183080" w:rsidRDefault="00161E12" w:rsidP="00161E12">
      <w:pPr>
        <w:pStyle w:val="NormalTahoma"/>
        <w:tabs>
          <w:tab w:val="left" w:pos="748"/>
        </w:tabs>
        <w:ind w:left="374"/>
        <w:jc w:val="both"/>
        <w:rPr>
          <w:rFonts w:ascii="Arial" w:hAnsi="Arial" w:cs="Arial"/>
        </w:rPr>
      </w:pPr>
      <w:r w:rsidRPr="00183080">
        <w:rPr>
          <w:rFonts w:ascii="Arial" w:hAnsi="Arial" w:cs="Arial"/>
        </w:rPr>
        <w:t xml:space="preserve">20.2  The original and copies of the </w:t>
      </w:r>
      <w:r>
        <w:rPr>
          <w:rFonts w:ascii="Arial" w:hAnsi="Arial" w:cs="Arial"/>
        </w:rPr>
        <w:t>bid</w:t>
      </w:r>
      <w:r w:rsidRPr="00183080">
        <w:rPr>
          <w:rFonts w:ascii="Arial" w:hAnsi="Arial" w:cs="Arial"/>
        </w:rPr>
        <w:t xml:space="preserve"> must be typed or written in indelible ink (photocopies shall be accepted in the case of copies) and shall be signed by the person(s) duly empowered to sign on behalf of the bidder, in accordance with article 6(1a) or 6(2c) of the General Regulations, as the case may be. All the pages of the </w:t>
      </w:r>
      <w:r>
        <w:rPr>
          <w:rFonts w:ascii="Arial" w:hAnsi="Arial" w:cs="Arial"/>
        </w:rPr>
        <w:t>bid</w:t>
      </w:r>
      <w:r w:rsidRPr="00183080">
        <w:rPr>
          <w:rFonts w:ascii="Arial" w:hAnsi="Arial" w:cs="Arial"/>
        </w:rPr>
        <w:t xml:space="preserve"> containing alterations or changes must be initialled by the signatory (</w:t>
      </w:r>
      <w:proofErr w:type="spellStart"/>
      <w:r w:rsidRPr="00183080">
        <w:rPr>
          <w:rFonts w:ascii="Arial" w:hAnsi="Arial" w:cs="Arial"/>
        </w:rPr>
        <w:t>ies</w:t>
      </w:r>
      <w:proofErr w:type="spellEnd"/>
      <w:r w:rsidRPr="00183080">
        <w:rPr>
          <w:rFonts w:ascii="Arial" w:hAnsi="Arial" w:cs="Arial"/>
        </w:rPr>
        <w:t xml:space="preserve">) of the </w:t>
      </w:r>
      <w:r>
        <w:rPr>
          <w:rFonts w:ascii="Arial" w:hAnsi="Arial" w:cs="Arial"/>
        </w:rPr>
        <w:t>bid</w:t>
      </w:r>
      <w:r w:rsidRPr="00183080">
        <w:rPr>
          <w:rFonts w:ascii="Arial" w:hAnsi="Arial" w:cs="Arial"/>
        </w:rPr>
        <w:t>.</w:t>
      </w:r>
    </w:p>
    <w:p w:rsidR="00161E12" w:rsidRPr="00183080" w:rsidRDefault="00161E12" w:rsidP="00161E12">
      <w:pPr>
        <w:pStyle w:val="NormalTahoma"/>
        <w:tabs>
          <w:tab w:val="left" w:pos="748"/>
        </w:tabs>
        <w:ind w:left="374"/>
        <w:jc w:val="both"/>
        <w:rPr>
          <w:rFonts w:ascii="Arial" w:hAnsi="Arial" w:cs="Arial"/>
        </w:rPr>
      </w:pPr>
    </w:p>
    <w:p w:rsidR="00161E12" w:rsidRPr="00183080" w:rsidRDefault="00161E12" w:rsidP="00161E12">
      <w:pPr>
        <w:pStyle w:val="NormalTahoma"/>
        <w:tabs>
          <w:tab w:val="left" w:pos="748"/>
        </w:tabs>
        <w:ind w:left="374"/>
        <w:jc w:val="both"/>
        <w:rPr>
          <w:rFonts w:ascii="Arial" w:hAnsi="Arial" w:cs="Arial"/>
        </w:rPr>
      </w:pPr>
      <w:r w:rsidRPr="00183080">
        <w:rPr>
          <w:rFonts w:ascii="Arial" w:hAnsi="Arial" w:cs="Arial"/>
        </w:rPr>
        <w:t xml:space="preserve">20.3 The </w:t>
      </w:r>
      <w:r>
        <w:rPr>
          <w:rFonts w:ascii="Arial" w:hAnsi="Arial" w:cs="Arial"/>
        </w:rPr>
        <w:t>bid</w:t>
      </w:r>
      <w:r w:rsidRPr="00183080">
        <w:rPr>
          <w:rFonts w:ascii="Arial" w:hAnsi="Arial" w:cs="Arial"/>
        </w:rPr>
        <w:t xml:space="preserve"> shall be </w:t>
      </w:r>
      <w:proofErr w:type="gramStart"/>
      <w:r w:rsidRPr="00183080">
        <w:rPr>
          <w:rFonts w:ascii="Arial" w:hAnsi="Arial" w:cs="Arial"/>
        </w:rPr>
        <w:t>bear</w:t>
      </w:r>
      <w:proofErr w:type="gramEnd"/>
      <w:r w:rsidRPr="00183080">
        <w:rPr>
          <w:rFonts w:ascii="Arial" w:hAnsi="Arial" w:cs="Arial"/>
        </w:rPr>
        <w:t xml:space="preserve"> no modification, suppression or alteration unless such corrections are initialled by t</w:t>
      </w:r>
      <w:r>
        <w:rPr>
          <w:rFonts w:ascii="Arial" w:hAnsi="Arial" w:cs="Arial"/>
        </w:rPr>
        <w:t xml:space="preserve">he </w:t>
      </w:r>
      <w:r w:rsidR="00130072">
        <w:rPr>
          <w:rFonts w:ascii="Arial" w:hAnsi="Arial" w:cs="Arial"/>
        </w:rPr>
        <w:t>signatory</w:t>
      </w:r>
      <w:r w:rsidR="00130072" w:rsidRPr="00183080">
        <w:rPr>
          <w:rFonts w:ascii="Arial" w:hAnsi="Arial" w:cs="Arial"/>
        </w:rPr>
        <w:t xml:space="preserve"> (</w:t>
      </w:r>
      <w:proofErr w:type="spellStart"/>
      <w:r w:rsidRPr="00183080">
        <w:rPr>
          <w:rFonts w:ascii="Arial" w:hAnsi="Arial" w:cs="Arial"/>
        </w:rPr>
        <w:t>ies</w:t>
      </w:r>
      <w:proofErr w:type="spellEnd"/>
      <w:r w:rsidRPr="00183080">
        <w:rPr>
          <w:rFonts w:ascii="Arial" w:hAnsi="Arial" w:cs="Arial"/>
        </w:rPr>
        <w:t xml:space="preserve">) of the </w:t>
      </w:r>
      <w:r>
        <w:rPr>
          <w:rFonts w:ascii="Arial" w:hAnsi="Arial" w:cs="Arial"/>
        </w:rPr>
        <w:t>bid</w:t>
      </w:r>
      <w:r w:rsidRPr="00183080">
        <w:rPr>
          <w:rFonts w:ascii="Arial" w:hAnsi="Arial" w:cs="Arial"/>
        </w:rPr>
        <w:t>.</w:t>
      </w:r>
    </w:p>
    <w:p w:rsidR="00161E12" w:rsidRPr="00183080" w:rsidRDefault="00161E12" w:rsidP="00161E12">
      <w:pPr>
        <w:pStyle w:val="NormalTahoma"/>
        <w:tabs>
          <w:tab w:val="left" w:pos="748"/>
        </w:tabs>
        <w:ind w:left="374"/>
        <w:jc w:val="both"/>
        <w:rPr>
          <w:rFonts w:ascii="Arial" w:hAnsi="Arial" w:cs="Arial"/>
        </w:rPr>
      </w:pPr>
    </w:p>
    <w:p w:rsidR="00161E12" w:rsidRPr="00183080" w:rsidRDefault="00161E12" w:rsidP="00161E12">
      <w:pPr>
        <w:pStyle w:val="NormalTahoma"/>
        <w:tabs>
          <w:tab w:val="left" w:pos="748"/>
        </w:tabs>
        <w:ind w:left="374"/>
        <w:jc w:val="center"/>
        <w:rPr>
          <w:rFonts w:ascii="Arial" w:hAnsi="Arial" w:cs="Arial"/>
        </w:rPr>
      </w:pPr>
    </w:p>
    <w:p w:rsidR="00161E12" w:rsidRPr="00183080" w:rsidRDefault="00161E12" w:rsidP="00161E12">
      <w:pPr>
        <w:pStyle w:val="NormalTahoma"/>
        <w:tabs>
          <w:tab w:val="left" w:pos="748"/>
        </w:tabs>
        <w:ind w:left="374"/>
        <w:jc w:val="center"/>
        <w:rPr>
          <w:rFonts w:ascii="Arial" w:hAnsi="Arial" w:cs="Arial"/>
          <w:b/>
          <w:sz w:val="28"/>
          <w:szCs w:val="28"/>
        </w:rPr>
      </w:pPr>
      <w:r w:rsidRPr="00183080">
        <w:rPr>
          <w:rFonts w:ascii="Arial" w:hAnsi="Arial" w:cs="Arial"/>
          <w:b/>
          <w:sz w:val="28"/>
          <w:szCs w:val="28"/>
        </w:rPr>
        <w:t xml:space="preserve">D.  SUBMISSION OF </w:t>
      </w:r>
      <w:r>
        <w:rPr>
          <w:rFonts w:ascii="Arial" w:hAnsi="Arial" w:cs="Arial"/>
          <w:b/>
          <w:sz w:val="28"/>
          <w:szCs w:val="28"/>
        </w:rPr>
        <w:t>BIDS</w:t>
      </w:r>
    </w:p>
    <w:p w:rsidR="00161E12" w:rsidRPr="00183080" w:rsidRDefault="00161E12" w:rsidP="00161E12">
      <w:pPr>
        <w:pStyle w:val="NormalTahoma"/>
        <w:tabs>
          <w:tab w:val="left" w:pos="748"/>
        </w:tabs>
        <w:ind w:left="374"/>
        <w:jc w:val="center"/>
        <w:rPr>
          <w:rFonts w:ascii="Arial" w:hAnsi="Arial" w:cs="Arial"/>
          <w:b/>
          <w:sz w:val="28"/>
          <w:szCs w:val="28"/>
        </w:rPr>
      </w:pPr>
    </w:p>
    <w:p w:rsidR="00161E12" w:rsidRPr="00183080" w:rsidRDefault="00161E12" w:rsidP="00161E12">
      <w:pPr>
        <w:pStyle w:val="NormalTahoma"/>
        <w:tabs>
          <w:tab w:val="left" w:pos="748"/>
        </w:tabs>
        <w:ind w:left="374"/>
        <w:jc w:val="both"/>
        <w:rPr>
          <w:rFonts w:ascii="Arial" w:hAnsi="Arial" w:cs="Arial"/>
          <w:b/>
        </w:rPr>
      </w:pPr>
      <w:r w:rsidRPr="00183080">
        <w:rPr>
          <w:rFonts w:ascii="Arial" w:hAnsi="Arial" w:cs="Arial"/>
          <w:b/>
        </w:rPr>
        <w:t xml:space="preserve">Article 21:  Sealing and marking of </w:t>
      </w:r>
      <w:r>
        <w:rPr>
          <w:rFonts w:ascii="Arial" w:hAnsi="Arial" w:cs="Arial"/>
          <w:b/>
        </w:rPr>
        <w:t>bids</w:t>
      </w:r>
    </w:p>
    <w:p w:rsidR="00161E12" w:rsidRPr="00183080" w:rsidRDefault="00161E12" w:rsidP="00161E12">
      <w:pPr>
        <w:pStyle w:val="NormalTahoma"/>
        <w:tabs>
          <w:tab w:val="left" w:pos="748"/>
        </w:tabs>
        <w:ind w:left="374"/>
        <w:jc w:val="both"/>
        <w:rPr>
          <w:rFonts w:ascii="Arial" w:hAnsi="Arial" w:cs="Arial"/>
          <w:b/>
        </w:rPr>
      </w:pPr>
    </w:p>
    <w:p w:rsidR="00161E12" w:rsidRPr="00183080" w:rsidRDefault="00161E12" w:rsidP="00161E12">
      <w:pPr>
        <w:pStyle w:val="NormalTahoma"/>
        <w:tabs>
          <w:tab w:val="left" w:pos="748"/>
        </w:tabs>
        <w:ind w:left="374"/>
        <w:jc w:val="both"/>
        <w:rPr>
          <w:rFonts w:ascii="Arial" w:hAnsi="Arial" w:cs="Arial"/>
        </w:rPr>
      </w:pPr>
      <w:r w:rsidRPr="00183080">
        <w:rPr>
          <w:rFonts w:ascii="Arial" w:hAnsi="Arial" w:cs="Arial"/>
        </w:rPr>
        <w:t xml:space="preserve">21.1 The bidder shall seal the original and each copy of the </w:t>
      </w:r>
      <w:r>
        <w:rPr>
          <w:rFonts w:ascii="Arial" w:hAnsi="Arial" w:cs="Arial"/>
        </w:rPr>
        <w:t>bid</w:t>
      </w:r>
      <w:r w:rsidRPr="00183080">
        <w:rPr>
          <w:rFonts w:ascii="Arial" w:hAnsi="Arial" w:cs="Arial"/>
        </w:rPr>
        <w:t xml:space="preserve"> in separate envelopes (internal envelopes) by marking on these envelopes “</w:t>
      </w:r>
      <w:r w:rsidRPr="00AB7E4F">
        <w:rPr>
          <w:rFonts w:ascii="Arial" w:hAnsi="Arial" w:cs="Arial"/>
          <w:b/>
        </w:rPr>
        <w:t>ORIGINAL</w:t>
      </w:r>
      <w:r w:rsidRPr="00183080">
        <w:rPr>
          <w:rFonts w:ascii="Arial" w:hAnsi="Arial" w:cs="Arial"/>
        </w:rPr>
        <w:t>” and “</w:t>
      </w:r>
      <w:r w:rsidRPr="00AB7E4F">
        <w:rPr>
          <w:rFonts w:ascii="Arial" w:hAnsi="Arial" w:cs="Arial"/>
          <w:b/>
        </w:rPr>
        <w:t>COPY</w:t>
      </w:r>
      <w:r w:rsidRPr="00183080">
        <w:rPr>
          <w:rFonts w:ascii="Arial" w:hAnsi="Arial" w:cs="Arial"/>
        </w:rPr>
        <w:t>”, as the case may be. The envelopes shall then be placed in another envelope which will equally be sealed but which will not give any indication regarding the identity of the bidder.</w:t>
      </w:r>
    </w:p>
    <w:p w:rsidR="00161E12" w:rsidRPr="00183080" w:rsidRDefault="00161E12" w:rsidP="00161E12">
      <w:pPr>
        <w:pStyle w:val="NormalTahoma"/>
        <w:tabs>
          <w:tab w:val="left" w:pos="748"/>
        </w:tabs>
        <w:ind w:left="374"/>
        <w:jc w:val="both"/>
        <w:rPr>
          <w:rFonts w:ascii="Arial" w:hAnsi="Arial" w:cs="Arial"/>
        </w:rPr>
      </w:pPr>
      <w:r w:rsidRPr="00183080">
        <w:rPr>
          <w:rFonts w:ascii="Arial" w:hAnsi="Arial" w:cs="Arial"/>
        </w:rPr>
        <w:tab/>
      </w:r>
    </w:p>
    <w:p w:rsidR="00161E12" w:rsidRPr="00183080" w:rsidRDefault="00161E12" w:rsidP="00161E12">
      <w:pPr>
        <w:pStyle w:val="NormalTahoma"/>
        <w:tabs>
          <w:tab w:val="left" w:pos="748"/>
        </w:tabs>
        <w:ind w:left="374"/>
        <w:jc w:val="both"/>
        <w:rPr>
          <w:rFonts w:ascii="Arial" w:hAnsi="Arial" w:cs="Arial"/>
        </w:rPr>
      </w:pPr>
    </w:p>
    <w:p w:rsidR="00161E12" w:rsidRPr="00183080" w:rsidRDefault="00161E12" w:rsidP="00161E12">
      <w:pPr>
        <w:pStyle w:val="NormalTahoma"/>
        <w:tabs>
          <w:tab w:val="left" w:pos="748"/>
        </w:tabs>
        <w:ind w:left="374"/>
        <w:jc w:val="both"/>
        <w:rPr>
          <w:rFonts w:ascii="Arial" w:hAnsi="Arial" w:cs="Arial"/>
        </w:rPr>
      </w:pPr>
      <w:r w:rsidRPr="00183080">
        <w:rPr>
          <w:rFonts w:ascii="Arial" w:hAnsi="Arial" w:cs="Arial"/>
        </w:rPr>
        <w:t>21.2 The external and internal envelopes:</w:t>
      </w:r>
    </w:p>
    <w:p w:rsidR="00161E12" w:rsidRPr="00183080" w:rsidRDefault="00161E12" w:rsidP="00161E12">
      <w:pPr>
        <w:pStyle w:val="NormalTahoma"/>
        <w:tabs>
          <w:tab w:val="left" w:pos="748"/>
        </w:tabs>
        <w:ind w:left="851"/>
        <w:jc w:val="both"/>
        <w:rPr>
          <w:rFonts w:ascii="Arial" w:hAnsi="Arial" w:cs="Arial"/>
        </w:rPr>
      </w:pPr>
      <w:r w:rsidRPr="00183080">
        <w:rPr>
          <w:rFonts w:ascii="Arial" w:hAnsi="Arial" w:cs="Arial"/>
        </w:rPr>
        <w:t xml:space="preserve">         a) </w:t>
      </w:r>
      <w:proofErr w:type="gramStart"/>
      <w:r w:rsidRPr="00183080">
        <w:rPr>
          <w:rFonts w:ascii="Arial" w:hAnsi="Arial" w:cs="Arial"/>
        </w:rPr>
        <w:t>should</w:t>
      </w:r>
      <w:proofErr w:type="gramEnd"/>
      <w:r w:rsidRPr="00183080">
        <w:rPr>
          <w:rFonts w:ascii="Arial" w:hAnsi="Arial" w:cs="Arial"/>
        </w:rPr>
        <w:t xml:space="preserve"> be addressed to the Contracting Authority at the address indicated in the Special Regulations;</w:t>
      </w:r>
    </w:p>
    <w:p w:rsidR="00161E12" w:rsidRPr="00183080" w:rsidRDefault="00161E12" w:rsidP="00161E12">
      <w:pPr>
        <w:pStyle w:val="NormalTahoma"/>
        <w:tabs>
          <w:tab w:val="left" w:pos="748"/>
        </w:tabs>
        <w:ind w:left="374"/>
        <w:jc w:val="both"/>
        <w:rPr>
          <w:rFonts w:ascii="Arial" w:hAnsi="Arial" w:cs="Arial"/>
        </w:rPr>
      </w:pPr>
    </w:p>
    <w:p w:rsidR="00161E12" w:rsidRPr="00183080" w:rsidRDefault="00161E12" w:rsidP="00161E12">
      <w:pPr>
        <w:pStyle w:val="NormalTahoma"/>
        <w:tabs>
          <w:tab w:val="left" w:pos="748"/>
        </w:tabs>
        <w:ind w:left="851" w:firstLine="0"/>
        <w:jc w:val="both"/>
        <w:rPr>
          <w:rFonts w:ascii="Arial" w:hAnsi="Arial" w:cs="Arial"/>
        </w:rPr>
      </w:pPr>
      <w:r w:rsidRPr="00183080">
        <w:rPr>
          <w:rFonts w:ascii="Arial" w:hAnsi="Arial" w:cs="Arial"/>
        </w:rPr>
        <w:t xml:space="preserve">b) </w:t>
      </w:r>
      <w:proofErr w:type="gramStart"/>
      <w:r w:rsidRPr="00183080">
        <w:rPr>
          <w:rFonts w:ascii="Arial" w:hAnsi="Arial" w:cs="Arial"/>
        </w:rPr>
        <w:t>should</w:t>
      </w:r>
      <w:proofErr w:type="gramEnd"/>
      <w:r w:rsidRPr="00183080">
        <w:rPr>
          <w:rFonts w:ascii="Arial" w:hAnsi="Arial" w:cs="Arial"/>
        </w:rPr>
        <w:t xml:space="preserve"> bear the name and identification number of the project as indicated in the Special Regulation</w:t>
      </w:r>
      <w:r w:rsidR="00EE55EF">
        <w:rPr>
          <w:rFonts w:ascii="Arial" w:hAnsi="Arial" w:cs="Arial"/>
        </w:rPr>
        <w:t xml:space="preserve"> </w:t>
      </w:r>
      <w:r w:rsidRPr="00183080">
        <w:rPr>
          <w:rFonts w:ascii="Arial" w:hAnsi="Arial" w:cs="Arial"/>
        </w:rPr>
        <w:t>sand bear the inscription “</w:t>
      </w:r>
      <w:r w:rsidRPr="00AB7E4F">
        <w:rPr>
          <w:rFonts w:ascii="Arial" w:hAnsi="Arial" w:cs="Arial"/>
          <w:b/>
          <w:i/>
        </w:rPr>
        <w:t>TO BE OPENED ONLY DURING THE BID-OPENING SESSION</w:t>
      </w:r>
      <w:r w:rsidRPr="00183080">
        <w:rPr>
          <w:rFonts w:ascii="Arial" w:hAnsi="Arial" w:cs="Arial"/>
        </w:rPr>
        <w:t>” as specified in the Special Regulations.</w:t>
      </w:r>
    </w:p>
    <w:p w:rsidR="00161E12" w:rsidRPr="00183080" w:rsidRDefault="00161E12" w:rsidP="00161E12">
      <w:pPr>
        <w:pStyle w:val="NormalTahoma"/>
        <w:tabs>
          <w:tab w:val="left" w:pos="748"/>
        </w:tabs>
        <w:ind w:left="1070" w:firstLine="0"/>
        <w:jc w:val="both"/>
        <w:rPr>
          <w:rFonts w:ascii="Arial" w:hAnsi="Arial" w:cs="Arial"/>
        </w:rPr>
      </w:pPr>
    </w:p>
    <w:p w:rsidR="00161E12" w:rsidRPr="00183080" w:rsidRDefault="00161E12" w:rsidP="00161E12">
      <w:pPr>
        <w:pStyle w:val="NormalTahoma"/>
        <w:tabs>
          <w:tab w:val="left" w:pos="748"/>
        </w:tabs>
        <w:ind w:left="374"/>
        <w:jc w:val="both"/>
        <w:rPr>
          <w:rFonts w:ascii="Arial" w:hAnsi="Arial" w:cs="Arial"/>
        </w:rPr>
      </w:pPr>
      <w:r w:rsidRPr="00183080">
        <w:rPr>
          <w:rFonts w:ascii="Arial" w:hAnsi="Arial" w:cs="Arial"/>
        </w:rPr>
        <w:t xml:space="preserve">21.3 The internal envelopes should equally carry the name and address of the bidder in a way as to enable the Contracting Authority return the sealed </w:t>
      </w:r>
      <w:r>
        <w:rPr>
          <w:rFonts w:ascii="Arial" w:hAnsi="Arial" w:cs="Arial"/>
        </w:rPr>
        <w:t>bid</w:t>
      </w:r>
      <w:r w:rsidRPr="00183080">
        <w:rPr>
          <w:rFonts w:ascii="Arial" w:hAnsi="Arial" w:cs="Arial"/>
        </w:rPr>
        <w:t xml:space="preserve"> if it is late in accordance with article 23</w:t>
      </w:r>
      <w:r>
        <w:rPr>
          <w:rFonts w:ascii="Arial" w:hAnsi="Arial" w:cs="Arial"/>
        </w:rPr>
        <w:t xml:space="preserve">and 24 </w:t>
      </w:r>
      <w:r w:rsidRPr="00183080">
        <w:rPr>
          <w:rFonts w:ascii="Arial" w:hAnsi="Arial" w:cs="Arial"/>
        </w:rPr>
        <w:t>of the General Regulations</w:t>
      </w:r>
      <w:r>
        <w:rPr>
          <w:rFonts w:ascii="Arial" w:hAnsi="Arial" w:cs="Arial"/>
        </w:rPr>
        <w:t xml:space="preserve">. </w:t>
      </w:r>
    </w:p>
    <w:p w:rsidR="00161E12" w:rsidRPr="00183080" w:rsidRDefault="00161E12" w:rsidP="00161E12">
      <w:pPr>
        <w:pStyle w:val="NormalTahoma"/>
        <w:tabs>
          <w:tab w:val="left" w:pos="748"/>
        </w:tabs>
        <w:ind w:left="374"/>
        <w:jc w:val="both"/>
        <w:rPr>
          <w:rFonts w:ascii="Arial" w:hAnsi="Arial" w:cs="Arial"/>
        </w:rPr>
      </w:pPr>
    </w:p>
    <w:p w:rsidR="00161E12" w:rsidRPr="00183080" w:rsidRDefault="00161E12" w:rsidP="00161E12">
      <w:pPr>
        <w:pStyle w:val="NormalTahoma"/>
        <w:tabs>
          <w:tab w:val="left" w:pos="748"/>
        </w:tabs>
        <w:ind w:left="374"/>
        <w:jc w:val="both"/>
        <w:rPr>
          <w:rFonts w:ascii="Arial" w:hAnsi="Arial" w:cs="Arial"/>
        </w:rPr>
      </w:pPr>
      <w:r w:rsidRPr="00183080">
        <w:rPr>
          <w:rFonts w:ascii="Arial" w:hAnsi="Arial" w:cs="Arial"/>
        </w:rPr>
        <w:lastRenderedPageBreak/>
        <w:t xml:space="preserve">21.4 If the external </w:t>
      </w:r>
      <w:proofErr w:type="spellStart"/>
      <w:r w:rsidRPr="00183080">
        <w:rPr>
          <w:rFonts w:ascii="Arial" w:hAnsi="Arial" w:cs="Arial"/>
        </w:rPr>
        <w:t>envelopeis</w:t>
      </w:r>
      <w:proofErr w:type="spellEnd"/>
      <w:r w:rsidRPr="00183080">
        <w:rPr>
          <w:rFonts w:ascii="Arial" w:hAnsi="Arial" w:cs="Arial"/>
        </w:rPr>
        <w:t xml:space="preserve"> not sealed and marked as indicated in paragraphs 21(1) and 21(2) above, the Contracting Authority shall not be responsible if the </w:t>
      </w:r>
      <w:r>
        <w:rPr>
          <w:rFonts w:ascii="Arial" w:hAnsi="Arial" w:cs="Arial"/>
        </w:rPr>
        <w:t>bid</w:t>
      </w:r>
      <w:r w:rsidRPr="00183080">
        <w:rPr>
          <w:rFonts w:ascii="Arial" w:hAnsi="Arial" w:cs="Arial"/>
        </w:rPr>
        <w:t xml:space="preserve"> is misplaced or opened prematurely.</w:t>
      </w:r>
    </w:p>
    <w:p w:rsidR="00161E12" w:rsidRPr="00183080" w:rsidRDefault="00161E12" w:rsidP="00161E12">
      <w:pPr>
        <w:pStyle w:val="NormalTahoma"/>
        <w:tabs>
          <w:tab w:val="left" w:pos="748"/>
        </w:tabs>
        <w:ind w:left="374"/>
        <w:jc w:val="both"/>
        <w:rPr>
          <w:rFonts w:ascii="Arial" w:hAnsi="Arial" w:cs="Arial"/>
        </w:rPr>
      </w:pPr>
    </w:p>
    <w:p w:rsidR="00161E12" w:rsidRPr="00183080" w:rsidRDefault="00161E12" w:rsidP="00161E12">
      <w:pPr>
        <w:pStyle w:val="NormalTahoma"/>
        <w:tabs>
          <w:tab w:val="left" w:pos="748"/>
        </w:tabs>
        <w:ind w:left="374"/>
        <w:jc w:val="both"/>
        <w:rPr>
          <w:rFonts w:ascii="Arial" w:hAnsi="Arial" w:cs="Arial"/>
          <w:b/>
        </w:rPr>
      </w:pPr>
      <w:r w:rsidRPr="00183080">
        <w:rPr>
          <w:rFonts w:ascii="Arial" w:hAnsi="Arial" w:cs="Arial"/>
          <w:b/>
        </w:rPr>
        <w:t xml:space="preserve">Article 22: Date and time-limit for submission of </w:t>
      </w:r>
      <w:r>
        <w:rPr>
          <w:rFonts w:ascii="Arial" w:hAnsi="Arial" w:cs="Arial"/>
          <w:b/>
        </w:rPr>
        <w:t>bids</w:t>
      </w:r>
    </w:p>
    <w:p w:rsidR="00161E12" w:rsidRPr="00183080" w:rsidRDefault="00161E12" w:rsidP="00161E12">
      <w:pPr>
        <w:pStyle w:val="NormalTahoma"/>
        <w:tabs>
          <w:tab w:val="left" w:pos="748"/>
        </w:tabs>
        <w:ind w:left="374"/>
        <w:jc w:val="both"/>
        <w:rPr>
          <w:rFonts w:ascii="Arial" w:hAnsi="Arial" w:cs="Arial"/>
          <w:b/>
        </w:rPr>
      </w:pPr>
    </w:p>
    <w:p w:rsidR="00161E12" w:rsidRPr="00183080" w:rsidRDefault="00161E12" w:rsidP="00161E12">
      <w:pPr>
        <w:pStyle w:val="NormalTahoma"/>
        <w:tabs>
          <w:tab w:val="left" w:pos="748"/>
        </w:tabs>
        <w:ind w:left="374"/>
        <w:jc w:val="both"/>
        <w:rPr>
          <w:rFonts w:ascii="Arial" w:hAnsi="Arial" w:cs="Arial"/>
        </w:rPr>
      </w:pPr>
      <w:r w:rsidRPr="00183080">
        <w:rPr>
          <w:rFonts w:ascii="Arial" w:hAnsi="Arial" w:cs="Arial"/>
        </w:rPr>
        <w:t xml:space="preserve">22.1 The </w:t>
      </w:r>
      <w:r>
        <w:rPr>
          <w:rFonts w:ascii="Arial" w:hAnsi="Arial" w:cs="Arial"/>
        </w:rPr>
        <w:t>bids</w:t>
      </w:r>
      <w:r w:rsidRPr="00183080">
        <w:rPr>
          <w:rFonts w:ascii="Arial" w:hAnsi="Arial" w:cs="Arial"/>
        </w:rPr>
        <w:t xml:space="preserve"> must be received by the Contracting Authority at the address specified in article 21(2) of the Special Regulations not later than the date and time stated in the Special Regulations.</w:t>
      </w:r>
    </w:p>
    <w:p w:rsidR="00161E12" w:rsidRPr="00183080" w:rsidRDefault="00161E12" w:rsidP="00161E12">
      <w:pPr>
        <w:pStyle w:val="NormalTahoma"/>
        <w:tabs>
          <w:tab w:val="left" w:pos="748"/>
        </w:tabs>
        <w:ind w:left="374"/>
        <w:jc w:val="both"/>
        <w:rPr>
          <w:rFonts w:ascii="Arial" w:hAnsi="Arial" w:cs="Arial"/>
        </w:rPr>
      </w:pPr>
    </w:p>
    <w:p w:rsidR="00161E12" w:rsidRPr="00183080" w:rsidRDefault="00161E12" w:rsidP="00161E12">
      <w:pPr>
        <w:pStyle w:val="NormalTahoma"/>
        <w:tabs>
          <w:tab w:val="left" w:pos="748"/>
        </w:tabs>
        <w:ind w:left="374"/>
        <w:jc w:val="both"/>
        <w:rPr>
          <w:rFonts w:ascii="Arial" w:hAnsi="Arial" w:cs="Arial"/>
        </w:rPr>
      </w:pPr>
      <w:r w:rsidRPr="00183080">
        <w:rPr>
          <w:rFonts w:ascii="Arial" w:hAnsi="Arial" w:cs="Arial"/>
        </w:rPr>
        <w:t xml:space="preserve">22.2 The Contracting Authority may, at his discretion, postpone the deadline set for the submission of the </w:t>
      </w:r>
      <w:r>
        <w:rPr>
          <w:rFonts w:ascii="Arial" w:hAnsi="Arial" w:cs="Arial"/>
        </w:rPr>
        <w:t>bids</w:t>
      </w:r>
      <w:r w:rsidRPr="00183080">
        <w:rPr>
          <w:rFonts w:ascii="Arial" w:hAnsi="Arial" w:cs="Arial"/>
        </w:rPr>
        <w:t xml:space="preserve"> by publishing an addendum in accordance with the provisions of article 10 of the General Regulations.  In this case, all the rights and obligations of the Contracting Authority and bidders previously governed by the initial date will henceforth be governed by the new date.</w:t>
      </w:r>
    </w:p>
    <w:p w:rsidR="00161E12" w:rsidRPr="00183080" w:rsidRDefault="00161E12" w:rsidP="00161E12">
      <w:pPr>
        <w:pStyle w:val="NormalTahoma"/>
        <w:tabs>
          <w:tab w:val="left" w:pos="748"/>
        </w:tabs>
        <w:ind w:left="374"/>
        <w:jc w:val="both"/>
        <w:rPr>
          <w:rFonts w:ascii="Arial" w:hAnsi="Arial" w:cs="Arial"/>
        </w:rPr>
      </w:pPr>
    </w:p>
    <w:p w:rsidR="00161E12" w:rsidRPr="00183080" w:rsidRDefault="00161E12" w:rsidP="00161E12">
      <w:pPr>
        <w:pStyle w:val="NormalTahoma"/>
        <w:tabs>
          <w:tab w:val="left" w:pos="748"/>
        </w:tabs>
        <w:ind w:left="374"/>
        <w:jc w:val="both"/>
        <w:rPr>
          <w:rFonts w:ascii="Arial" w:hAnsi="Arial" w:cs="Arial"/>
          <w:b/>
        </w:rPr>
      </w:pPr>
      <w:r w:rsidRPr="00183080">
        <w:rPr>
          <w:rFonts w:ascii="Arial" w:hAnsi="Arial" w:cs="Arial"/>
          <w:b/>
        </w:rPr>
        <w:t xml:space="preserve">Article 23: Late </w:t>
      </w:r>
      <w:r>
        <w:rPr>
          <w:rFonts w:ascii="Arial" w:hAnsi="Arial" w:cs="Arial"/>
          <w:b/>
        </w:rPr>
        <w:t>bids</w:t>
      </w:r>
    </w:p>
    <w:p w:rsidR="00161E12" w:rsidRPr="00183080" w:rsidRDefault="00161E12" w:rsidP="00161E12">
      <w:pPr>
        <w:pStyle w:val="NormalTahoma"/>
        <w:tabs>
          <w:tab w:val="left" w:pos="748"/>
        </w:tabs>
        <w:ind w:left="374"/>
        <w:jc w:val="both"/>
        <w:rPr>
          <w:rFonts w:ascii="Arial" w:hAnsi="Arial" w:cs="Arial"/>
          <w:b/>
        </w:rPr>
      </w:pPr>
    </w:p>
    <w:p w:rsidR="00161E12" w:rsidRPr="00183080" w:rsidRDefault="00161E12" w:rsidP="00161E12">
      <w:pPr>
        <w:pStyle w:val="NormalTahoma"/>
        <w:tabs>
          <w:tab w:val="left" w:pos="748"/>
        </w:tabs>
        <w:ind w:left="374" w:firstLine="0"/>
        <w:jc w:val="both"/>
        <w:rPr>
          <w:rFonts w:ascii="Arial" w:hAnsi="Arial" w:cs="Arial"/>
        </w:rPr>
      </w:pPr>
      <w:r w:rsidRPr="00183080">
        <w:rPr>
          <w:rFonts w:ascii="Arial" w:hAnsi="Arial" w:cs="Arial"/>
        </w:rPr>
        <w:t xml:space="preserve">Any </w:t>
      </w:r>
      <w:r>
        <w:rPr>
          <w:rFonts w:ascii="Arial" w:hAnsi="Arial" w:cs="Arial"/>
        </w:rPr>
        <w:t>bid</w:t>
      </w:r>
      <w:r w:rsidRPr="00183080">
        <w:rPr>
          <w:rFonts w:ascii="Arial" w:hAnsi="Arial" w:cs="Arial"/>
        </w:rPr>
        <w:t xml:space="preserve"> received by the Contracting Authority beyond the deadline for the submission of </w:t>
      </w:r>
      <w:r>
        <w:rPr>
          <w:rFonts w:ascii="Arial" w:hAnsi="Arial" w:cs="Arial"/>
        </w:rPr>
        <w:t>bids</w:t>
      </w:r>
      <w:r w:rsidR="00EE55EF">
        <w:rPr>
          <w:rFonts w:ascii="Arial" w:hAnsi="Arial" w:cs="Arial"/>
        </w:rPr>
        <w:t xml:space="preserve"> </w:t>
      </w:r>
      <w:r w:rsidRPr="00183080">
        <w:rPr>
          <w:rFonts w:ascii="Arial" w:hAnsi="Arial" w:cs="Arial"/>
        </w:rPr>
        <w:t>in accordance with article 22 of the General Regulations shall be declared late and consequently rejected.</w:t>
      </w:r>
    </w:p>
    <w:p w:rsidR="00161E12" w:rsidRPr="00183080" w:rsidRDefault="00161E12" w:rsidP="00161E12">
      <w:pPr>
        <w:pStyle w:val="NormalTahoma"/>
        <w:tabs>
          <w:tab w:val="left" w:pos="748"/>
        </w:tabs>
        <w:ind w:left="374" w:firstLine="0"/>
        <w:jc w:val="both"/>
        <w:rPr>
          <w:rFonts w:ascii="Arial" w:hAnsi="Arial" w:cs="Arial"/>
        </w:rPr>
      </w:pPr>
    </w:p>
    <w:p w:rsidR="00161E12" w:rsidRPr="00183080" w:rsidRDefault="00161E12" w:rsidP="00161E12">
      <w:pPr>
        <w:pStyle w:val="NormalTahoma"/>
        <w:tabs>
          <w:tab w:val="left" w:pos="748"/>
        </w:tabs>
        <w:ind w:left="-187" w:firstLine="0"/>
        <w:jc w:val="both"/>
        <w:rPr>
          <w:rFonts w:ascii="Arial" w:hAnsi="Arial" w:cs="Arial"/>
          <w:b/>
        </w:rPr>
      </w:pPr>
      <w:r w:rsidRPr="00183080">
        <w:rPr>
          <w:rFonts w:ascii="Arial" w:hAnsi="Arial" w:cs="Arial"/>
          <w:b/>
        </w:rPr>
        <w:t xml:space="preserve">Article 24: Modification, substitution and withdrawal of </w:t>
      </w:r>
      <w:r>
        <w:rPr>
          <w:rFonts w:ascii="Arial" w:hAnsi="Arial" w:cs="Arial"/>
          <w:b/>
        </w:rPr>
        <w:t>bid</w:t>
      </w:r>
      <w:r w:rsidRPr="00183080">
        <w:rPr>
          <w:rFonts w:ascii="Arial" w:hAnsi="Arial" w:cs="Arial"/>
          <w:b/>
        </w:rPr>
        <w:t>s</w:t>
      </w:r>
    </w:p>
    <w:p w:rsidR="00161E12" w:rsidRPr="00183080" w:rsidRDefault="00161E12" w:rsidP="00161E12">
      <w:pPr>
        <w:pStyle w:val="NormalTahoma"/>
        <w:tabs>
          <w:tab w:val="left" w:pos="748"/>
        </w:tabs>
        <w:ind w:left="-187" w:firstLine="0"/>
        <w:jc w:val="both"/>
        <w:rPr>
          <w:rFonts w:ascii="Arial" w:hAnsi="Arial" w:cs="Arial"/>
          <w:b/>
        </w:rPr>
      </w:pPr>
    </w:p>
    <w:p w:rsidR="00161E12" w:rsidRPr="00183080" w:rsidRDefault="00161E12" w:rsidP="00161E12">
      <w:pPr>
        <w:pStyle w:val="NormalTahoma"/>
        <w:tabs>
          <w:tab w:val="left" w:pos="748"/>
        </w:tabs>
        <w:ind w:left="374"/>
        <w:jc w:val="both"/>
        <w:rPr>
          <w:rFonts w:ascii="Arial" w:hAnsi="Arial" w:cs="Arial"/>
        </w:rPr>
      </w:pPr>
      <w:r w:rsidRPr="00183080">
        <w:rPr>
          <w:rFonts w:ascii="Arial" w:hAnsi="Arial" w:cs="Arial"/>
        </w:rPr>
        <w:t xml:space="preserve">24.1 A bidder may modify or withdraw his </w:t>
      </w:r>
      <w:r>
        <w:rPr>
          <w:rFonts w:ascii="Arial" w:hAnsi="Arial" w:cs="Arial"/>
        </w:rPr>
        <w:t xml:space="preserve">bid </w:t>
      </w:r>
      <w:r w:rsidRPr="00183080">
        <w:rPr>
          <w:rFonts w:ascii="Arial" w:hAnsi="Arial" w:cs="Arial"/>
        </w:rPr>
        <w:t xml:space="preserve">after submitting it, on condition that the written notification of the modification or withdrawal is received by the Contracting Authority prior to the end of the time-limit prescribed for the submission of the </w:t>
      </w:r>
      <w:r>
        <w:rPr>
          <w:rFonts w:ascii="Arial" w:hAnsi="Arial" w:cs="Arial"/>
        </w:rPr>
        <w:t>bids</w:t>
      </w:r>
      <w:r w:rsidRPr="00183080">
        <w:rPr>
          <w:rFonts w:ascii="Arial" w:hAnsi="Arial" w:cs="Arial"/>
        </w:rPr>
        <w:t xml:space="preserve">. The said notification must be signed by an authorised representative in application of article 20(2) of the General Regulations. The modification or the corresponding replacement </w:t>
      </w:r>
      <w:r>
        <w:rPr>
          <w:rFonts w:ascii="Arial" w:hAnsi="Arial" w:cs="Arial"/>
        </w:rPr>
        <w:t>bid</w:t>
      </w:r>
      <w:r w:rsidRPr="00183080">
        <w:rPr>
          <w:rFonts w:ascii="Arial" w:hAnsi="Arial" w:cs="Arial"/>
        </w:rPr>
        <w:t xml:space="preserve"> must be attached to the written notification. As the case may be, the envelopes must bear the inscription </w:t>
      </w:r>
      <w:r w:rsidRPr="00AB7E4F">
        <w:rPr>
          <w:rFonts w:ascii="Arial" w:hAnsi="Arial" w:cs="Arial"/>
          <w:b/>
        </w:rPr>
        <w:t>“WITHDRAWAL</w:t>
      </w:r>
      <w:r w:rsidRPr="00183080">
        <w:rPr>
          <w:rFonts w:ascii="Arial" w:hAnsi="Arial" w:cs="Arial"/>
        </w:rPr>
        <w:t>”, and “</w:t>
      </w:r>
      <w:r w:rsidRPr="00AB7E4F">
        <w:rPr>
          <w:rFonts w:ascii="Arial" w:hAnsi="Arial" w:cs="Arial"/>
          <w:b/>
        </w:rPr>
        <w:t>REPLACEMENT BID</w:t>
      </w:r>
      <w:r w:rsidRPr="00183080">
        <w:rPr>
          <w:rFonts w:ascii="Arial" w:hAnsi="Arial" w:cs="Arial"/>
        </w:rPr>
        <w:t>” or “</w:t>
      </w:r>
      <w:r w:rsidRPr="00AB7E4F">
        <w:rPr>
          <w:rFonts w:ascii="Arial" w:hAnsi="Arial" w:cs="Arial"/>
          <w:b/>
        </w:rPr>
        <w:t>MODIFICATION”.</w:t>
      </w:r>
    </w:p>
    <w:p w:rsidR="00161E12" w:rsidRPr="00183080" w:rsidRDefault="00161E12" w:rsidP="00161E12">
      <w:pPr>
        <w:pStyle w:val="NormalTahoma"/>
        <w:tabs>
          <w:tab w:val="left" w:pos="748"/>
        </w:tabs>
        <w:ind w:left="374"/>
        <w:jc w:val="both"/>
        <w:rPr>
          <w:rFonts w:ascii="Arial" w:hAnsi="Arial" w:cs="Arial"/>
        </w:rPr>
      </w:pPr>
    </w:p>
    <w:p w:rsidR="00161E12" w:rsidRPr="00183080" w:rsidRDefault="00161E12" w:rsidP="00161E12">
      <w:pPr>
        <w:pStyle w:val="NormalTahoma"/>
        <w:tabs>
          <w:tab w:val="left" w:pos="748"/>
        </w:tabs>
        <w:ind w:left="374"/>
        <w:jc w:val="both"/>
        <w:rPr>
          <w:rFonts w:ascii="Arial" w:hAnsi="Arial" w:cs="Arial"/>
        </w:rPr>
      </w:pPr>
      <w:r w:rsidRPr="00183080">
        <w:rPr>
          <w:rFonts w:ascii="Arial" w:hAnsi="Arial" w:cs="Arial"/>
        </w:rPr>
        <w:t xml:space="preserve">24.2 </w:t>
      </w:r>
      <w:r>
        <w:rPr>
          <w:rFonts w:ascii="Arial" w:hAnsi="Arial" w:cs="Arial"/>
        </w:rPr>
        <w:t>N</w:t>
      </w:r>
      <w:r w:rsidRPr="00183080">
        <w:rPr>
          <w:rFonts w:ascii="Arial" w:hAnsi="Arial" w:cs="Arial"/>
        </w:rPr>
        <w:t>otification of modification</w:t>
      </w:r>
      <w:r>
        <w:rPr>
          <w:rFonts w:ascii="Arial" w:hAnsi="Arial" w:cs="Arial"/>
        </w:rPr>
        <w:t>, replacement</w:t>
      </w:r>
      <w:r w:rsidRPr="00183080">
        <w:rPr>
          <w:rFonts w:ascii="Arial" w:hAnsi="Arial" w:cs="Arial"/>
        </w:rPr>
        <w:t xml:space="preserve"> or withdrawal </w:t>
      </w:r>
      <w:r>
        <w:rPr>
          <w:rFonts w:ascii="Arial" w:hAnsi="Arial" w:cs="Arial"/>
        </w:rPr>
        <w:t xml:space="preserve">of the bid by the bidder </w:t>
      </w:r>
      <w:r w:rsidRPr="00183080">
        <w:rPr>
          <w:rFonts w:ascii="Arial" w:hAnsi="Arial" w:cs="Arial"/>
        </w:rPr>
        <w:t>should be prepared, sealed, marked and forwarded in accordance with the provisions of article 21 of the General Regulations.</w:t>
      </w:r>
      <w:r>
        <w:rPr>
          <w:rFonts w:ascii="Arial" w:hAnsi="Arial" w:cs="Arial"/>
        </w:rPr>
        <w:t xml:space="preserve"> W</w:t>
      </w:r>
      <w:r w:rsidRPr="00183080">
        <w:rPr>
          <w:rFonts w:ascii="Arial" w:hAnsi="Arial" w:cs="Arial"/>
        </w:rPr>
        <w:t xml:space="preserve">ithdrawal may equally be notified by telex but should in this case be confirmed by a duly signed written notification whose date, post mark being authentic, shall not be posterior to the time-limit set for the submission of </w:t>
      </w:r>
      <w:r>
        <w:rPr>
          <w:rFonts w:ascii="Arial" w:hAnsi="Arial" w:cs="Arial"/>
        </w:rPr>
        <w:t>bid</w:t>
      </w:r>
      <w:r w:rsidRPr="00183080">
        <w:rPr>
          <w:rFonts w:ascii="Arial" w:hAnsi="Arial" w:cs="Arial"/>
        </w:rPr>
        <w:t>s.</w:t>
      </w:r>
    </w:p>
    <w:p w:rsidR="00161E12" w:rsidRPr="00183080" w:rsidRDefault="00161E12" w:rsidP="00161E12">
      <w:pPr>
        <w:pStyle w:val="NormalTahoma"/>
        <w:tabs>
          <w:tab w:val="left" w:pos="748"/>
        </w:tabs>
        <w:ind w:left="374"/>
        <w:jc w:val="both"/>
        <w:rPr>
          <w:rFonts w:ascii="Arial" w:hAnsi="Arial" w:cs="Arial"/>
        </w:rPr>
      </w:pPr>
    </w:p>
    <w:p w:rsidR="00161E12" w:rsidRPr="00183080" w:rsidRDefault="00161E12" w:rsidP="00161E12">
      <w:pPr>
        <w:pStyle w:val="NormalTahoma"/>
        <w:tabs>
          <w:tab w:val="left" w:pos="748"/>
        </w:tabs>
        <w:ind w:left="374"/>
        <w:jc w:val="both"/>
        <w:rPr>
          <w:rFonts w:ascii="Arial" w:hAnsi="Arial" w:cs="Arial"/>
        </w:rPr>
      </w:pPr>
      <w:r w:rsidRPr="00183080">
        <w:rPr>
          <w:rFonts w:ascii="Arial" w:hAnsi="Arial" w:cs="Arial"/>
        </w:rPr>
        <w:t xml:space="preserve">24.3 </w:t>
      </w:r>
      <w:r>
        <w:rPr>
          <w:rFonts w:ascii="Arial" w:hAnsi="Arial" w:cs="Arial"/>
        </w:rPr>
        <w:t>I</w:t>
      </w:r>
      <w:r w:rsidRPr="00183080">
        <w:rPr>
          <w:rFonts w:ascii="Arial" w:hAnsi="Arial" w:cs="Arial"/>
        </w:rPr>
        <w:t>n application of article 24(1)</w:t>
      </w:r>
      <w:proofErr w:type="gramStart"/>
      <w:r>
        <w:rPr>
          <w:rFonts w:ascii="Arial" w:hAnsi="Arial" w:cs="Arial"/>
        </w:rPr>
        <w:t>,bids</w:t>
      </w:r>
      <w:proofErr w:type="gramEnd"/>
      <w:r w:rsidRPr="00183080">
        <w:rPr>
          <w:rFonts w:ascii="Arial" w:hAnsi="Arial" w:cs="Arial"/>
        </w:rPr>
        <w:t xml:space="preserve"> being requested to be withdrawn</w:t>
      </w:r>
      <w:r>
        <w:rPr>
          <w:rFonts w:ascii="Arial" w:hAnsi="Arial" w:cs="Arial"/>
        </w:rPr>
        <w:t xml:space="preserve"> by bidders</w:t>
      </w:r>
      <w:r w:rsidR="00960683">
        <w:rPr>
          <w:rFonts w:ascii="Arial" w:hAnsi="Arial" w:cs="Arial"/>
        </w:rPr>
        <w:t xml:space="preserve"> </w:t>
      </w:r>
      <w:r w:rsidRPr="00183080">
        <w:rPr>
          <w:rFonts w:ascii="Arial" w:hAnsi="Arial" w:cs="Arial"/>
        </w:rPr>
        <w:t>shall be returned</w:t>
      </w:r>
      <w:r w:rsidR="00960683">
        <w:rPr>
          <w:rFonts w:ascii="Arial" w:hAnsi="Arial" w:cs="Arial"/>
        </w:rPr>
        <w:t xml:space="preserve"> </w:t>
      </w:r>
      <w:r>
        <w:rPr>
          <w:rFonts w:ascii="Arial" w:hAnsi="Arial" w:cs="Arial"/>
        </w:rPr>
        <w:t xml:space="preserve">to them </w:t>
      </w:r>
      <w:r w:rsidRPr="00183080">
        <w:rPr>
          <w:rFonts w:ascii="Arial" w:hAnsi="Arial" w:cs="Arial"/>
        </w:rPr>
        <w:t>unopened.</w:t>
      </w:r>
    </w:p>
    <w:p w:rsidR="00161E12" w:rsidRPr="00183080" w:rsidRDefault="00161E12" w:rsidP="00161E12">
      <w:pPr>
        <w:pStyle w:val="NormalTahoma"/>
        <w:tabs>
          <w:tab w:val="left" w:pos="748"/>
        </w:tabs>
        <w:ind w:left="374"/>
        <w:jc w:val="both"/>
        <w:rPr>
          <w:rFonts w:ascii="Arial" w:hAnsi="Arial" w:cs="Arial"/>
        </w:rPr>
      </w:pPr>
    </w:p>
    <w:p w:rsidR="00161E12" w:rsidRPr="00183080" w:rsidRDefault="00161E12" w:rsidP="005743D9">
      <w:pPr>
        <w:pStyle w:val="NormalTahoma"/>
        <w:tabs>
          <w:tab w:val="left" w:pos="748"/>
        </w:tabs>
        <w:ind w:left="374"/>
        <w:jc w:val="both"/>
        <w:rPr>
          <w:rFonts w:ascii="Arial" w:hAnsi="Arial" w:cs="Arial"/>
        </w:rPr>
      </w:pPr>
      <w:r w:rsidRPr="00183080">
        <w:rPr>
          <w:rFonts w:ascii="Arial" w:hAnsi="Arial" w:cs="Arial"/>
        </w:rPr>
        <w:t xml:space="preserve">24.4 No </w:t>
      </w:r>
      <w:r>
        <w:rPr>
          <w:rFonts w:ascii="Arial" w:hAnsi="Arial" w:cs="Arial"/>
        </w:rPr>
        <w:t>bid</w:t>
      </w:r>
      <w:r w:rsidR="00960683">
        <w:rPr>
          <w:rFonts w:ascii="Arial" w:hAnsi="Arial" w:cs="Arial"/>
        </w:rPr>
        <w:t xml:space="preserve"> </w:t>
      </w:r>
      <w:r w:rsidRPr="00183080">
        <w:rPr>
          <w:rFonts w:ascii="Arial" w:hAnsi="Arial" w:cs="Arial"/>
        </w:rPr>
        <w:t>may be withdrawn</w:t>
      </w:r>
      <w:r w:rsidR="00960683">
        <w:rPr>
          <w:rFonts w:ascii="Arial" w:hAnsi="Arial" w:cs="Arial"/>
        </w:rPr>
        <w:t xml:space="preserve"> </w:t>
      </w:r>
      <w:r w:rsidRPr="00183080">
        <w:rPr>
          <w:rFonts w:ascii="Arial" w:hAnsi="Arial" w:cs="Arial"/>
        </w:rPr>
        <w:t xml:space="preserve">during the interval between the submission of </w:t>
      </w:r>
      <w:r>
        <w:rPr>
          <w:rFonts w:ascii="Arial" w:hAnsi="Arial" w:cs="Arial"/>
        </w:rPr>
        <w:t>bids</w:t>
      </w:r>
      <w:r w:rsidRPr="00183080">
        <w:rPr>
          <w:rFonts w:ascii="Arial" w:hAnsi="Arial" w:cs="Arial"/>
        </w:rPr>
        <w:t xml:space="preserve"> and the expiry of the validity of </w:t>
      </w:r>
      <w:r>
        <w:rPr>
          <w:rFonts w:ascii="Arial" w:hAnsi="Arial" w:cs="Arial"/>
        </w:rPr>
        <w:t>bids</w:t>
      </w:r>
      <w:r w:rsidRPr="00183080">
        <w:rPr>
          <w:rFonts w:ascii="Arial" w:hAnsi="Arial" w:cs="Arial"/>
        </w:rPr>
        <w:t xml:space="preserve"> specified by the model tender. The withdrawal of a</w:t>
      </w:r>
      <w:r>
        <w:rPr>
          <w:rFonts w:ascii="Arial" w:hAnsi="Arial" w:cs="Arial"/>
        </w:rPr>
        <w:t xml:space="preserve"> bid</w:t>
      </w:r>
      <w:r w:rsidRPr="00183080">
        <w:rPr>
          <w:rFonts w:ascii="Arial" w:hAnsi="Arial" w:cs="Arial"/>
        </w:rPr>
        <w:t xml:space="preserve"> by a bidder during this interval may lead to the confiscation of the bid bond in accordance with the provisions of article 17(6) of the General Regulations.</w:t>
      </w:r>
    </w:p>
    <w:p w:rsidR="00161E12" w:rsidRPr="00183080" w:rsidRDefault="00161E12" w:rsidP="00161E12">
      <w:pPr>
        <w:pStyle w:val="NormalTahoma"/>
        <w:tabs>
          <w:tab w:val="left" w:pos="748"/>
        </w:tabs>
        <w:ind w:left="374"/>
        <w:jc w:val="center"/>
        <w:rPr>
          <w:rFonts w:ascii="Arial" w:hAnsi="Arial" w:cs="Arial"/>
          <w:b/>
          <w:sz w:val="28"/>
          <w:szCs w:val="28"/>
        </w:rPr>
      </w:pPr>
      <w:r w:rsidRPr="00183080">
        <w:rPr>
          <w:rFonts w:ascii="Arial" w:hAnsi="Arial" w:cs="Arial"/>
          <w:b/>
          <w:sz w:val="28"/>
          <w:szCs w:val="28"/>
        </w:rPr>
        <w:t xml:space="preserve">E.  Opening of envelopes and evaluation of </w:t>
      </w:r>
      <w:r>
        <w:rPr>
          <w:rFonts w:ascii="Arial" w:hAnsi="Arial" w:cs="Arial"/>
          <w:b/>
          <w:sz w:val="28"/>
          <w:szCs w:val="28"/>
        </w:rPr>
        <w:t>bids</w:t>
      </w:r>
    </w:p>
    <w:p w:rsidR="00161E12" w:rsidRPr="00183080" w:rsidRDefault="00161E12" w:rsidP="00161E12">
      <w:pPr>
        <w:pStyle w:val="NormalTahoma"/>
        <w:tabs>
          <w:tab w:val="left" w:pos="748"/>
        </w:tabs>
        <w:ind w:left="374"/>
        <w:jc w:val="both"/>
        <w:rPr>
          <w:rFonts w:ascii="Arial" w:hAnsi="Arial" w:cs="Arial"/>
          <w:b/>
          <w:sz w:val="28"/>
          <w:szCs w:val="28"/>
        </w:rPr>
      </w:pPr>
    </w:p>
    <w:p w:rsidR="00161E12" w:rsidRPr="00183080" w:rsidRDefault="00161E12" w:rsidP="00161E12">
      <w:pPr>
        <w:pStyle w:val="NormalTahoma"/>
        <w:tabs>
          <w:tab w:val="left" w:pos="748"/>
        </w:tabs>
        <w:ind w:left="374"/>
        <w:jc w:val="both"/>
        <w:rPr>
          <w:rFonts w:ascii="Arial" w:hAnsi="Arial" w:cs="Arial"/>
          <w:b/>
        </w:rPr>
      </w:pPr>
      <w:r w:rsidRPr="00183080">
        <w:rPr>
          <w:rFonts w:ascii="Arial" w:hAnsi="Arial" w:cs="Arial"/>
          <w:b/>
        </w:rPr>
        <w:t>Article 25: Opening of envelopes and petitions</w:t>
      </w:r>
    </w:p>
    <w:p w:rsidR="00161E12" w:rsidRPr="00183080" w:rsidRDefault="00161E12" w:rsidP="00161E12">
      <w:pPr>
        <w:pStyle w:val="NormalTahoma"/>
        <w:tabs>
          <w:tab w:val="left" w:pos="748"/>
        </w:tabs>
        <w:ind w:left="374"/>
        <w:jc w:val="both"/>
        <w:rPr>
          <w:rFonts w:ascii="Arial" w:hAnsi="Arial" w:cs="Arial"/>
          <w:b/>
        </w:rPr>
      </w:pPr>
    </w:p>
    <w:p w:rsidR="00161E12" w:rsidRPr="00183080" w:rsidRDefault="00161E12" w:rsidP="00161E12">
      <w:pPr>
        <w:pStyle w:val="NormalTahoma"/>
        <w:tabs>
          <w:tab w:val="left" w:pos="748"/>
        </w:tabs>
        <w:ind w:left="374"/>
        <w:jc w:val="both"/>
        <w:rPr>
          <w:rFonts w:ascii="Arial" w:hAnsi="Arial" w:cs="Arial"/>
        </w:rPr>
      </w:pPr>
      <w:r w:rsidRPr="00183080">
        <w:rPr>
          <w:rFonts w:ascii="Arial" w:hAnsi="Arial" w:cs="Arial"/>
        </w:rPr>
        <w:t>25.1 The competent Tenders Board shall open the envelopes</w:t>
      </w:r>
      <w:r w:rsidR="005743D9">
        <w:rPr>
          <w:rFonts w:ascii="Arial" w:hAnsi="Arial" w:cs="Arial"/>
        </w:rPr>
        <w:t xml:space="preserve"> </w:t>
      </w:r>
      <w:r w:rsidRPr="00183080">
        <w:rPr>
          <w:rFonts w:ascii="Arial" w:hAnsi="Arial" w:cs="Arial"/>
        </w:rPr>
        <w:t>in single or double phases and in the presence of the representatives of bidders who wish to attend at the date, time and address specified in the Special Regulations. Representatives of bidders shall sign a register attesting to their presence.</w:t>
      </w:r>
    </w:p>
    <w:p w:rsidR="00161E12" w:rsidRPr="00183080" w:rsidRDefault="00161E12" w:rsidP="00161E12">
      <w:pPr>
        <w:pStyle w:val="NormalTahoma"/>
        <w:tabs>
          <w:tab w:val="left" w:pos="748"/>
        </w:tabs>
        <w:ind w:left="374"/>
        <w:jc w:val="both"/>
        <w:rPr>
          <w:rFonts w:ascii="Arial" w:hAnsi="Arial" w:cs="Arial"/>
        </w:rPr>
      </w:pPr>
    </w:p>
    <w:p w:rsidR="00161E12" w:rsidRPr="00183080" w:rsidRDefault="00161E12" w:rsidP="00161E12">
      <w:pPr>
        <w:pStyle w:val="NormalTahoma"/>
        <w:tabs>
          <w:tab w:val="left" w:pos="748"/>
        </w:tabs>
        <w:ind w:left="374"/>
        <w:jc w:val="both"/>
        <w:rPr>
          <w:rFonts w:ascii="Arial" w:hAnsi="Arial" w:cs="Arial"/>
        </w:rPr>
      </w:pPr>
      <w:r w:rsidRPr="00183080">
        <w:rPr>
          <w:rFonts w:ascii="Arial" w:hAnsi="Arial" w:cs="Arial"/>
        </w:rPr>
        <w:t>25.2 Firstly, envelopes marked “</w:t>
      </w:r>
      <w:r w:rsidRPr="000414B7">
        <w:rPr>
          <w:rFonts w:ascii="Arial" w:hAnsi="Arial" w:cs="Arial"/>
          <w:b/>
        </w:rPr>
        <w:t>withdrawal</w:t>
      </w:r>
      <w:r w:rsidRPr="00183080">
        <w:rPr>
          <w:rFonts w:ascii="Arial" w:hAnsi="Arial" w:cs="Arial"/>
        </w:rPr>
        <w:t xml:space="preserve">” shall be opened and the contents announced to the hearing of everyone, while the envelope containing the corresponding </w:t>
      </w:r>
      <w:r>
        <w:rPr>
          <w:rFonts w:ascii="Arial" w:hAnsi="Arial" w:cs="Arial"/>
        </w:rPr>
        <w:t>bid</w:t>
      </w:r>
      <w:r w:rsidRPr="00183080">
        <w:rPr>
          <w:rFonts w:ascii="Arial" w:hAnsi="Arial" w:cs="Arial"/>
        </w:rPr>
        <w:t xml:space="preserve"> shall be returned to the bidder unopened. Withdrawal shall be allowed only if the corresponding notification contains a valid empowerment of the signatory to request this withdrawal and if this notification is read to the hearing of everyone. Then the envelopes marked “</w:t>
      </w:r>
      <w:r w:rsidRPr="000414B7">
        <w:rPr>
          <w:rFonts w:ascii="Arial" w:hAnsi="Arial" w:cs="Arial"/>
          <w:b/>
        </w:rPr>
        <w:t>Replacement</w:t>
      </w:r>
      <w:r w:rsidR="00130072">
        <w:rPr>
          <w:rFonts w:ascii="Arial" w:hAnsi="Arial" w:cs="Arial"/>
          <w:b/>
        </w:rPr>
        <w:t xml:space="preserve"> </w:t>
      </w:r>
      <w:r>
        <w:rPr>
          <w:rFonts w:ascii="Arial" w:hAnsi="Arial" w:cs="Arial"/>
        </w:rPr>
        <w:t>bid</w:t>
      </w:r>
      <w:r w:rsidRPr="00183080">
        <w:rPr>
          <w:rFonts w:ascii="Arial" w:hAnsi="Arial" w:cs="Arial"/>
        </w:rPr>
        <w:t xml:space="preserve">” are opened and announced to the hearing of everyone and the new corresponding </w:t>
      </w:r>
      <w:r>
        <w:rPr>
          <w:rFonts w:ascii="Arial" w:hAnsi="Arial" w:cs="Arial"/>
        </w:rPr>
        <w:t>bid</w:t>
      </w:r>
      <w:r w:rsidRPr="00183080">
        <w:rPr>
          <w:rFonts w:ascii="Arial" w:hAnsi="Arial" w:cs="Arial"/>
        </w:rPr>
        <w:t xml:space="preserve"> substituted for the preceding one which will be sent to the bidder concerned unopened. The replacement of the </w:t>
      </w:r>
      <w:r>
        <w:rPr>
          <w:rFonts w:ascii="Arial" w:hAnsi="Arial" w:cs="Arial"/>
        </w:rPr>
        <w:t>bid</w:t>
      </w:r>
      <w:r w:rsidRPr="00183080">
        <w:rPr>
          <w:rFonts w:ascii="Arial" w:hAnsi="Arial" w:cs="Arial"/>
        </w:rPr>
        <w:t xml:space="preserve"> shall only be allowed if the corresponding notification contains a valid empowerment of the signatory requesting the replacement and read to the hearing of everyone. Lastly, the envelopes marked “</w:t>
      </w:r>
      <w:r w:rsidRPr="000414B7">
        <w:rPr>
          <w:rFonts w:ascii="Arial" w:hAnsi="Arial" w:cs="Arial"/>
          <w:b/>
        </w:rPr>
        <w:t>modification</w:t>
      </w:r>
      <w:r w:rsidRPr="00183080">
        <w:rPr>
          <w:rFonts w:ascii="Arial" w:hAnsi="Arial" w:cs="Arial"/>
        </w:rPr>
        <w:t xml:space="preserve">” shall be opened and their contents read to the hearing of everyone with the corresponding </w:t>
      </w:r>
      <w:r>
        <w:rPr>
          <w:rFonts w:ascii="Arial" w:hAnsi="Arial" w:cs="Arial"/>
        </w:rPr>
        <w:t>bid</w:t>
      </w:r>
      <w:r w:rsidRPr="00183080">
        <w:rPr>
          <w:rFonts w:ascii="Arial" w:hAnsi="Arial" w:cs="Arial"/>
        </w:rPr>
        <w:t xml:space="preserve">. The modification of the </w:t>
      </w:r>
      <w:r>
        <w:rPr>
          <w:rFonts w:ascii="Arial" w:hAnsi="Arial" w:cs="Arial"/>
        </w:rPr>
        <w:t>bid</w:t>
      </w:r>
      <w:r w:rsidRPr="00183080">
        <w:rPr>
          <w:rFonts w:ascii="Arial" w:hAnsi="Arial" w:cs="Arial"/>
        </w:rPr>
        <w:t xml:space="preserve"> shall only be allowed if the corresponding notification contains a valid empowerment of the signatory requesting the modification and read to the hearing of everyone. Only </w:t>
      </w:r>
      <w:r>
        <w:rPr>
          <w:rFonts w:ascii="Arial" w:hAnsi="Arial" w:cs="Arial"/>
        </w:rPr>
        <w:t xml:space="preserve">bids </w:t>
      </w:r>
      <w:r w:rsidRPr="00183080">
        <w:rPr>
          <w:rFonts w:ascii="Arial" w:hAnsi="Arial" w:cs="Arial"/>
        </w:rPr>
        <w:t>which were opened and announced to the hearing of everyone during the opening of bids shall then be evaluated.</w:t>
      </w:r>
    </w:p>
    <w:p w:rsidR="00161E12" w:rsidRPr="00183080" w:rsidRDefault="00161E12" w:rsidP="00161E12">
      <w:pPr>
        <w:pStyle w:val="NormalTahoma"/>
        <w:tabs>
          <w:tab w:val="left" w:pos="748"/>
        </w:tabs>
        <w:ind w:left="374"/>
        <w:jc w:val="both"/>
        <w:rPr>
          <w:rFonts w:ascii="Arial" w:hAnsi="Arial" w:cs="Arial"/>
        </w:rPr>
      </w:pPr>
    </w:p>
    <w:p w:rsidR="00161E12" w:rsidRPr="00183080" w:rsidRDefault="00161E12" w:rsidP="00161E12">
      <w:pPr>
        <w:pStyle w:val="NormalTahoma"/>
        <w:tabs>
          <w:tab w:val="left" w:pos="748"/>
        </w:tabs>
        <w:ind w:left="374"/>
        <w:jc w:val="both"/>
        <w:rPr>
          <w:rFonts w:ascii="Arial" w:hAnsi="Arial" w:cs="Arial"/>
        </w:rPr>
      </w:pPr>
      <w:r w:rsidRPr="00183080">
        <w:rPr>
          <w:rFonts w:ascii="Arial" w:hAnsi="Arial" w:cs="Arial"/>
        </w:rPr>
        <w:t xml:space="preserve">25.3 All envelopes shall be opened successively and the name of the bidder announced aloud as well as the possible modification mentioned, the price </w:t>
      </w:r>
      <w:r>
        <w:rPr>
          <w:rFonts w:ascii="Arial" w:hAnsi="Arial" w:cs="Arial"/>
        </w:rPr>
        <w:t>offered</w:t>
      </w:r>
      <w:r w:rsidRPr="00183080">
        <w:rPr>
          <w:rFonts w:ascii="Arial" w:hAnsi="Arial" w:cs="Arial"/>
        </w:rPr>
        <w:t>, including any rebates [</w:t>
      </w:r>
      <w:r w:rsidRPr="00183080">
        <w:rPr>
          <w:rFonts w:ascii="Arial" w:hAnsi="Arial" w:cs="Arial"/>
          <w:i/>
        </w:rPr>
        <w:t xml:space="preserve">in case of opening of financial </w:t>
      </w:r>
      <w:r>
        <w:rPr>
          <w:rFonts w:ascii="Arial" w:hAnsi="Arial" w:cs="Arial"/>
          <w:i/>
        </w:rPr>
        <w:t>bid</w:t>
      </w:r>
      <w:r w:rsidRPr="00183080">
        <w:rPr>
          <w:rFonts w:ascii="Arial" w:hAnsi="Arial" w:cs="Arial"/>
          <w:i/>
        </w:rPr>
        <w:t>s</w:t>
      </w:r>
      <w:r w:rsidRPr="00183080">
        <w:rPr>
          <w:rFonts w:ascii="Arial" w:hAnsi="Arial" w:cs="Arial"/>
        </w:rPr>
        <w:t xml:space="preserve">] and any variant, where necessary, the existence of a guarantee of the </w:t>
      </w:r>
      <w:r>
        <w:rPr>
          <w:rFonts w:ascii="Arial" w:hAnsi="Arial" w:cs="Arial"/>
        </w:rPr>
        <w:t>bid</w:t>
      </w:r>
      <w:r w:rsidRPr="00183080">
        <w:rPr>
          <w:rFonts w:ascii="Arial" w:hAnsi="Arial" w:cs="Arial"/>
        </w:rPr>
        <w:t xml:space="preserve"> if it is required and any other details which the Contracting Authority deems useful to be mentioned. Only rebates and variants of </w:t>
      </w:r>
      <w:r>
        <w:rPr>
          <w:rFonts w:ascii="Arial" w:hAnsi="Arial" w:cs="Arial"/>
        </w:rPr>
        <w:t>bid</w:t>
      </w:r>
      <w:r w:rsidRPr="00183080">
        <w:rPr>
          <w:rFonts w:ascii="Arial" w:hAnsi="Arial" w:cs="Arial"/>
        </w:rPr>
        <w:t>s announced to the hearing of everyone during the opening of bids shall be submitted for evaluation.</w:t>
      </w:r>
    </w:p>
    <w:p w:rsidR="00161E12" w:rsidRPr="00183080" w:rsidRDefault="00161E12" w:rsidP="00161E12">
      <w:pPr>
        <w:pStyle w:val="NormalTahoma"/>
        <w:tabs>
          <w:tab w:val="left" w:pos="748"/>
        </w:tabs>
        <w:ind w:left="374"/>
        <w:jc w:val="both"/>
        <w:rPr>
          <w:rFonts w:ascii="Arial" w:hAnsi="Arial" w:cs="Arial"/>
        </w:rPr>
      </w:pPr>
    </w:p>
    <w:p w:rsidR="00161E12" w:rsidRPr="00183080" w:rsidRDefault="00161E12" w:rsidP="00161E12">
      <w:pPr>
        <w:pStyle w:val="NormalTahoma"/>
        <w:tabs>
          <w:tab w:val="left" w:pos="748"/>
        </w:tabs>
        <w:ind w:left="374"/>
        <w:jc w:val="both"/>
        <w:rPr>
          <w:rFonts w:ascii="Arial" w:hAnsi="Arial" w:cs="Arial"/>
        </w:rPr>
      </w:pPr>
      <w:r w:rsidRPr="00183080">
        <w:rPr>
          <w:rFonts w:ascii="Arial" w:hAnsi="Arial" w:cs="Arial"/>
        </w:rPr>
        <w:t>25.4</w:t>
      </w:r>
      <w:r>
        <w:rPr>
          <w:rFonts w:ascii="Arial" w:hAnsi="Arial" w:cs="Arial"/>
        </w:rPr>
        <w:t>Bids</w:t>
      </w:r>
      <w:r w:rsidRPr="00183080">
        <w:rPr>
          <w:rFonts w:ascii="Arial" w:hAnsi="Arial" w:cs="Arial"/>
        </w:rPr>
        <w:t xml:space="preserve"> (and modifications received in accordance with the provisions of article 24 of the General Regulations) which were not opened and read to the hearing of everyone during the bid-opening session for whatever reason, shall not be submitted for evaluation.</w:t>
      </w:r>
    </w:p>
    <w:p w:rsidR="00161E12" w:rsidRPr="00183080" w:rsidRDefault="00161E12" w:rsidP="00161E12">
      <w:pPr>
        <w:pStyle w:val="NormalTahoma"/>
        <w:tabs>
          <w:tab w:val="left" w:pos="748"/>
        </w:tabs>
        <w:ind w:left="374"/>
        <w:jc w:val="both"/>
        <w:rPr>
          <w:rFonts w:ascii="Arial" w:hAnsi="Arial" w:cs="Arial"/>
        </w:rPr>
      </w:pPr>
    </w:p>
    <w:p w:rsidR="00161E12" w:rsidRPr="00183080" w:rsidRDefault="00161E12" w:rsidP="00161E12">
      <w:pPr>
        <w:pStyle w:val="NormalTahoma"/>
        <w:tabs>
          <w:tab w:val="left" w:pos="748"/>
        </w:tabs>
        <w:ind w:left="374"/>
        <w:jc w:val="both"/>
        <w:rPr>
          <w:rFonts w:ascii="Arial" w:hAnsi="Arial" w:cs="Arial"/>
        </w:rPr>
      </w:pPr>
      <w:r w:rsidRPr="00183080">
        <w:rPr>
          <w:rFonts w:ascii="Arial" w:hAnsi="Arial" w:cs="Arial"/>
        </w:rPr>
        <w:t xml:space="preserve">25.5 Bid-opening minutes are recorded on the spot mentioning the admissibility of </w:t>
      </w:r>
      <w:r>
        <w:rPr>
          <w:rFonts w:ascii="Arial" w:hAnsi="Arial" w:cs="Arial"/>
        </w:rPr>
        <w:t>bids</w:t>
      </w:r>
      <w:r w:rsidRPr="00183080">
        <w:rPr>
          <w:rFonts w:ascii="Arial" w:hAnsi="Arial" w:cs="Arial"/>
        </w:rPr>
        <w:t>, their administrative regularity, prices, rebates and time-limits as well as the composition of the Evaluation sub-committee. A copy of the said minutes to which is attached the attendance sheet is handed over to all the participants at the end of the session.</w:t>
      </w:r>
    </w:p>
    <w:p w:rsidR="00161E12" w:rsidRPr="00183080" w:rsidRDefault="00161E12" w:rsidP="00161E12">
      <w:pPr>
        <w:pStyle w:val="NormalTahoma"/>
        <w:tabs>
          <w:tab w:val="left" w:pos="748"/>
        </w:tabs>
        <w:ind w:left="374"/>
        <w:jc w:val="both"/>
        <w:rPr>
          <w:rFonts w:ascii="Arial" w:hAnsi="Arial" w:cs="Arial"/>
        </w:rPr>
      </w:pPr>
    </w:p>
    <w:p w:rsidR="00161E12" w:rsidRPr="00183080" w:rsidRDefault="00161E12" w:rsidP="00161E12">
      <w:pPr>
        <w:pStyle w:val="NormalTahoma"/>
        <w:tabs>
          <w:tab w:val="left" w:pos="748"/>
        </w:tabs>
        <w:ind w:left="374"/>
        <w:jc w:val="both"/>
        <w:rPr>
          <w:rFonts w:ascii="Arial" w:hAnsi="Arial" w:cs="Arial"/>
        </w:rPr>
      </w:pPr>
      <w:r w:rsidRPr="00183080">
        <w:rPr>
          <w:rFonts w:ascii="Arial" w:hAnsi="Arial" w:cs="Arial"/>
        </w:rPr>
        <w:t>25.6 At the end of each bid-opening session, the chairperson of the Tenders Board immediately hands over to the focal point designated by</w:t>
      </w:r>
      <w:r>
        <w:rPr>
          <w:rFonts w:ascii="Arial" w:hAnsi="Arial" w:cs="Arial"/>
        </w:rPr>
        <w:t xml:space="preserve"> the body in charge of regulation of public contract </w:t>
      </w:r>
      <w:r w:rsidRPr="00183080">
        <w:rPr>
          <w:rFonts w:ascii="Arial" w:hAnsi="Arial" w:cs="Arial"/>
        </w:rPr>
        <w:t xml:space="preserve">an initialled copy of the </w:t>
      </w:r>
      <w:r>
        <w:rPr>
          <w:rFonts w:ascii="Arial" w:hAnsi="Arial" w:cs="Arial"/>
        </w:rPr>
        <w:t>bids</w:t>
      </w:r>
      <w:r w:rsidRPr="00183080">
        <w:rPr>
          <w:rFonts w:ascii="Arial" w:hAnsi="Arial" w:cs="Arial"/>
        </w:rPr>
        <w:t xml:space="preserve"> presented by bidders.</w:t>
      </w:r>
    </w:p>
    <w:p w:rsidR="00161E12" w:rsidRPr="00183080" w:rsidRDefault="00161E12" w:rsidP="00161E12">
      <w:pPr>
        <w:pStyle w:val="NormalTahoma"/>
        <w:tabs>
          <w:tab w:val="left" w:pos="748"/>
        </w:tabs>
        <w:ind w:left="374"/>
        <w:jc w:val="both"/>
        <w:rPr>
          <w:rFonts w:ascii="Arial" w:hAnsi="Arial" w:cs="Arial"/>
        </w:rPr>
      </w:pPr>
    </w:p>
    <w:p w:rsidR="00161E12" w:rsidRPr="00183080" w:rsidRDefault="00161E12" w:rsidP="00161E12">
      <w:pPr>
        <w:pStyle w:val="NormalTahoma"/>
        <w:tabs>
          <w:tab w:val="left" w:pos="748"/>
        </w:tabs>
        <w:ind w:left="374"/>
        <w:jc w:val="both"/>
        <w:rPr>
          <w:rFonts w:ascii="Arial" w:hAnsi="Arial" w:cs="Arial"/>
        </w:rPr>
      </w:pPr>
      <w:r w:rsidRPr="00183080">
        <w:rPr>
          <w:rFonts w:ascii="Arial" w:hAnsi="Arial" w:cs="Arial"/>
        </w:rPr>
        <w:t xml:space="preserve">25.7 In case of petition as provided for by the Public Contracts Code, it should be addressed to the </w:t>
      </w:r>
      <w:r>
        <w:rPr>
          <w:rFonts w:ascii="Arial" w:hAnsi="Arial" w:cs="Arial"/>
        </w:rPr>
        <w:t xml:space="preserve">Minister Delegate in charge of </w:t>
      </w:r>
      <w:r w:rsidRPr="00183080">
        <w:rPr>
          <w:rFonts w:ascii="Arial" w:hAnsi="Arial" w:cs="Arial"/>
        </w:rPr>
        <w:t xml:space="preserve">Public Contracts </w:t>
      </w:r>
      <w:r>
        <w:rPr>
          <w:rFonts w:ascii="Arial" w:hAnsi="Arial" w:cs="Arial"/>
        </w:rPr>
        <w:t xml:space="preserve">with a copies to </w:t>
      </w:r>
      <w:r w:rsidRPr="00183080">
        <w:rPr>
          <w:rFonts w:ascii="Arial" w:hAnsi="Arial" w:cs="Arial"/>
        </w:rPr>
        <w:t xml:space="preserve"> the body in charge of the regulation of public contracts, the </w:t>
      </w:r>
      <w:r>
        <w:rPr>
          <w:rFonts w:ascii="Arial" w:hAnsi="Arial" w:cs="Arial"/>
        </w:rPr>
        <w:t xml:space="preserve">head of structure to which is attached the Tenders Board concerned. </w:t>
      </w:r>
    </w:p>
    <w:p w:rsidR="00161E12" w:rsidRPr="00183080" w:rsidRDefault="00161E12" w:rsidP="00161E12">
      <w:pPr>
        <w:pStyle w:val="NormalTahoma"/>
        <w:tabs>
          <w:tab w:val="left" w:pos="748"/>
        </w:tabs>
        <w:ind w:left="374"/>
        <w:jc w:val="both"/>
        <w:rPr>
          <w:rFonts w:ascii="Arial" w:hAnsi="Arial" w:cs="Arial"/>
        </w:rPr>
      </w:pPr>
      <w:r w:rsidRPr="00183080">
        <w:rPr>
          <w:rFonts w:ascii="Arial" w:hAnsi="Arial" w:cs="Arial"/>
        </w:rPr>
        <w:tab/>
      </w:r>
    </w:p>
    <w:p w:rsidR="00161E12" w:rsidRPr="00183080" w:rsidRDefault="00161E12" w:rsidP="00161E12">
      <w:pPr>
        <w:pStyle w:val="NormalTahoma"/>
        <w:tabs>
          <w:tab w:val="left" w:pos="748"/>
        </w:tabs>
        <w:ind w:left="374"/>
        <w:jc w:val="both"/>
        <w:rPr>
          <w:rFonts w:ascii="Arial" w:hAnsi="Arial" w:cs="Arial"/>
        </w:rPr>
      </w:pPr>
      <w:r w:rsidRPr="00183080">
        <w:rPr>
          <w:rFonts w:ascii="Arial" w:hAnsi="Arial" w:cs="Arial"/>
        </w:rPr>
        <w:tab/>
        <w:t>It must reach within a maximum deadline of three (3) working days after the opening of bids in the form of a letter to which is obligatorily attached a sheet of the petition form duly signed by the petitioner and possibly by the chairperson of the Tenders Board.</w:t>
      </w:r>
    </w:p>
    <w:p w:rsidR="00161E12" w:rsidRPr="00183080" w:rsidRDefault="00161E12" w:rsidP="00161E12">
      <w:pPr>
        <w:pStyle w:val="NormalTahoma"/>
        <w:tabs>
          <w:tab w:val="left" w:pos="748"/>
        </w:tabs>
        <w:ind w:left="374"/>
        <w:jc w:val="both"/>
        <w:rPr>
          <w:rFonts w:ascii="Arial" w:hAnsi="Arial" w:cs="Arial"/>
        </w:rPr>
      </w:pPr>
      <w:r w:rsidRPr="00183080">
        <w:rPr>
          <w:rFonts w:ascii="Arial" w:hAnsi="Arial" w:cs="Arial"/>
        </w:rPr>
        <w:tab/>
      </w:r>
    </w:p>
    <w:p w:rsidR="00161E12" w:rsidRPr="00183080" w:rsidRDefault="00161E12" w:rsidP="00161E12">
      <w:pPr>
        <w:pStyle w:val="NormalTahoma"/>
        <w:tabs>
          <w:tab w:val="left" w:pos="748"/>
        </w:tabs>
        <w:ind w:left="374"/>
        <w:jc w:val="both"/>
        <w:rPr>
          <w:rFonts w:ascii="Arial" w:hAnsi="Arial" w:cs="Arial"/>
        </w:rPr>
      </w:pPr>
      <w:r w:rsidRPr="00183080">
        <w:rPr>
          <w:rFonts w:ascii="Arial" w:hAnsi="Arial" w:cs="Arial"/>
        </w:rPr>
        <w:tab/>
        <w:t>The Independent Observer attaches to his report the sheet that was handed to him, including any related commentaries or observations.</w:t>
      </w:r>
    </w:p>
    <w:p w:rsidR="00161E12" w:rsidRPr="00183080" w:rsidRDefault="00161E12" w:rsidP="00161E12">
      <w:pPr>
        <w:pStyle w:val="NormalTahoma"/>
        <w:tabs>
          <w:tab w:val="left" w:pos="748"/>
        </w:tabs>
        <w:ind w:left="374"/>
        <w:jc w:val="both"/>
        <w:rPr>
          <w:rFonts w:ascii="Arial" w:hAnsi="Arial" w:cs="Arial"/>
          <w:b/>
        </w:rPr>
      </w:pPr>
    </w:p>
    <w:p w:rsidR="00161E12" w:rsidRPr="00183080" w:rsidRDefault="00161E12" w:rsidP="00161E12">
      <w:pPr>
        <w:pStyle w:val="NormalTahoma"/>
        <w:tabs>
          <w:tab w:val="left" w:pos="748"/>
        </w:tabs>
        <w:ind w:left="374"/>
        <w:jc w:val="both"/>
        <w:rPr>
          <w:rFonts w:ascii="Arial" w:hAnsi="Arial" w:cs="Arial"/>
          <w:b/>
        </w:rPr>
      </w:pPr>
      <w:r w:rsidRPr="00183080">
        <w:rPr>
          <w:rFonts w:ascii="Arial" w:hAnsi="Arial" w:cs="Arial"/>
          <w:b/>
        </w:rPr>
        <w:t xml:space="preserve">Article 26: Confidential </w:t>
      </w:r>
      <w:r>
        <w:rPr>
          <w:rFonts w:ascii="Arial" w:hAnsi="Arial" w:cs="Arial"/>
          <w:b/>
        </w:rPr>
        <w:t xml:space="preserve">nature </w:t>
      </w:r>
      <w:r w:rsidRPr="00183080">
        <w:rPr>
          <w:rFonts w:ascii="Arial" w:hAnsi="Arial" w:cs="Arial"/>
          <w:b/>
        </w:rPr>
        <w:t>of the procedure</w:t>
      </w:r>
    </w:p>
    <w:p w:rsidR="00161E12" w:rsidRPr="00183080" w:rsidRDefault="00161E12" w:rsidP="00161E12">
      <w:pPr>
        <w:pStyle w:val="NormalTahoma"/>
        <w:tabs>
          <w:tab w:val="left" w:pos="748"/>
        </w:tabs>
        <w:ind w:left="374"/>
        <w:jc w:val="both"/>
        <w:rPr>
          <w:rFonts w:ascii="Arial" w:hAnsi="Arial" w:cs="Arial"/>
          <w:b/>
          <w:sz w:val="28"/>
          <w:szCs w:val="28"/>
        </w:rPr>
      </w:pPr>
    </w:p>
    <w:p w:rsidR="00161E12" w:rsidRPr="00183080" w:rsidRDefault="00161E12" w:rsidP="00161E12">
      <w:pPr>
        <w:pStyle w:val="NormalTahoma"/>
        <w:tabs>
          <w:tab w:val="left" w:pos="748"/>
        </w:tabs>
        <w:ind w:left="374"/>
        <w:jc w:val="both"/>
        <w:rPr>
          <w:rFonts w:ascii="Arial" w:hAnsi="Arial" w:cs="Arial"/>
        </w:rPr>
      </w:pPr>
      <w:r w:rsidRPr="00183080">
        <w:rPr>
          <w:rFonts w:ascii="Arial" w:hAnsi="Arial" w:cs="Arial"/>
        </w:rPr>
        <w:lastRenderedPageBreak/>
        <w:t xml:space="preserve">26.1 No information relating to the examination, clarification, evaluation and comparison of </w:t>
      </w:r>
      <w:r>
        <w:rPr>
          <w:rFonts w:ascii="Arial" w:hAnsi="Arial" w:cs="Arial"/>
        </w:rPr>
        <w:t>bid</w:t>
      </w:r>
      <w:r w:rsidRPr="00183080">
        <w:rPr>
          <w:rFonts w:ascii="Arial" w:hAnsi="Arial" w:cs="Arial"/>
        </w:rPr>
        <w:t>s and verification of the qualification of the bidders and</w:t>
      </w:r>
      <w:r w:rsidR="003A1CA9">
        <w:rPr>
          <w:rFonts w:ascii="Arial" w:hAnsi="Arial" w:cs="Arial"/>
        </w:rPr>
        <w:t xml:space="preserve"> </w:t>
      </w:r>
      <w:r w:rsidRPr="00183080">
        <w:rPr>
          <w:rFonts w:ascii="Arial" w:hAnsi="Arial" w:cs="Arial"/>
        </w:rPr>
        <w:t>the recommendation for the award shall be given to bidders or to</w:t>
      </w:r>
      <w:r w:rsidR="003A1CA9">
        <w:rPr>
          <w:rFonts w:ascii="Arial" w:hAnsi="Arial" w:cs="Arial"/>
        </w:rPr>
        <w:t xml:space="preserve"> </w:t>
      </w:r>
      <w:r w:rsidRPr="00183080">
        <w:rPr>
          <w:rFonts w:ascii="Arial" w:hAnsi="Arial" w:cs="Arial"/>
        </w:rPr>
        <w:t>any person</w:t>
      </w:r>
      <w:r w:rsidR="003A1CA9">
        <w:rPr>
          <w:rFonts w:ascii="Arial" w:hAnsi="Arial" w:cs="Arial"/>
        </w:rPr>
        <w:t xml:space="preserve"> </w:t>
      </w:r>
      <w:r>
        <w:rPr>
          <w:rFonts w:ascii="Arial" w:hAnsi="Arial" w:cs="Arial"/>
        </w:rPr>
        <w:t xml:space="preserve">not </w:t>
      </w:r>
      <w:r w:rsidRPr="00183080">
        <w:rPr>
          <w:rFonts w:ascii="Arial" w:hAnsi="Arial" w:cs="Arial"/>
        </w:rPr>
        <w:t>concerned with the said procedure</w:t>
      </w:r>
      <w:r>
        <w:rPr>
          <w:rFonts w:ascii="Arial" w:hAnsi="Arial" w:cs="Arial"/>
        </w:rPr>
        <w:t xml:space="preserve"> as long as the preferred bidder has not been made public, subject to the disqualification of the bid of the bidder and suspension of the authors from all activities in the domain of public contracts.</w:t>
      </w:r>
    </w:p>
    <w:p w:rsidR="00161E12" w:rsidRPr="00183080" w:rsidRDefault="00161E12" w:rsidP="00161E12">
      <w:pPr>
        <w:pStyle w:val="NormalTahoma"/>
        <w:tabs>
          <w:tab w:val="left" w:pos="748"/>
        </w:tabs>
        <w:ind w:left="374"/>
        <w:jc w:val="both"/>
        <w:rPr>
          <w:rFonts w:ascii="Arial" w:hAnsi="Arial" w:cs="Arial"/>
        </w:rPr>
      </w:pPr>
    </w:p>
    <w:p w:rsidR="00161E12" w:rsidRPr="00183080" w:rsidRDefault="00161E12" w:rsidP="00161E12">
      <w:pPr>
        <w:pStyle w:val="NormalTahoma"/>
        <w:tabs>
          <w:tab w:val="left" w:pos="748"/>
        </w:tabs>
        <w:ind w:left="374"/>
        <w:jc w:val="both"/>
        <w:rPr>
          <w:rFonts w:ascii="Arial" w:hAnsi="Arial" w:cs="Arial"/>
        </w:rPr>
      </w:pPr>
      <w:r w:rsidRPr="00183080">
        <w:rPr>
          <w:rFonts w:ascii="Arial" w:hAnsi="Arial" w:cs="Arial"/>
        </w:rPr>
        <w:t xml:space="preserve">26.2 Any attempt by a bidder to influence </w:t>
      </w:r>
      <w:r w:rsidR="005743D9" w:rsidRPr="00183080">
        <w:rPr>
          <w:rFonts w:ascii="Arial" w:hAnsi="Arial" w:cs="Arial"/>
        </w:rPr>
        <w:t>the</w:t>
      </w:r>
      <w:r w:rsidR="005743D9">
        <w:rPr>
          <w:rFonts w:ascii="Arial" w:hAnsi="Arial" w:cs="Arial"/>
        </w:rPr>
        <w:t xml:space="preserve"> Tenders</w:t>
      </w:r>
      <w:r>
        <w:rPr>
          <w:rFonts w:ascii="Arial" w:hAnsi="Arial" w:cs="Arial"/>
        </w:rPr>
        <w:t xml:space="preserve"> Board or </w:t>
      </w:r>
      <w:r w:rsidR="005743D9">
        <w:rPr>
          <w:rFonts w:ascii="Arial" w:hAnsi="Arial" w:cs="Arial"/>
        </w:rPr>
        <w:t>the</w:t>
      </w:r>
      <w:r w:rsidR="005743D9" w:rsidRPr="00183080">
        <w:rPr>
          <w:rFonts w:ascii="Arial" w:hAnsi="Arial" w:cs="Arial"/>
        </w:rPr>
        <w:t xml:space="preserve"> Evaluation</w:t>
      </w:r>
      <w:r w:rsidRPr="00183080">
        <w:rPr>
          <w:rFonts w:ascii="Arial" w:hAnsi="Arial" w:cs="Arial"/>
        </w:rPr>
        <w:t xml:space="preserve"> sub-committee of bids or the Contracting Authority in </w:t>
      </w:r>
      <w:r>
        <w:rPr>
          <w:rFonts w:ascii="Arial" w:hAnsi="Arial" w:cs="Arial"/>
        </w:rPr>
        <w:t>its</w:t>
      </w:r>
      <w:r w:rsidRPr="00183080">
        <w:rPr>
          <w:rFonts w:ascii="Arial" w:hAnsi="Arial" w:cs="Arial"/>
        </w:rPr>
        <w:t xml:space="preserve"> award decision may </w:t>
      </w:r>
      <w:r>
        <w:rPr>
          <w:rFonts w:ascii="Arial" w:hAnsi="Arial" w:cs="Arial"/>
        </w:rPr>
        <w:t>lead to</w:t>
      </w:r>
      <w:r w:rsidRPr="00183080">
        <w:rPr>
          <w:rFonts w:ascii="Arial" w:hAnsi="Arial" w:cs="Arial"/>
        </w:rPr>
        <w:t xml:space="preserve"> the rejection of his </w:t>
      </w:r>
      <w:r>
        <w:rPr>
          <w:rFonts w:ascii="Arial" w:hAnsi="Arial" w:cs="Arial"/>
        </w:rPr>
        <w:t>bid</w:t>
      </w:r>
      <w:r w:rsidRPr="00183080">
        <w:rPr>
          <w:rFonts w:ascii="Arial" w:hAnsi="Arial" w:cs="Arial"/>
        </w:rPr>
        <w:t>.</w:t>
      </w:r>
    </w:p>
    <w:p w:rsidR="00161E12" w:rsidRPr="00183080" w:rsidRDefault="00161E12" w:rsidP="00161E12">
      <w:pPr>
        <w:pStyle w:val="NormalTahoma"/>
        <w:tabs>
          <w:tab w:val="left" w:pos="748"/>
        </w:tabs>
        <w:ind w:left="374"/>
        <w:jc w:val="both"/>
        <w:rPr>
          <w:rFonts w:ascii="Arial" w:hAnsi="Arial" w:cs="Arial"/>
        </w:rPr>
      </w:pPr>
    </w:p>
    <w:p w:rsidR="00161E12" w:rsidRPr="00183080" w:rsidRDefault="00161E12" w:rsidP="00161E12">
      <w:pPr>
        <w:pStyle w:val="NormalTahoma"/>
        <w:tabs>
          <w:tab w:val="left" w:pos="748"/>
        </w:tabs>
        <w:ind w:left="374"/>
        <w:jc w:val="both"/>
        <w:rPr>
          <w:rFonts w:ascii="Arial" w:hAnsi="Arial" w:cs="Arial"/>
        </w:rPr>
      </w:pPr>
      <w:r w:rsidRPr="00183080">
        <w:rPr>
          <w:rFonts w:ascii="Arial" w:hAnsi="Arial" w:cs="Arial"/>
        </w:rPr>
        <w:t>26.3 Notwithstanding the provisions of paragraph 26.2</w:t>
      </w:r>
      <w:r>
        <w:rPr>
          <w:rFonts w:ascii="Arial" w:hAnsi="Arial" w:cs="Arial"/>
        </w:rPr>
        <w:t xml:space="preserve"> above</w:t>
      </w:r>
      <w:r w:rsidRPr="00183080">
        <w:rPr>
          <w:rFonts w:ascii="Arial" w:hAnsi="Arial" w:cs="Arial"/>
        </w:rPr>
        <w:t>, between the opening of bids and the award of the contract, if a bidder wishes to enter into contact with the Contracting Authority</w:t>
      </w:r>
      <w:r w:rsidR="005743D9">
        <w:rPr>
          <w:rFonts w:ascii="Arial" w:hAnsi="Arial" w:cs="Arial"/>
        </w:rPr>
        <w:t xml:space="preserve"> </w:t>
      </w:r>
      <w:r>
        <w:rPr>
          <w:rFonts w:ascii="Arial" w:hAnsi="Arial" w:cs="Arial"/>
        </w:rPr>
        <w:t>for</w:t>
      </w:r>
      <w:r w:rsidRPr="00183080">
        <w:rPr>
          <w:rFonts w:ascii="Arial" w:hAnsi="Arial" w:cs="Arial"/>
        </w:rPr>
        <w:t xml:space="preserve"> reasons having to with his </w:t>
      </w:r>
      <w:r>
        <w:rPr>
          <w:rFonts w:ascii="Arial" w:hAnsi="Arial" w:cs="Arial"/>
        </w:rPr>
        <w:t>bid</w:t>
      </w:r>
      <w:r w:rsidRPr="00183080">
        <w:rPr>
          <w:rFonts w:ascii="Arial" w:hAnsi="Arial" w:cs="Arial"/>
        </w:rPr>
        <w:t xml:space="preserve"> may do so in writing.</w:t>
      </w:r>
    </w:p>
    <w:p w:rsidR="00161E12" w:rsidRPr="00183080" w:rsidRDefault="00161E12" w:rsidP="00161E12">
      <w:pPr>
        <w:pStyle w:val="NormalTahoma"/>
        <w:tabs>
          <w:tab w:val="left" w:pos="748"/>
        </w:tabs>
        <w:ind w:left="0" w:firstLine="0"/>
        <w:jc w:val="both"/>
        <w:rPr>
          <w:rFonts w:ascii="Arial" w:hAnsi="Arial" w:cs="Arial"/>
          <w:b/>
        </w:rPr>
      </w:pPr>
    </w:p>
    <w:p w:rsidR="00161E12" w:rsidRPr="00183080" w:rsidRDefault="00161E12" w:rsidP="00161E12">
      <w:pPr>
        <w:pStyle w:val="NormalTahoma"/>
        <w:tabs>
          <w:tab w:val="left" w:pos="748"/>
        </w:tabs>
        <w:ind w:left="374"/>
        <w:jc w:val="both"/>
        <w:rPr>
          <w:rFonts w:ascii="Arial" w:hAnsi="Arial" w:cs="Arial"/>
          <w:b/>
        </w:rPr>
      </w:pPr>
      <w:r w:rsidRPr="00183080">
        <w:rPr>
          <w:rFonts w:ascii="Arial" w:hAnsi="Arial" w:cs="Arial"/>
          <w:b/>
        </w:rPr>
        <w:t xml:space="preserve">Article 27: Clarifications on the </w:t>
      </w:r>
      <w:r>
        <w:rPr>
          <w:rFonts w:ascii="Arial" w:hAnsi="Arial" w:cs="Arial"/>
          <w:b/>
        </w:rPr>
        <w:t>bids</w:t>
      </w:r>
      <w:r w:rsidRPr="00183080">
        <w:rPr>
          <w:rFonts w:ascii="Arial" w:hAnsi="Arial" w:cs="Arial"/>
          <w:b/>
        </w:rPr>
        <w:t xml:space="preserve"> and contact with the Contracting Authority</w:t>
      </w:r>
    </w:p>
    <w:p w:rsidR="00161E12" w:rsidRPr="00183080" w:rsidRDefault="00161E12" w:rsidP="00161E12">
      <w:pPr>
        <w:pStyle w:val="NormalTahoma"/>
        <w:tabs>
          <w:tab w:val="left" w:pos="748"/>
        </w:tabs>
        <w:ind w:left="374"/>
        <w:jc w:val="both"/>
        <w:rPr>
          <w:rFonts w:ascii="Arial" w:hAnsi="Arial" w:cs="Arial"/>
          <w:b/>
        </w:rPr>
      </w:pPr>
    </w:p>
    <w:p w:rsidR="00161E12" w:rsidRPr="00183080" w:rsidRDefault="00161E12" w:rsidP="00161E12">
      <w:pPr>
        <w:pStyle w:val="NormalTahoma"/>
        <w:tabs>
          <w:tab w:val="left" w:pos="748"/>
        </w:tabs>
        <w:ind w:left="374"/>
        <w:jc w:val="both"/>
        <w:rPr>
          <w:rFonts w:ascii="Arial" w:hAnsi="Arial" w:cs="Arial"/>
        </w:rPr>
      </w:pPr>
      <w:r w:rsidRPr="00183080">
        <w:rPr>
          <w:rFonts w:ascii="Arial" w:hAnsi="Arial" w:cs="Arial"/>
        </w:rPr>
        <w:t xml:space="preserve">27.1 To ease the examination, evaluation and comparison of </w:t>
      </w:r>
      <w:r>
        <w:rPr>
          <w:rFonts w:ascii="Arial" w:hAnsi="Arial" w:cs="Arial"/>
        </w:rPr>
        <w:t>bids</w:t>
      </w:r>
      <w:r w:rsidRPr="00183080">
        <w:rPr>
          <w:rFonts w:ascii="Arial" w:hAnsi="Arial" w:cs="Arial"/>
        </w:rPr>
        <w:t xml:space="preserve">, the Tenders Board may, if </w:t>
      </w:r>
      <w:r>
        <w:rPr>
          <w:rFonts w:ascii="Arial" w:hAnsi="Arial" w:cs="Arial"/>
        </w:rPr>
        <w:t>it so</w:t>
      </w:r>
      <w:r w:rsidRPr="00183080">
        <w:rPr>
          <w:rFonts w:ascii="Arial" w:hAnsi="Arial" w:cs="Arial"/>
        </w:rPr>
        <w:t xml:space="preserve"> desires, request any bidder to give clarifications on his </w:t>
      </w:r>
      <w:r>
        <w:rPr>
          <w:rFonts w:ascii="Arial" w:hAnsi="Arial" w:cs="Arial"/>
        </w:rPr>
        <w:t>bid</w:t>
      </w:r>
      <w:r w:rsidRPr="00183080">
        <w:rPr>
          <w:rFonts w:ascii="Arial" w:hAnsi="Arial" w:cs="Arial"/>
        </w:rPr>
        <w:t xml:space="preserve">. This request for clarification and the response </w:t>
      </w:r>
      <w:r>
        <w:rPr>
          <w:rFonts w:ascii="Arial" w:hAnsi="Arial" w:cs="Arial"/>
        </w:rPr>
        <w:t xml:space="preserve">thereto </w:t>
      </w:r>
      <w:r w:rsidRPr="00183080">
        <w:rPr>
          <w:rFonts w:ascii="Arial" w:hAnsi="Arial" w:cs="Arial"/>
        </w:rPr>
        <w:t xml:space="preserve">are formulated in writing but no change on the amount or content of the </w:t>
      </w:r>
      <w:r>
        <w:rPr>
          <w:rFonts w:ascii="Arial" w:hAnsi="Arial" w:cs="Arial"/>
        </w:rPr>
        <w:t>bid</w:t>
      </w:r>
      <w:r w:rsidRPr="00183080">
        <w:rPr>
          <w:rFonts w:ascii="Arial" w:hAnsi="Arial" w:cs="Arial"/>
        </w:rPr>
        <w:t xml:space="preserve"> is sought, </w:t>
      </w:r>
      <w:r>
        <w:rPr>
          <w:rFonts w:ascii="Arial" w:hAnsi="Arial" w:cs="Arial"/>
        </w:rPr>
        <w:t>offered</w:t>
      </w:r>
      <w:r w:rsidRPr="00183080">
        <w:rPr>
          <w:rFonts w:ascii="Arial" w:hAnsi="Arial" w:cs="Arial"/>
        </w:rPr>
        <w:t xml:space="preserve"> or authorised, except it is necessary to confirm the correction of calculation errors discovered by the Evaluation Sub-committee during the evaluation in accordance with the provisions of article </w:t>
      </w:r>
      <w:r>
        <w:rPr>
          <w:rFonts w:ascii="Arial" w:hAnsi="Arial" w:cs="Arial"/>
        </w:rPr>
        <w:t>30</w:t>
      </w:r>
      <w:r w:rsidRPr="00183080">
        <w:rPr>
          <w:rFonts w:ascii="Arial" w:hAnsi="Arial" w:cs="Arial"/>
        </w:rPr>
        <w:t xml:space="preserve"> of the General Regulations.</w:t>
      </w:r>
    </w:p>
    <w:p w:rsidR="00161E12" w:rsidRPr="00183080" w:rsidRDefault="00161E12" w:rsidP="00161E12">
      <w:pPr>
        <w:pStyle w:val="NormalTahoma"/>
        <w:tabs>
          <w:tab w:val="left" w:pos="748"/>
        </w:tabs>
        <w:ind w:left="374"/>
        <w:jc w:val="both"/>
        <w:rPr>
          <w:rFonts w:ascii="Arial" w:hAnsi="Arial" w:cs="Arial"/>
        </w:rPr>
      </w:pPr>
    </w:p>
    <w:p w:rsidR="00161E12" w:rsidRPr="00183080" w:rsidRDefault="00161E12" w:rsidP="00161E12">
      <w:pPr>
        <w:pStyle w:val="NormalTahoma"/>
        <w:tabs>
          <w:tab w:val="left" w:pos="748"/>
        </w:tabs>
        <w:ind w:left="374"/>
        <w:jc w:val="both"/>
        <w:rPr>
          <w:rFonts w:ascii="Arial" w:hAnsi="Arial" w:cs="Arial"/>
        </w:rPr>
      </w:pPr>
      <w:r w:rsidRPr="00183080">
        <w:rPr>
          <w:rFonts w:ascii="Arial" w:hAnsi="Arial" w:cs="Arial"/>
        </w:rPr>
        <w:t xml:space="preserve">27.2 Subject to the provisions of paragraph 1 above, bidders shall not contact members of the Tenders Board and the Evaluation Sub-committee for questions related to their </w:t>
      </w:r>
      <w:r>
        <w:rPr>
          <w:rFonts w:ascii="Arial" w:hAnsi="Arial" w:cs="Arial"/>
        </w:rPr>
        <w:t>bid</w:t>
      </w:r>
      <w:r w:rsidRPr="00183080">
        <w:rPr>
          <w:rFonts w:ascii="Arial" w:hAnsi="Arial" w:cs="Arial"/>
        </w:rPr>
        <w:t>s, between the opening of envelopes and the award of the contract.</w:t>
      </w:r>
    </w:p>
    <w:p w:rsidR="00161E12" w:rsidRPr="00183080" w:rsidRDefault="00161E12" w:rsidP="00161E12">
      <w:pPr>
        <w:pStyle w:val="NormalTahoma"/>
        <w:tabs>
          <w:tab w:val="left" w:pos="748"/>
        </w:tabs>
        <w:ind w:left="374"/>
        <w:jc w:val="both"/>
        <w:rPr>
          <w:rFonts w:ascii="Arial" w:hAnsi="Arial" w:cs="Arial"/>
          <w:b/>
        </w:rPr>
      </w:pPr>
    </w:p>
    <w:p w:rsidR="00161E12" w:rsidRPr="00183080" w:rsidRDefault="00161E12" w:rsidP="00161E12">
      <w:pPr>
        <w:pStyle w:val="NormalTahoma"/>
        <w:tabs>
          <w:tab w:val="left" w:pos="748"/>
        </w:tabs>
        <w:ind w:left="374"/>
        <w:jc w:val="both"/>
        <w:rPr>
          <w:rFonts w:ascii="Arial" w:hAnsi="Arial" w:cs="Arial"/>
          <w:b/>
        </w:rPr>
      </w:pPr>
      <w:r w:rsidRPr="00183080">
        <w:rPr>
          <w:rFonts w:ascii="Arial" w:hAnsi="Arial" w:cs="Arial"/>
          <w:b/>
        </w:rPr>
        <w:t>Article 28: Determination of</w:t>
      </w:r>
      <w:r>
        <w:rPr>
          <w:rFonts w:ascii="Arial" w:hAnsi="Arial" w:cs="Arial"/>
          <w:b/>
        </w:rPr>
        <w:t xml:space="preserve"> c</w:t>
      </w:r>
      <w:r w:rsidRPr="00183080">
        <w:rPr>
          <w:rFonts w:ascii="Arial" w:hAnsi="Arial" w:cs="Arial"/>
          <w:b/>
        </w:rPr>
        <w:t>o</w:t>
      </w:r>
      <w:r>
        <w:rPr>
          <w:rFonts w:ascii="Arial" w:hAnsi="Arial" w:cs="Arial"/>
          <w:b/>
        </w:rPr>
        <w:t>mpliance</w:t>
      </w:r>
      <w:r w:rsidRPr="00183080">
        <w:rPr>
          <w:rFonts w:ascii="Arial" w:hAnsi="Arial" w:cs="Arial"/>
          <w:b/>
        </w:rPr>
        <w:t xml:space="preserve"> of </w:t>
      </w:r>
      <w:r>
        <w:rPr>
          <w:rFonts w:ascii="Arial" w:hAnsi="Arial" w:cs="Arial"/>
          <w:b/>
        </w:rPr>
        <w:t>bid</w:t>
      </w:r>
      <w:r w:rsidRPr="00183080">
        <w:rPr>
          <w:rFonts w:ascii="Arial" w:hAnsi="Arial" w:cs="Arial"/>
          <w:b/>
        </w:rPr>
        <w:t>s</w:t>
      </w:r>
    </w:p>
    <w:p w:rsidR="00161E12" w:rsidRPr="00183080" w:rsidRDefault="00161E12" w:rsidP="00161E12">
      <w:pPr>
        <w:pStyle w:val="NormalTahoma"/>
        <w:tabs>
          <w:tab w:val="left" w:pos="748"/>
        </w:tabs>
        <w:ind w:left="374"/>
        <w:jc w:val="both"/>
        <w:rPr>
          <w:rFonts w:ascii="Arial" w:hAnsi="Arial" w:cs="Arial"/>
          <w:b/>
        </w:rPr>
      </w:pPr>
    </w:p>
    <w:p w:rsidR="00161E12" w:rsidRPr="00183080" w:rsidRDefault="00161E12" w:rsidP="00161E12">
      <w:pPr>
        <w:pStyle w:val="NormalTahoma"/>
        <w:tabs>
          <w:tab w:val="left" w:pos="748"/>
        </w:tabs>
        <w:ind w:left="374"/>
        <w:jc w:val="both"/>
        <w:rPr>
          <w:rFonts w:ascii="Arial" w:hAnsi="Arial" w:cs="Arial"/>
        </w:rPr>
      </w:pPr>
      <w:r w:rsidRPr="00183080">
        <w:rPr>
          <w:rFonts w:ascii="Arial" w:hAnsi="Arial" w:cs="Arial"/>
        </w:rPr>
        <w:t xml:space="preserve">28.1 The Evaluation sub-committee shall carry out a detailed examination of </w:t>
      </w:r>
      <w:r>
        <w:rPr>
          <w:rFonts w:ascii="Arial" w:hAnsi="Arial" w:cs="Arial"/>
        </w:rPr>
        <w:t>bid</w:t>
      </w:r>
      <w:r w:rsidRPr="00183080">
        <w:rPr>
          <w:rFonts w:ascii="Arial" w:hAnsi="Arial" w:cs="Arial"/>
        </w:rPr>
        <w:t xml:space="preserve">s to determine if they are complete, if the required guarantees are furnished, if the documents were correctly signed and if generally the </w:t>
      </w:r>
      <w:r>
        <w:rPr>
          <w:rFonts w:ascii="Arial" w:hAnsi="Arial" w:cs="Arial"/>
        </w:rPr>
        <w:t>bid</w:t>
      </w:r>
      <w:r w:rsidRPr="00183080">
        <w:rPr>
          <w:rFonts w:ascii="Arial" w:hAnsi="Arial" w:cs="Arial"/>
        </w:rPr>
        <w:t>s are in proper order.</w:t>
      </w:r>
    </w:p>
    <w:p w:rsidR="00161E12" w:rsidRPr="00183080" w:rsidRDefault="00161E12" w:rsidP="00161E12">
      <w:pPr>
        <w:pStyle w:val="NormalTahoma"/>
        <w:tabs>
          <w:tab w:val="left" w:pos="748"/>
        </w:tabs>
        <w:ind w:left="374"/>
        <w:jc w:val="both"/>
        <w:rPr>
          <w:rFonts w:ascii="Arial" w:hAnsi="Arial" w:cs="Arial"/>
        </w:rPr>
      </w:pPr>
    </w:p>
    <w:p w:rsidR="00161E12" w:rsidRPr="00183080" w:rsidRDefault="00161E12" w:rsidP="00161E12">
      <w:pPr>
        <w:pStyle w:val="NormalTahoma"/>
        <w:tabs>
          <w:tab w:val="left" w:pos="748"/>
        </w:tabs>
        <w:ind w:left="374"/>
        <w:jc w:val="both"/>
        <w:rPr>
          <w:rFonts w:ascii="Arial" w:hAnsi="Arial" w:cs="Arial"/>
        </w:rPr>
      </w:pPr>
      <w:r w:rsidRPr="00183080">
        <w:rPr>
          <w:rFonts w:ascii="Arial" w:hAnsi="Arial" w:cs="Arial"/>
        </w:rPr>
        <w:t>28.2 The Evaluation sub-committee shall determine if the</w:t>
      </w:r>
      <w:r w:rsidR="00BF6653">
        <w:rPr>
          <w:rFonts w:ascii="Arial" w:hAnsi="Arial" w:cs="Arial"/>
        </w:rPr>
        <w:t xml:space="preserve"> </w:t>
      </w:r>
      <w:r>
        <w:rPr>
          <w:rFonts w:ascii="Arial" w:hAnsi="Arial" w:cs="Arial"/>
        </w:rPr>
        <w:t>bid</w:t>
      </w:r>
      <w:r w:rsidRPr="00183080">
        <w:rPr>
          <w:rFonts w:ascii="Arial" w:hAnsi="Arial" w:cs="Arial"/>
        </w:rPr>
        <w:t xml:space="preserve"> is essentially in co</w:t>
      </w:r>
      <w:r>
        <w:rPr>
          <w:rFonts w:ascii="Arial" w:hAnsi="Arial" w:cs="Arial"/>
        </w:rPr>
        <w:t>mpliance</w:t>
      </w:r>
      <w:r w:rsidRPr="00183080">
        <w:rPr>
          <w:rFonts w:ascii="Arial" w:hAnsi="Arial" w:cs="Arial"/>
        </w:rPr>
        <w:t xml:space="preserve"> with the conditions fixed in the Tender File based on the content without recourse to external elements of proof.</w:t>
      </w:r>
    </w:p>
    <w:p w:rsidR="00161E12" w:rsidRPr="00183080" w:rsidRDefault="00161E12" w:rsidP="00161E12">
      <w:pPr>
        <w:pStyle w:val="NormalTahoma"/>
        <w:tabs>
          <w:tab w:val="left" w:pos="748"/>
        </w:tabs>
        <w:ind w:left="374"/>
        <w:jc w:val="both"/>
        <w:rPr>
          <w:rFonts w:ascii="Arial" w:hAnsi="Arial" w:cs="Arial"/>
        </w:rPr>
      </w:pPr>
    </w:p>
    <w:p w:rsidR="00161E12" w:rsidRPr="00183080" w:rsidRDefault="00161E12" w:rsidP="00161E12">
      <w:pPr>
        <w:pStyle w:val="NormalTahoma"/>
        <w:tabs>
          <w:tab w:val="left" w:pos="748"/>
        </w:tabs>
        <w:ind w:left="374"/>
        <w:jc w:val="both"/>
        <w:rPr>
          <w:rFonts w:ascii="Arial" w:hAnsi="Arial" w:cs="Arial"/>
        </w:rPr>
      </w:pPr>
      <w:r w:rsidRPr="00183080">
        <w:rPr>
          <w:rFonts w:ascii="Arial" w:hAnsi="Arial" w:cs="Arial"/>
        </w:rPr>
        <w:t xml:space="preserve">28.3A </w:t>
      </w:r>
      <w:r>
        <w:rPr>
          <w:rFonts w:ascii="Arial" w:hAnsi="Arial" w:cs="Arial"/>
        </w:rPr>
        <w:t>bid</w:t>
      </w:r>
      <w:r w:rsidRPr="00183080">
        <w:rPr>
          <w:rFonts w:ascii="Arial" w:hAnsi="Arial" w:cs="Arial"/>
        </w:rPr>
        <w:t xml:space="preserve"> that co</w:t>
      </w:r>
      <w:r>
        <w:rPr>
          <w:rFonts w:ascii="Arial" w:hAnsi="Arial" w:cs="Arial"/>
        </w:rPr>
        <w:t>mplies with</w:t>
      </w:r>
      <w:r w:rsidRPr="00183080">
        <w:rPr>
          <w:rFonts w:ascii="Arial" w:hAnsi="Arial" w:cs="Arial"/>
        </w:rPr>
        <w:t xml:space="preserve"> the Tender File shall essentially</w:t>
      </w:r>
      <w:r w:rsidR="00BF6653">
        <w:rPr>
          <w:rFonts w:ascii="Arial" w:hAnsi="Arial" w:cs="Arial"/>
        </w:rPr>
        <w:t xml:space="preserve"> </w:t>
      </w:r>
      <w:r w:rsidRPr="00183080">
        <w:rPr>
          <w:rFonts w:ascii="Arial" w:hAnsi="Arial" w:cs="Arial"/>
        </w:rPr>
        <w:t xml:space="preserve">be a </w:t>
      </w:r>
      <w:r>
        <w:rPr>
          <w:rFonts w:ascii="Arial" w:hAnsi="Arial" w:cs="Arial"/>
        </w:rPr>
        <w:t>bid</w:t>
      </w:r>
      <w:r w:rsidR="00BF6653">
        <w:rPr>
          <w:rFonts w:ascii="Arial" w:hAnsi="Arial" w:cs="Arial"/>
        </w:rPr>
        <w:t xml:space="preserve"> </w:t>
      </w:r>
      <w:r w:rsidRPr="00183080">
        <w:rPr>
          <w:rFonts w:ascii="Arial" w:hAnsi="Arial" w:cs="Arial"/>
        </w:rPr>
        <w:t>that respects all the terms, conditions and specifications of the Tender File, without substantial divergence or reservation.  A substantial divergence or reservation</w:t>
      </w:r>
      <w:r w:rsidR="00BF6653">
        <w:rPr>
          <w:rFonts w:ascii="Arial" w:hAnsi="Arial" w:cs="Arial"/>
        </w:rPr>
        <w:t xml:space="preserve"> </w:t>
      </w:r>
      <w:r w:rsidRPr="00183080">
        <w:rPr>
          <w:rFonts w:ascii="Arial" w:hAnsi="Arial" w:cs="Arial"/>
        </w:rPr>
        <w:t>is that:</w:t>
      </w:r>
    </w:p>
    <w:p w:rsidR="00161E12" w:rsidRPr="00183080" w:rsidRDefault="00161E12" w:rsidP="00161E12">
      <w:pPr>
        <w:pStyle w:val="NormalTahoma"/>
        <w:tabs>
          <w:tab w:val="left" w:pos="748"/>
        </w:tabs>
        <w:ind w:left="1309" w:hanging="1496"/>
        <w:jc w:val="both"/>
        <w:rPr>
          <w:rFonts w:ascii="Arial" w:hAnsi="Arial" w:cs="Arial"/>
        </w:rPr>
      </w:pPr>
    </w:p>
    <w:p w:rsidR="00161E12" w:rsidRPr="00183080" w:rsidRDefault="00161E12" w:rsidP="00161E12">
      <w:pPr>
        <w:pStyle w:val="NormalTahoma"/>
        <w:numPr>
          <w:ilvl w:val="0"/>
          <w:numId w:val="17"/>
        </w:numPr>
        <w:tabs>
          <w:tab w:val="left" w:pos="748"/>
        </w:tabs>
        <w:jc w:val="both"/>
        <w:rPr>
          <w:rFonts w:ascii="Arial" w:hAnsi="Arial" w:cs="Arial"/>
        </w:rPr>
      </w:pPr>
      <w:r w:rsidRPr="00183080">
        <w:rPr>
          <w:rFonts w:ascii="Arial" w:hAnsi="Arial" w:cs="Arial"/>
        </w:rPr>
        <w:t>which substantially limits the scope, quality or realisation of the works;</w:t>
      </w:r>
    </w:p>
    <w:p w:rsidR="00161E12" w:rsidRPr="00183080" w:rsidRDefault="00161E12" w:rsidP="00161E12">
      <w:pPr>
        <w:pStyle w:val="NormalTahoma"/>
        <w:tabs>
          <w:tab w:val="left" w:pos="748"/>
        </w:tabs>
        <w:ind w:left="1733" w:firstLine="0"/>
        <w:jc w:val="both"/>
        <w:rPr>
          <w:rFonts w:ascii="Arial" w:hAnsi="Arial" w:cs="Arial"/>
        </w:rPr>
      </w:pPr>
    </w:p>
    <w:p w:rsidR="00161E12" w:rsidRPr="00183080" w:rsidRDefault="00161E12" w:rsidP="00161E12">
      <w:pPr>
        <w:pStyle w:val="NormalTahoma"/>
        <w:numPr>
          <w:ilvl w:val="0"/>
          <w:numId w:val="17"/>
        </w:numPr>
        <w:tabs>
          <w:tab w:val="left" w:pos="748"/>
        </w:tabs>
        <w:ind w:left="1418" w:hanging="425"/>
        <w:jc w:val="both"/>
        <w:rPr>
          <w:rFonts w:ascii="Arial" w:hAnsi="Arial" w:cs="Arial"/>
        </w:rPr>
      </w:pPr>
      <w:r w:rsidRPr="00183080">
        <w:rPr>
          <w:rFonts w:ascii="Arial" w:hAnsi="Arial" w:cs="Arial"/>
        </w:rPr>
        <w:t>which substantially limits</w:t>
      </w:r>
      <w:r>
        <w:rPr>
          <w:rFonts w:ascii="Arial" w:hAnsi="Arial" w:cs="Arial"/>
        </w:rPr>
        <w:t xml:space="preserve">, contrary to </w:t>
      </w:r>
      <w:r w:rsidRPr="00183080">
        <w:rPr>
          <w:rFonts w:ascii="Arial" w:hAnsi="Arial" w:cs="Arial"/>
        </w:rPr>
        <w:t xml:space="preserve">the Tender File, the rights of the Contracting Authority or </w:t>
      </w:r>
      <w:r>
        <w:rPr>
          <w:rFonts w:ascii="Arial" w:hAnsi="Arial" w:cs="Arial"/>
        </w:rPr>
        <w:t>his</w:t>
      </w:r>
      <w:r w:rsidRPr="00183080">
        <w:rPr>
          <w:rFonts w:ascii="Arial" w:hAnsi="Arial" w:cs="Arial"/>
        </w:rPr>
        <w:t xml:space="preserve"> obligations in relation to the contract; </w:t>
      </w:r>
    </w:p>
    <w:p w:rsidR="00161E12" w:rsidRPr="00183080" w:rsidRDefault="00161E12" w:rsidP="00161E12">
      <w:pPr>
        <w:pStyle w:val="ListParagraph"/>
        <w:rPr>
          <w:rFonts w:ascii="Arial" w:hAnsi="Arial" w:cs="Arial"/>
          <w:lang w:val="en-US"/>
        </w:rPr>
      </w:pPr>
    </w:p>
    <w:p w:rsidR="00161E12" w:rsidRPr="00183080" w:rsidRDefault="00161E12" w:rsidP="00161E12">
      <w:pPr>
        <w:pStyle w:val="NormalTahoma"/>
        <w:numPr>
          <w:ilvl w:val="0"/>
          <w:numId w:val="17"/>
        </w:numPr>
        <w:tabs>
          <w:tab w:val="left" w:pos="748"/>
        </w:tabs>
        <w:ind w:left="1418" w:hanging="425"/>
        <w:jc w:val="both"/>
        <w:rPr>
          <w:rFonts w:ascii="Arial" w:hAnsi="Arial" w:cs="Arial"/>
        </w:rPr>
      </w:pPr>
      <w:proofErr w:type="gramStart"/>
      <w:r w:rsidRPr="00183080">
        <w:rPr>
          <w:rFonts w:ascii="Arial" w:hAnsi="Arial" w:cs="Arial"/>
        </w:rPr>
        <w:t>whose</w:t>
      </w:r>
      <w:proofErr w:type="gramEnd"/>
      <w:r w:rsidR="008C0ED9">
        <w:rPr>
          <w:rFonts w:ascii="Arial" w:hAnsi="Arial" w:cs="Arial"/>
        </w:rPr>
        <w:t xml:space="preserve"> </w:t>
      </w:r>
      <w:r w:rsidRPr="00183080">
        <w:rPr>
          <w:rFonts w:ascii="Arial" w:hAnsi="Arial" w:cs="Arial"/>
        </w:rPr>
        <w:t>correction would</w:t>
      </w:r>
      <w:r w:rsidR="008C0ED9">
        <w:rPr>
          <w:rFonts w:ascii="Arial" w:hAnsi="Arial" w:cs="Arial"/>
        </w:rPr>
        <w:t xml:space="preserve"> </w:t>
      </w:r>
      <w:r w:rsidRPr="00183080">
        <w:rPr>
          <w:rFonts w:ascii="Arial" w:hAnsi="Arial" w:cs="Arial"/>
        </w:rPr>
        <w:t xml:space="preserve">unjustly affect the competitiveness of the other bidders who presented </w:t>
      </w:r>
      <w:r>
        <w:rPr>
          <w:rFonts w:ascii="Arial" w:hAnsi="Arial" w:cs="Arial"/>
        </w:rPr>
        <w:t>bid</w:t>
      </w:r>
      <w:r w:rsidRPr="00183080">
        <w:rPr>
          <w:rFonts w:ascii="Arial" w:hAnsi="Arial" w:cs="Arial"/>
        </w:rPr>
        <w:t>s that essentially co</w:t>
      </w:r>
      <w:r>
        <w:rPr>
          <w:rFonts w:ascii="Arial" w:hAnsi="Arial" w:cs="Arial"/>
        </w:rPr>
        <w:t xml:space="preserve">mplied </w:t>
      </w:r>
      <w:r w:rsidRPr="00183080">
        <w:rPr>
          <w:rFonts w:ascii="Arial" w:hAnsi="Arial" w:cs="Arial"/>
        </w:rPr>
        <w:t>with the Tender File.</w:t>
      </w:r>
    </w:p>
    <w:p w:rsidR="00161E12" w:rsidRPr="00183080" w:rsidRDefault="00161E12" w:rsidP="00161E12">
      <w:pPr>
        <w:pStyle w:val="NormalTahoma"/>
        <w:tabs>
          <w:tab w:val="left" w:pos="748"/>
        </w:tabs>
        <w:ind w:left="1309" w:hanging="1496"/>
        <w:jc w:val="both"/>
        <w:rPr>
          <w:rFonts w:ascii="Arial" w:hAnsi="Arial" w:cs="Arial"/>
        </w:rPr>
      </w:pPr>
    </w:p>
    <w:p w:rsidR="00161E12" w:rsidRPr="00183080" w:rsidRDefault="00161E12" w:rsidP="00161E12">
      <w:pPr>
        <w:pStyle w:val="NormalTahoma"/>
        <w:tabs>
          <w:tab w:val="left" w:pos="374"/>
        </w:tabs>
        <w:ind w:hanging="748"/>
        <w:jc w:val="both"/>
        <w:rPr>
          <w:rFonts w:ascii="Arial" w:hAnsi="Arial" w:cs="Arial"/>
        </w:rPr>
      </w:pPr>
      <w:r w:rsidRPr="00183080">
        <w:rPr>
          <w:rFonts w:ascii="Arial" w:hAnsi="Arial" w:cs="Arial"/>
        </w:rPr>
        <w:t>28.4Ifa</w:t>
      </w:r>
      <w:r>
        <w:rPr>
          <w:rFonts w:ascii="Arial" w:hAnsi="Arial" w:cs="Arial"/>
        </w:rPr>
        <w:t>bid</w:t>
      </w:r>
      <w:r w:rsidRPr="00183080">
        <w:rPr>
          <w:rFonts w:ascii="Arial" w:hAnsi="Arial" w:cs="Arial"/>
        </w:rPr>
        <w:t>is essentially not in co</w:t>
      </w:r>
      <w:r>
        <w:rPr>
          <w:rFonts w:ascii="Arial" w:hAnsi="Arial" w:cs="Arial"/>
        </w:rPr>
        <w:t>mpliance,</w:t>
      </w:r>
      <w:r w:rsidRPr="00183080">
        <w:rPr>
          <w:rFonts w:ascii="Arial" w:hAnsi="Arial" w:cs="Arial"/>
        </w:rPr>
        <w:t xml:space="preserve"> it shall be rejected by the competent Tenders Board</w:t>
      </w:r>
      <w:r w:rsidR="008C0ED9">
        <w:rPr>
          <w:rFonts w:ascii="Arial" w:hAnsi="Arial" w:cs="Arial"/>
        </w:rPr>
        <w:t xml:space="preserve"> </w:t>
      </w:r>
      <w:r w:rsidRPr="00183080">
        <w:rPr>
          <w:rFonts w:ascii="Arial" w:hAnsi="Arial" w:cs="Arial"/>
        </w:rPr>
        <w:t xml:space="preserve">and shall not </w:t>
      </w:r>
      <w:r>
        <w:rPr>
          <w:rFonts w:ascii="Arial" w:hAnsi="Arial" w:cs="Arial"/>
        </w:rPr>
        <w:t xml:space="preserve">subsequently </w:t>
      </w:r>
      <w:r w:rsidRPr="00183080">
        <w:rPr>
          <w:rFonts w:ascii="Arial" w:hAnsi="Arial" w:cs="Arial"/>
        </w:rPr>
        <w:t>be rendered in co</w:t>
      </w:r>
      <w:r>
        <w:rPr>
          <w:rFonts w:ascii="Arial" w:hAnsi="Arial" w:cs="Arial"/>
        </w:rPr>
        <w:t>mpliance</w:t>
      </w:r>
      <w:r w:rsidRPr="00183080">
        <w:rPr>
          <w:rFonts w:ascii="Arial" w:hAnsi="Arial" w:cs="Arial"/>
        </w:rPr>
        <w:t>.</w:t>
      </w:r>
    </w:p>
    <w:p w:rsidR="00161E12" w:rsidRPr="00183080" w:rsidRDefault="00161E12" w:rsidP="00161E12">
      <w:pPr>
        <w:pStyle w:val="NormalTahoma"/>
        <w:tabs>
          <w:tab w:val="left" w:pos="374"/>
        </w:tabs>
        <w:ind w:hanging="748"/>
        <w:jc w:val="both"/>
        <w:rPr>
          <w:rFonts w:ascii="Arial" w:hAnsi="Arial" w:cs="Arial"/>
        </w:rPr>
      </w:pPr>
    </w:p>
    <w:p w:rsidR="00161E12" w:rsidRPr="00183080" w:rsidRDefault="00161E12" w:rsidP="00161E12">
      <w:pPr>
        <w:pStyle w:val="NormalTahoma"/>
        <w:tabs>
          <w:tab w:val="left" w:pos="374"/>
        </w:tabs>
        <w:ind w:hanging="748"/>
        <w:jc w:val="both"/>
        <w:rPr>
          <w:rFonts w:ascii="Arial" w:hAnsi="Arial" w:cs="Arial"/>
        </w:rPr>
      </w:pPr>
      <w:r w:rsidRPr="00183080">
        <w:rPr>
          <w:rFonts w:ascii="Arial" w:hAnsi="Arial" w:cs="Arial"/>
        </w:rPr>
        <w:t xml:space="preserve">28.5 The Contracting Authority reserves the right to accept or reject any modification, divergence or reservation. Modifications, divergences, variants and other factors which are beyond the requirements of the Tender File shall not be considered during the evaluation of </w:t>
      </w:r>
      <w:r>
        <w:rPr>
          <w:rFonts w:ascii="Arial" w:hAnsi="Arial" w:cs="Arial"/>
        </w:rPr>
        <w:t>bid</w:t>
      </w:r>
      <w:r w:rsidRPr="00183080">
        <w:rPr>
          <w:rFonts w:ascii="Arial" w:hAnsi="Arial" w:cs="Arial"/>
        </w:rPr>
        <w:t>s.</w:t>
      </w:r>
    </w:p>
    <w:p w:rsidR="00161E12" w:rsidRPr="00183080" w:rsidRDefault="00161E12" w:rsidP="00161E12">
      <w:pPr>
        <w:pStyle w:val="NormalTahoma"/>
        <w:tabs>
          <w:tab w:val="left" w:pos="374"/>
        </w:tabs>
        <w:ind w:hanging="748"/>
        <w:jc w:val="both"/>
        <w:rPr>
          <w:rFonts w:ascii="Arial" w:hAnsi="Arial" w:cs="Arial"/>
        </w:rPr>
      </w:pPr>
    </w:p>
    <w:p w:rsidR="00161E12" w:rsidRPr="00183080" w:rsidRDefault="00161E12" w:rsidP="00161E12">
      <w:pPr>
        <w:pStyle w:val="NormalTahoma"/>
        <w:tabs>
          <w:tab w:val="left" w:pos="374"/>
        </w:tabs>
        <w:ind w:hanging="748"/>
        <w:jc w:val="both"/>
        <w:rPr>
          <w:rFonts w:ascii="Arial" w:hAnsi="Arial" w:cs="Arial"/>
          <w:b/>
        </w:rPr>
      </w:pPr>
      <w:r w:rsidRPr="00183080">
        <w:rPr>
          <w:rFonts w:ascii="Arial" w:hAnsi="Arial" w:cs="Arial"/>
          <w:b/>
        </w:rPr>
        <w:t>Article 29: Qualification of the bidder</w:t>
      </w:r>
    </w:p>
    <w:p w:rsidR="00161E12" w:rsidRPr="00183080" w:rsidRDefault="00161E12" w:rsidP="00161E12">
      <w:pPr>
        <w:pStyle w:val="NormalTahoma"/>
        <w:tabs>
          <w:tab w:val="left" w:pos="374"/>
        </w:tabs>
        <w:ind w:hanging="748"/>
        <w:jc w:val="both"/>
        <w:rPr>
          <w:rFonts w:ascii="Arial" w:hAnsi="Arial" w:cs="Arial"/>
        </w:rPr>
      </w:pPr>
      <w:r w:rsidRPr="00183080">
        <w:rPr>
          <w:rFonts w:ascii="Arial" w:hAnsi="Arial" w:cs="Arial"/>
        </w:rPr>
        <w:tab/>
        <w:t xml:space="preserve">The Evaluation sub-committee shall ensure that the successful bidder </w:t>
      </w:r>
      <w:r>
        <w:rPr>
          <w:rFonts w:ascii="Arial" w:hAnsi="Arial" w:cs="Arial"/>
        </w:rPr>
        <w:t xml:space="preserve">retained for </w:t>
      </w:r>
      <w:r w:rsidRPr="00183080">
        <w:rPr>
          <w:rFonts w:ascii="Arial" w:hAnsi="Arial" w:cs="Arial"/>
        </w:rPr>
        <w:t xml:space="preserve">having </w:t>
      </w:r>
      <w:r>
        <w:rPr>
          <w:rFonts w:ascii="Arial" w:hAnsi="Arial" w:cs="Arial"/>
        </w:rPr>
        <w:t xml:space="preserve">submitted </w:t>
      </w:r>
      <w:r w:rsidRPr="00183080">
        <w:rPr>
          <w:rFonts w:ascii="Arial" w:hAnsi="Arial" w:cs="Arial"/>
        </w:rPr>
        <w:t xml:space="preserve">a </w:t>
      </w:r>
      <w:r>
        <w:rPr>
          <w:rFonts w:ascii="Arial" w:hAnsi="Arial" w:cs="Arial"/>
        </w:rPr>
        <w:t>bid</w:t>
      </w:r>
      <w:r w:rsidRPr="00183080">
        <w:rPr>
          <w:rFonts w:ascii="Arial" w:hAnsi="Arial" w:cs="Arial"/>
        </w:rPr>
        <w:t xml:space="preserve"> substantially in co</w:t>
      </w:r>
      <w:r>
        <w:rPr>
          <w:rFonts w:ascii="Arial" w:hAnsi="Arial" w:cs="Arial"/>
        </w:rPr>
        <w:t>mpliance</w:t>
      </w:r>
      <w:r w:rsidRPr="00183080">
        <w:rPr>
          <w:rFonts w:ascii="Arial" w:hAnsi="Arial" w:cs="Arial"/>
        </w:rPr>
        <w:t xml:space="preserve"> with the provisions of the Tender File, fulfils the qualification criteria stipulated in article 6 of the Special Regulations. It is essential to avoid any arbitrariness in determining qualification.</w:t>
      </w:r>
    </w:p>
    <w:p w:rsidR="00161E12" w:rsidRPr="00183080" w:rsidRDefault="00161E12" w:rsidP="00161E12">
      <w:pPr>
        <w:pStyle w:val="NormalTahoma"/>
        <w:tabs>
          <w:tab w:val="left" w:pos="374"/>
        </w:tabs>
        <w:ind w:hanging="748"/>
        <w:jc w:val="both"/>
        <w:rPr>
          <w:rFonts w:ascii="Arial" w:hAnsi="Arial" w:cs="Arial"/>
        </w:rPr>
      </w:pPr>
    </w:p>
    <w:p w:rsidR="00161E12" w:rsidRPr="00183080" w:rsidRDefault="00161E12" w:rsidP="00161E12">
      <w:pPr>
        <w:pStyle w:val="NormalTahoma"/>
        <w:tabs>
          <w:tab w:val="left" w:pos="374"/>
        </w:tabs>
        <w:ind w:left="-142" w:firstLine="0"/>
        <w:jc w:val="both"/>
        <w:rPr>
          <w:rFonts w:ascii="Arial" w:hAnsi="Arial" w:cs="Arial"/>
          <w:b/>
        </w:rPr>
      </w:pPr>
      <w:r w:rsidRPr="00183080">
        <w:rPr>
          <w:rFonts w:ascii="Arial" w:hAnsi="Arial" w:cs="Arial"/>
          <w:b/>
        </w:rPr>
        <w:t>Article 30: Correction of errors</w:t>
      </w:r>
    </w:p>
    <w:p w:rsidR="00161E12" w:rsidRPr="00183080" w:rsidRDefault="00161E12" w:rsidP="00161E12">
      <w:pPr>
        <w:pStyle w:val="NormalTahoma"/>
        <w:tabs>
          <w:tab w:val="left" w:pos="748"/>
        </w:tabs>
        <w:ind w:left="374"/>
        <w:jc w:val="both"/>
        <w:rPr>
          <w:rFonts w:ascii="Arial" w:hAnsi="Arial" w:cs="Arial"/>
        </w:rPr>
      </w:pPr>
    </w:p>
    <w:p w:rsidR="00161E12" w:rsidRPr="00183080" w:rsidRDefault="00161E12" w:rsidP="00161E12">
      <w:pPr>
        <w:pStyle w:val="NormalTahoma"/>
        <w:tabs>
          <w:tab w:val="left" w:pos="748"/>
        </w:tabs>
        <w:ind w:left="374"/>
        <w:jc w:val="both"/>
        <w:rPr>
          <w:rFonts w:ascii="Arial" w:hAnsi="Arial" w:cs="Arial"/>
        </w:rPr>
      </w:pPr>
      <w:r w:rsidRPr="00183080">
        <w:rPr>
          <w:rFonts w:ascii="Arial" w:hAnsi="Arial" w:cs="Arial"/>
        </w:rPr>
        <w:t>30.1 The Evaluation sub-committee</w:t>
      </w:r>
      <w:r w:rsidR="00EC6C9A">
        <w:rPr>
          <w:rFonts w:ascii="Arial" w:hAnsi="Arial" w:cs="Arial"/>
        </w:rPr>
        <w:t xml:space="preserve"> </w:t>
      </w:r>
      <w:r w:rsidRPr="00183080">
        <w:rPr>
          <w:rFonts w:ascii="Arial" w:hAnsi="Arial" w:cs="Arial"/>
        </w:rPr>
        <w:t xml:space="preserve">shall verify </w:t>
      </w:r>
      <w:r>
        <w:rPr>
          <w:rFonts w:ascii="Arial" w:hAnsi="Arial" w:cs="Arial"/>
        </w:rPr>
        <w:t>bid</w:t>
      </w:r>
      <w:r w:rsidRPr="00183080">
        <w:rPr>
          <w:rFonts w:ascii="Arial" w:hAnsi="Arial" w:cs="Arial"/>
        </w:rPr>
        <w:t>s considered essentially in co</w:t>
      </w:r>
      <w:r>
        <w:rPr>
          <w:rFonts w:ascii="Arial" w:hAnsi="Arial" w:cs="Arial"/>
        </w:rPr>
        <w:t>mpliance</w:t>
      </w:r>
      <w:r w:rsidRPr="00183080">
        <w:rPr>
          <w:rFonts w:ascii="Arial" w:hAnsi="Arial" w:cs="Arial"/>
        </w:rPr>
        <w:t xml:space="preserve"> with the Tender File to correct the possible calculation errors. The Evaluation sub-committee shall correct the errors in the following manner:</w:t>
      </w:r>
    </w:p>
    <w:p w:rsidR="00161E12" w:rsidRPr="00183080" w:rsidRDefault="00161E12" w:rsidP="00161E12">
      <w:pPr>
        <w:pStyle w:val="NormalTahoma"/>
        <w:tabs>
          <w:tab w:val="left" w:pos="748"/>
        </w:tabs>
        <w:ind w:left="374"/>
        <w:jc w:val="both"/>
        <w:rPr>
          <w:rFonts w:ascii="Arial" w:hAnsi="Arial" w:cs="Arial"/>
        </w:rPr>
      </w:pPr>
    </w:p>
    <w:p w:rsidR="00161E12" w:rsidRPr="00183080" w:rsidRDefault="00161E12" w:rsidP="00161E12">
      <w:pPr>
        <w:pStyle w:val="NormalTahoma"/>
        <w:numPr>
          <w:ilvl w:val="0"/>
          <w:numId w:val="18"/>
        </w:numPr>
        <w:tabs>
          <w:tab w:val="left" w:pos="748"/>
        </w:tabs>
        <w:jc w:val="both"/>
        <w:rPr>
          <w:rFonts w:ascii="Arial" w:hAnsi="Arial" w:cs="Arial"/>
        </w:rPr>
      </w:pPr>
      <w:r w:rsidRPr="00183080">
        <w:rPr>
          <w:rFonts w:ascii="Arial" w:hAnsi="Arial" w:cs="Arial"/>
        </w:rPr>
        <w:t>where there is an incoherence between the unit price and the total obtained by multiplying the unit price by the quantity, the unit price being authentic, the total price shall be corrected, unless the Evaluation sub-committee judges that it is a gross error of decimal point in the unit price in which case the total price as presented shall be authentic and the unit price corrected.</w:t>
      </w:r>
    </w:p>
    <w:p w:rsidR="00161E12" w:rsidRPr="00183080" w:rsidRDefault="00161E12" w:rsidP="00161E12">
      <w:pPr>
        <w:pStyle w:val="NormalTahoma"/>
        <w:tabs>
          <w:tab w:val="left" w:pos="748"/>
        </w:tabs>
        <w:ind w:left="728" w:firstLine="0"/>
        <w:jc w:val="both"/>
        <w:rPr>
          <w:rFonts w:ascii="Arial" w:hAnsi="Arial" w:cs="Arial"/>
        </w:rPr>
      </w:pPr>
    </w:p>
    <w:p w:rsidR="00161E12" w:rsidRPr="00183080" w:rsidRDefault="00161E12" w:rsidP="00161E12">
      <w:pPr>
        <w:pStyle w:val="NormalTahoma"/>
        <w:numPr>
          <w:ilvl w:val="0"/>
          <w:numId w:val="18"/>
        </w:numPr>
        <w:tabs>
          <w:tab w:val="left" w:pos="748"/>
        </w:tabs>
        <w:jc w:val="both"/>
        <w:rPr>
          <w:rFonts w:ascii="Arial" w:hAnsi="Arial" w:cs="Arial"/>
        </w:rPr>
      </w:pPr>
      <w:proofErr w:type="gramStart"/>
      <w:r w:rsidRPr="00183080">
        <w:rPr>
          <w:rFonts w:ascii="Arial" w:hAnsi="Arial" w:cs="Arial"/>
        </w:rPr>
        <w:t>if</w:t>
      </w:r>
      <w:proofErr w:type="gramEnd"/>
      <w:r w:rsidRPr="00183080">
        <w:rPr>
          <w:rFonts w:ascii="Arial" w:hAnsi="Arial" w:cs="Arial"/>
        </w:rPr>
        <w:t xml:space="preserve"> the total obtained by addition or subtraction of the totals is not exact, the sub totals shall be considered authentic and the total corrected.</w:t>
      </w:r>
    </w:p>
    <w:p w:rsidR="00161E12" w:rsidRPr="00183080" w:rsidRDefault="00161E12" w:rsidP="00161E12">
      <w:pPr>
        <w:pStyle w:val="NormalTahoma"/>
        <w:tabs>
          <w:tab w:val="left" w:pos="748"/>
        </w:tabs>
        <w:ind w:left="0" w:firstLine="0"/>
        <w:jc w:val="both"/>
        <w:rPr>
          <w:rFonts w:ascii="Arial" w:hAnsi="Arial" w:cs="Arial"/>
        </w:rPr>
      </w:pPr>
    </w:p>
    <w:p w:rsidR="00161E12" w:rsidRPr="00183080" w:rsidRDefault="00161E12" w:rsidP="00161E12">
      <w:pPr>
        <w:pStyle w:val="NormalTahoma"/>
        <w:numPr>
          <w:ilvl w:val="0"/>
          <w:numId w:val="18"/>
        </w:numPr>
        <w:tabs>
          <w:tab w:val="left" w:pos="748"/>
        </w:tabs>
        <w:jc w:val="both"/>
        <w:rPr>
          <w:rFonts w:ascii="Arial" w:hAnsi="Arial" w:cs="Arial"/>
        </w:rPr>
      </w:pPr>
      <w:proofErr w:type="gramStart"/>
      <w:r w:rsidRPr="00183080">
        <w:rPr>
          <w:rFonts w:ascii="Arial" w:hAnsi="Arial" w:cs="Arial"/>
        </w:rPr>
        <w:t>where</w:t>
      </w:r>
      <w:proofErr w:type="gramEnd"/>
      <w:r w:rsidRPr="00183080">
        <w:rPr>
          <w:rFonts w:ascii="Arial" w:hAnsi="Arial" w:cs="Arial"/>
        </w:rPr>
        <w:t xml:space="preserve"> there is a difference between the price indicated in letters and in figures, the amount in letters shall be considered authentic, unless the amount is linked to an arithmetical error confirmed by the sub-detail of the said price, in which case the amount in figures shall prevail subject to paragraphs (a) and (b) above.</w:t>
      </w:r>
    </w:p>
    <w:p w:rsidR="00161E12" w:rsidRPr="00183080" w:rsidRDefault="00161E12" w:rsidP="00161E12">
      <w:pPr>
        <w:pStyle w:val="NormalTahoma"/>
        <w:tabs>
          <w:tab w:val="left" w:pos="748"/>
        </w:tabs>
        <w:ind w:left="0" w:firstLine="0"/>
        <w:jc w:val="both"/>
        <w:rPr>
          <w:rFonts w:ascii="Arial" w:hAnsi="Arial" w:cs="Arial"/>
        </w:rPr>
      </w:pPr>
    </w:p>
    <w:p w:rsidR="00161E12" w:rsidRPr="00183080" w:rsidRDefault="00161E12" w:rsidP="00161E12">
      <w:pPr>
        <w:pStyle w:val="NormalTahoma"/>
        <w:tabs>
          <w:tab w:val="left" w:pos="748"/>
        </w:tabs>
        <w:jc w:val="both"/>
        <w:rPr>
          <w:rFonts w:ascii="Arial" w:hAnsi="Arial" w:cs="Arial"/>
        </w:rPr>
      </w:pPr>
      <w:r w:rsidRPr="00183080">
        <w:rPr>
          <w:rFonts w:ascii="Arial" w:hAnsi="Arial" w:cs="Arial"/>
        </w:rPr>
        <w:t xml:space="preserve">30.2 The amount featuring in the </w:t>
      </w:r>
      <w:r>
        <w:rPr>
          <w:rFonts w:ascii="Arial" w:hAnsi="Arial" w:cs="Arial"/>
        </w:rPr>
        <w:t>bid</w:t>
      </w:r>
      <w:r w:rsidRPr="00183080">
        <w:rPr>
          <w:rFonts w:ascii="Arial" w:hAnsi="Arial" w:cs="Arial"/>
        </w:rPr>
        <w:t xml:space="preserve"> shall be corrected by the Evaluation sub-committee, in accordance with the error correction procedure above and with confirmation by the bidder, the said amount shall be deemed to commit him.</w:t>
      </w:r>
    </w:p>
    <w:p w:rsidR="00161E12" w:rsidRPr="00183080" w:rsidRDefault="00161E12" w:rsidP="00161E12">
      <w:pPr>
        <w:pStyle w:val="NormalTahoma"/>
        <w:tabs>
          <w:tab w:val="left" w:pos="748"/>
        </w:tabs>
        <w:jc w:val="both"/>
        <w:rPr>
          <w:rFonts w:ascii="Arial" w:hAnsi="Arial" w:cs="Arial"/>
        </w:rPr>
      </w:pPr>
    </w:p>
    <w:p w:rsidR="00161E12" w:rsidRPr="00183080" w:rsidRDefault="00161E12" w:rsidP="00161E12">
      <w:pPr>
        <w:pStyle w:val="NormalTahoma"/>
        <w:tabs>
          <w:tab w:val="left" w:pos="748"/>
        </w:tabs>
        <w:jc w:val="both"/>
        <w:rPr>
          <w:rFonts w:ascii="Arial" w:hAnsi="Arial" w:cs="Arial"/>
        </w:rPr>
      </w:pPr>
      <w:r w:rsidRPr="00183080">
        <w:rPr>
          <w:rFonts w:ascii="Arial" w:hAnsi="Arial" w:cs="Arial"/>
        </w:rPr>
        <w:t xml:space="preserve">30.3 </w:t>
      </w:r>
      <w:proofErr w:type="spellStart"/>
      <w:r w:rsidRPr="00183080">
        <w:rPr>
          <w:rFonts w:ascii="Arial" w:hAnsi="Arial" w:cs="Arial"/>
        </w:rPr>
        <w:t>Ifthe</w:t>
      </w:r>
      <w:proofErr w:type="spellEnd"/>
      <w:r w:rsidRPr="00183080">
        <w:rPr>
          <w:rFonts w:ascii="Arial" w:hAnsi="Arial" w:cs="Arial"/>
        </w:rPr>
        <w:t xml:space="preserve"> bidder who presented the </w:t>
      </w:r>
      <w:r>
        <w:rPr>
          <w:rFonts w:ascii="Arial" w:hAnsi="Arial" w:cs="Arial"/>
        </w:rPr>
        <w:t xml:space="preserve">bid evaluated as the </w:t>
      </w:r>
      <w:r w:rsidRPr="00183080">
        <w:rPr>
          <w:rFonts w:ascii="Arial" w:hAnsi="Arial" w:cs="Arial"/>
        </w:rPr>
        <w:t>lowest</w:t>
      </w:r>
      <w:r w:rsidR="00060669">
        <w:rPr>
          <w:rFonts w:ascii="Arial" w:hAnsi="Arial" w:cs="Arial"/>
        </w:rPr>
        <w:t xml:space="preserve"> </w:t>
      </w:r>
      <w:r w:rsidRPr="00183080">
        <w:rPr>
          <w:rFonts w:ascii="Arial" w:hAnsi="Arial" w:cs="Arial"/>
        </w:rPr>
        <w:t xml:space="preserve">refuses the correction thus carried out, his </w:t>
      </w:r>
      <w:r>
        <w:rPr>
          <w:rFonts w:ascii="Arial" w:hAnsi="Arial" w:cs="Arial"/>
        </w:rPr>
        <w:t>bid</w:t>
      </w:r>
      <w:r w:rsidRPr="00183080">
        <w:rPr>
          <w:rFonts w:ascii="Arial" w:hAnsi="Arial" w:cs="Arial"/>
        </w:rPr>
        <w:t xml:space="preserve"> shall be rejected and the bid bond may be seized.</w:t>
      </w:r>
    </w:p>
    <w:p w:rsidR="00161E12" w:rsidRPr="00183080" w:rsidRDefault="00161E12" w:rsidP="00161E12">
      <w:pPr>
        <w:pStyle w:val="NormalTahoma"/>
        <w:tabs>
          <w:tab w:val="left" w:pos="748"/>
        </w:tabs>
        <w:jc w:val="both"/>
        <w:rPr>
          <w:rFonts w:ascii="Arial" w:hAnsi="Arial" w:cs="Arial"/>
          <w:b/>
        </w:rPr>
      </w:pPr>
    </w:p>
    <w:p w:rsidR="00161E12" w:rsidRPr="00183080" w:rsidRDefault="00161E12" w:rsidP="00161E12">
      <w:pPr>
        <w:pStyle w:val="NormalTahoma"/>
        <w:tabs>
          <w:tab w:val="left" w:pos="748"/>
        </w:tabs>
        <w:jc w:val="both"/>
        <w:rPr>
          <w:rFonts w:ascii="Arial" w:hAnsi="Arial" w:cs="Arial"/>
          <w:b/>
        </w:rPr>
      </w:pPr>
      <w:r w:rsidRPr="00183080">
        <w:rPr>
          <w:rFonts w:ascii="Arial" w:hAnsi="Arial" w:cs="Arial"/>
          <w:b/>
        </w:rPr>
        <w:t>Article 31: Conversion into a single currency</w:t>
      </w:r>
    </w:p>
    <w:p w:rsidR="00161E12" w:rsidRPr="00183080" w:rsidRDefault="00161E12" w:rsidP="00161E12">
      <w:pPr>
        <w:pStyle w:val="NormalTahoma"/>
        <w:tabs>
          <w:tab w:val="left" w:pos="748"/>
        </w:tabs>
        <w:jc w:val="both"/>
        <w:rPr>
          <w:rFonts w:ascii="Arial" w:hAnsi="Arial" w:cs="Arial"/>
          <w:b/>
        </w:rPr>
      </w:pPr>
    </w:p>
    <w:p w:rsidR="00161E12" w:rsidRDefault="00161E12" w:rsidP="00161E12">
      <w:pPr>
        <w:pStyle w:val="NormalTahoma"/>
        <w:tabs>
          <w:tab w:val="left" w:pos="748"/>
        </w:tabs>
        <w:ind w:left="567" w:hanging="567"/>
        <w:jc w:val="both"/>
        <w:rPr>
          <w:rFonts w:ascii="Arial" w:hAnsi="Arial" w:cs="Arial"/>
        </w:rPr>
      </w:pPr>
      <w:r w:rsidRPr="00183080">
        <w:rPr>
          <w:rFonts w:ascii="Arial" w:hAnsi="Arial" w:cs="Arial"/>
        </w:rPr>
        <w:t xml:space="preserve">31.1 To facilitate the evaluation and comparison of </w:t>
      </w:r>
      <w:r>
        <w:rPr>
          <w:rFonts w:ascii="Arial" w:hAnsi="Arial" w:cs="Arial"/>
        </w:rPr>
        <w:t>bid</w:t>
      </w:r>
      <w:r w:rsidRPr="00183080">
        <w:rPr>
          <w:rFonts w:ascii="Arial" w:hAnsi="Arial" w:cs="Arial"/>
        </w:rPr>
        <w:t xml:space="preserve">s, the Evaluation sub-committee shall convert the prices of </w:t>
      </w:r>
      <w:r>
        <w:rPr>
          <w:rFonts w:ascii="Arial" w:hAnsi="Arial" w:cs="Arial"/>
        </w:rPr>
        <w:t>bid</w:t>
      </w:r>
      <w:r w:rsidRPr="00183080">
        <w:rPr>
          <w:rFonts w:ascii="Arial" w:hAnsi="Arial" w:cs="Arial"/>
        </w:rPr>
        <w:t xml:space="preserve">s expressed in various currencies into those in which the </w:t>
      </w:r>
      <w:r>
        <w:rPr>
          <w:rFonts w:ascii="Arial" w:hAnsi="Arial" w:cs="Arial"/>
        </w:rPr>
        <w:t>bid</w:t>
      </w:r>
      <w:r w:rsidRPr="00183080">
        <w:rPr>
          <w:rFonts w:ascii="Arial" w:hAnsi="Arial" w:cs="Arial"/>
        </w:rPr>
        <w:t xml:space="preserve"> is payable in CFA francs. </w:t>
      </w:r>
    </w:p>
    <w:p w:rsidR="00161E12" w:rsidRPr="00183080" w:rsidRDefault="00161E12" w:rsidP="00161E12">
      <w:pPr>
        <w:pStyle w:val="NormalTahoma"/>
        <w:tabs>
          <w:tab w:val="left" w:pos="748"/>
        </w:tabs>
        <w:ind w:left="567" w:hanging="567"/>
        <w:jc w:val="both"/>
        <w:rPr>
          <w:rFonts w:ascii="Arial" w:hAnsi="Arial" w:cs="Arial"/>
        </w:rPr>
      </w:pPr>
    </w:p>
    <w:p w:rsidR="00161E12" w:rsidRPr="00183080" w:rsidRDefault="00161E12" w:rsidP="00161E12">
      <w:pPr>
        <w:pStyle w:val="NormalTahoma"/>
        <w:tabs>
          <w:tab w:val="left" w:pos="748"/>
        </w:tabs>
        <w:jc w:val="both"/>
        <w:rPr>
          <w:rFonts w:ascii="Arial" w:hAnsi="Arial" w:cs="Arial"/>
        </w:rPr>
      </w:pPr>
      <w:r w:rsidRPr="00183080">
        <w:rPr>
          <w:rFonts w:ascii="Arial" w:hAnsi="Arial" w:cs="Arial"/>
        </w:rPr>
        <w:t>31.2 The conversion shall be done using the selling rate fixed by the Bank of Central African States (BEAC) under the conditions defined by the Special Regulations.</w:t>
      </w:r>
    </w:p>
    <w:p w:rsidR="00161E12" w:rsidRPr="00183080" w:rsidRDefault="00161E12" w:rsidP="00161E12">
      <w:pPr>
        <w:pStyle w:val="NormalTahoma"/>
        <w:tabs>
          <w:tab w:val="left" w:pos="748"/>
        </w:tabs>
        <w:jc w:val="both"/>
        <w:rPr>
          <w:rFonts w:ascii="Arial" w:hAnsi="Arial" w:cs="Arial"/>
        </w:rPr>
      </w:pPr>
    </w:p>
    <w:p w:rsidR="00161E12" w:rsidRPr="00183080" w:rsidRDefault="00161E12" w:rsidP="00161E12">
      <w:pPr>
        <w:pStyle w:val="NormalTahoma"/>
        <w:tabs>
          <w:tab w:val="left" w:pos="748"/>
        </w:tabs>
        <w:jc w:val="both"/>
        <w:rPr>
          <w:rFonts w:ascii="Arial" w:hAnsi="Arial" w:cs="Arial"/>
          <w:b/>
        </w:rPr>
      </w:pPr>
      <w:r w:rsidRPr="00183080">
        <w:rPr>
          <w:rFonts w:ascii="Arial" w:hAnsi="Arial" w:cs="Arial"/>
          <w:b/>
        </w:rPr>
        <w:t xml:space="preserve">Article 32: Evaluation </w:t>
      </w:r>
      <w:r>
        <w:rPr>
          <w:rFonts w:ascii="Arial" w:hAnsi="Arial" w:cs="Arial"/>
          <w:b/>
        </w:rPr>
        <w:t xml:space="preserve">and comparison </w:t>
      </w:r>
      <w:r w:rsidRPr="00183080">
        <w:rPr>
          <w:rFonts w:ascii="Arial" w:hAnsi="Arial" w:cs="Arial"/>
          <w:b/>
        </w:rPr>
        <w:t xml:space="preserve">of financial </w:t>
      </w:r>
      <w:r>
        <w:rPr>
          <w:rFonts w:ascii="Arial" w:hAnsi="Arial" w:cs="Arial"/>
          <w:b/>
        </w:rPr>
        <w:t>bid</w:t>
      </w:r>
      <w:r w:rsidRPr="00183080">
        <w:rPr>
          <w:rFonts w:ascii="Arial" w:hAnsi="Arial" w:cs="Arial"/>
          <w:b/>
        </w:rPr>
        <w:t>s</w:t>
      </w:r>
    </w:p>
    <w:p w:rsidR="00161E12" w:rsidRPr="00183080" w:rsidRDefault="00161E12" w:rsidP="00161E12">
      <w:pPr>
        <w:pStyle w:val="NormalTahoma"/>
        <w:tabs>
          <w:tab w:val="left" w:pos="748"/>
        </w:tabs>
        <w:jc w:val="both"/>
        <w:rPr>
          <w:rFonts w:ascii="Arial" w:hAnsi="Arial" w:cs="Arial"/>
          <w:b/>
        </w:rPr>
      </w:pPr>
    </w:p>
    <w:p w:rsidR="00161E12" w:rsidRPr="00183080" w:rsidRDefault="00161E12" w:rsidP="00161E12">
      <w:pPr>
        <w:pStyle w:val="NormalTahoma"/>
        <w:tabs>
          <w:tab w:val="left" w:pos="748"/>
        </w:tabs>
        <w:jc w:val="both"/>
        <w:rPr>
          <w:rFonts w:ascii="Arial" w:hAnsi="Arial" w:cs="Arial"/>
        </w:rPr>
      </w:pPr>
      <w:r w:rsidRPr="00183080">
        <w:rPr>
          <w:rFonts w:ascii="Arial" w:hAnsi="Arial" w:cs="Arial"/>
        </w:rPr>
        <w:t xml:space="preserve">32.1   Only </w:t>
      </w:r>
      <w:r>
        <w:rPr>
          <w:rFonts w:ascii="Arial" w:hAnsi="Arial" w:cs="Arial"/>
        </w:rPr>
        <w:t>bid</w:t>
      </w:r>
      <w:r w:rsidRPr="00183080">
        <w:rPr>
          <w:rFonts w:ascii="Arial" w:hAnsi="Arial" w:cs="Arial"/>
        </w:rPr>
        <w:t>s considered as being in co</w:t>
      </w:r>
      <w:r>
        <w:rPr>
          <w:rFonts w:ascii="Arial" w:hAnsi="Arial" w:cs="Arial"/>
        </w:rPr>
        <w:t>mpliance</w:t>
      </w:r>
      <w:r w:rsidRPr="00183080">
        <w:rPr>
          <w:rFonts w:ascii="Arial" w:hAnsi="Arial" w:cs="Arial"/>
        </w:rPr>
        <w:t>, as per the provisions of article 28 of the General Regulations, shall be evaluated and compared by the Evaluation sub-committee.</w:t>
      </w:r>
    </w:p>
    <w:p w:rsidR="00161E12" w:rsidRPr="00183080" w:rsidRDefault="00161E12" w:rsidP="00161E12">
      <w:pPr>
        <w:pStyle w:val="NormalTahoma"/>
        <w:tabs>
          <w:tab w:val="left" w:pos="748"/>
        </w:tabs>
        <w:jc w:val="both"/>
        <w:rPr>
          <w:rFonts w:ascii="Arial" w:hAnsi="Arial" w:cs="Arial"/>
        </w:rPr>
      </w:pPr>
    </w:p>
    <w:p w:rsidR="00161E12" w:rsidRPr="00183080" w:rsidRDefault="00161E12" w:rsidP="00161E12">
      <w:pPr>
        <w:pStyle w:val="NormalTahoma"/>
        <w:tabs>
          <w:tab w:val="left" w:pos="748"/>
        </w:tabs>
        <w:jc w:val="both"/>
        <w:rPr>
          <w:rFonts w:ascii="Arial" w:hAnsi="Arial" w:cs="Arial"/>
        </w:rPr>
      </w:pPr>
      <w:r w:rsidRPr="00183080">
        <w:rPr>
          <w:rFonts w:ascii="Arial" w:hAnsi="Arial" w:cs="Arial"/>
        </w:rPr>
        <w:t xml:space="preserve">32.2 By evaluating the </w:t>
      </w:r>
      <w:r>
        <w:rPr>
          <w:rFonts w:ascii="Arial" w:hAnsi="Arial" w:cs="Arial"/>
        </w:rPr>
        <w:t>bid</w:t>
      </w:r>
      <w:r w:rsidRPr="00183080">
        <w:rPr>
          <w:rFonts w:ascii="Arial" w:hAnsi="Arial" w:cs="Arial"/>
        </w:rPr>
        <w:t xml:space="preserve">s, the Evaluation Sub-committee shall determine for each </w:t>
      </w:r>
      <w:r>
        <w:rPr>
          <w:rFonts w:ascii="Arial" w:hAnsi="Arial" w:cs="Arial"/>
        </w:rPr>
        <w:t>bid</w:t>
      </w:r>
      <w:r w:rsidRPr="00183080">
        <w:rPr>
          <w:rFonts w:ascii="Arial" w:hAnsi="Arial" w:cs="Arial"/>
        </w:rPr>
        <w:t xml:space="preserve"> the evaluated amount of the </w:t>
      </w:r>
      <w:r>
        <w:rPr>
          <w:rFonts w:ascii="Arial" w:hAnsi="Arial" w:cs="Arial"/>
        </w:rPr>
        <w:t>bid</w:t>
      </w:r>
      <w:r w:rsidR="00961FF4">
        <w:rPr>
          <w:rFonts w:ascii="Arial" w:hAnsi="Arial" w:cs="Arial"/>
        </w:rPr>
        <w:t xml:space="preserve"> </w:t>
      </w:r>
      <w:r w:rsidRPr="00183080">
        <w:rPr>
          <w:rFonts w:ascii="Arial" w:hAnsi="Arial" w:cs="Arial"/>
        </w:rPr>
        <w:t>by rectifying the amount as follows:</w:t>
      </w:r>
    </w:p>
    <w:p w:rsidR="00161E12" w:rsidRPr="00183080" w:rsidRDefault="00161E12" w:rsidP="00161E12">
      <w:pPr>
        <w:pStyle w:val="NormalTahoma"/>
        <w:tabs>
          <w:tab w:val="left" w:pos="748"/>
        </w:tabs>
        <w:jc w:val="both"/>
        <w:rPr>
          <w:rFonts w:ascii="Arial" w:hAnsi="Arial" w:cs="Arial"/>
        </w:rPr>
      </w:pPr>
    </w:p>
    <w:p w:rsidR="00161E12" w:rsidRPr="00183080" w:rsidRDefault="00161E12" w:rsidP="00161E12">
      <w:pPr>
        <w:pStyle w:val="NormalTahoma"/>
        <w:numPr>
          <w:ilvl w:val="0"/>
          <w:numId w:val="19"/>
        </w:numPr>
        <w:tabs>
          <w:tab w:val="left" w:pos="748"/>
        </w:tabs>
        <w:jc w:val="both"/>
        <w:rPr>
          <w:rFonts w:ascii="Arial" w:hAnsi="Arial" w:cs="Arial"/>
        </w:rPr>
      </w:pPr>
      <w:r w:rsidRPr="00183080">
        <w:rPr>
          <w:rFonts w:ascii="Arial" w:hAnsi="Arial" w:cs="Arial"/>
        </w:rPr>
        <w:t>By correcting any possible error in accordance with the provisions of article 30.2 of the General Regulations;</w:t>
      </w:r>
    </w:p>
    <w:p w:rsidR="00161E12" w:rsidRPr="00183080" w:rsidRDefault="00161E12" w:rsidP="00161E12">
      <w:pPr>
        <w:pStyle w:val="NormalTahoma"/>
        <w:numPr>
          <w:ilvl w:val="0"/>
          <w:numId w:val="19"/>
        </w:numPr>
        <w:tabs>
          <w:tab w:val="left" w:pos="748"/>
        </w:tabs>
        <w:jc w:val="both"/>
        <w:rPr>
          <w:rFonts w:ascii="Arial" w:hAnsi="Arial" w:cs="Arial"/>
        </w:rPr>
      </w:pPr>
      <w:r w:rsidRPr="00183080">
        <w:rPr>
          <w:rFonts w:ascii="Arial" w:hAnsi="Arial" w:cs="Arial"/>
        </w:rPr>
        <w:t xml:space="preserve">By excluding projected sums and where necessary provisions for unforeseen occurrences featuring in the bill of quantities and estimates but by adding the amount of works done under State supervision where they are </w:t>
      </w:r>
      <w:proofErr w:type="spellStart"/>
      <w:r w:rsidRPr="00183080">
        <w:rPr>
          <w:rFonts w:ascii="Arial" w:hAnsi="Arial" w:cs="Arial"/>
        </w:rPr>
        <w:t>costed</w:t>
      </w:r>
      <w:proofErr w:type="spellEnd"/>
      <w:r w:rsidRPr="00183080">
        <w:rPr>
          <w:rFonts w:ascii="Arial" w:hAnsi="Arial" w:cs="Arial"/>
        </w:rPr>
        <w:t xml:space="preserve"> in a competitive manner as specified in the Special Regulations.</w:t>
      </w:r>
    </w:p>
    <w:p w:rsidR="00161E12" w:rsidRPr="00183080" w:rsidRDefault="00161E12" w:rsidP="00161E12">
      <w:pPr>
        <w:pStyle w:val="NormalTahoma"/>
        <w:numPr>
          <w:ilvl w:val="0"/>
          <w:numId w:val="19"/>
        </w:numPr>
        <w:tabs>
          <w:tab w:val="left" w:pos="748"/>
        </w:tabs>
        <w:jc w:val="both"/>
        <w:rPr>
          <w:rFonts w:ascii="Arial" w:hAnsi="Arial" w:cs="Arial"/>
        </w:rPr>
      </w:pPr>
      <w:r w:rsidRPr="00183080">
        <w:rPr>
          <w:rFonts w:ascii="Arial" w:hAnsi="Arial" w:cs="Arial"/>
        </w:rPr>
        <w:t>By converting into a single currency the amount resulting from the rectifications (a) and (b) above, in accordance with the provisions of article 31(2) of the General Regulations;</w:t>
      </w:r>
    </w:p>
    <w:p w:rsidR="00161E12" w:rsidRPr="00183080" w:rsidRDefault="00161E12" w:rsidP="00161E12">
      <w:pPr>
        <w:pStyle w:val="NormalTahoma"/>
        <w:numPr>
          <w:ilvl w:val="0"/>
          <w:numId w:val="19"/>
        </w:numPr>
        <w:tabs>
          <w:tab w:val="left" w:pos="748"/>
        </w:tabs>
        <w:jc w:val="both"/>
        <w:rPr>
          <w:rFonts w:ascii="Arial" w:hAnsi="Arial" w:cs="Arial"/>
        </w:rPr>
      </w:pPr>
      <w:r w:rsidRPr="00183080">
        <w:rPr>
          <w:rFonts w:ascii="Arial" w:hAnsi="Arial" w:cs="Arial"/>
        </w:rPr>
        <w:t>By appropriately adjusting any other modification, divergence or quantifiable reservation on technical or financial</w:t>
      </w:r>
      <w:r w:rsidR="00961FF4">
        <w:rPr>
          <w:rFonts w:ascii="Arial" w:hAnsi="Arial" w:cs="Arial"/>
        </w:rPr>
        <w:t xml:space="preserve"> </w:t>
      </w:r>
      <w:r w:rsidRPr="00183080">
        <w:rPr>
          <w:rFonts w:ascii="Arial" w:hAnsi="Arial" w:cs="Arial"/>
        </w:rPr>
        <w:t>basis.</w:t>
      </w:r>
    </w:p>
    <w:p w:rsidR="00161E12" w:rsidRPr="00183080" w:rsidRDefault="00161E12" w:rsidP="00161E12">
      <w:pPr>
        <w:pStyle w:val="NormalTahoma"/>
        <w:numPr>
          <w:ilvl w:val="0"/>
          <w:numId w:val="19"/>
        </w:numPr>
        <w:tabs>
          <w:tab w:val="left" w:pos="748"/>
        </w:tabs>
        <w:jc w:val="both"/>
        <w:rPr>
          <w:rFonts w:ascii="Arial" w:hAnsi="Arial" w:cs="Arial"/>
        </w:rPr>
      </w:pPr>
      <w:r w:rsidRPr="00183080">
        <w:rPr>
          <w:rFonts w:ascii="Arial" w:hAnsi="Arial" w:cs="Arial"/>
        </w:rPr>
        <w:t>By taking into consideration the various execution time-limits proposed by the bidders, if they are authorised by the Special Regulations;</w:t>
      </w:r>
    </w:p>
    <w:p w:rsidR="00161E12" w:rsidRPr="00183080" w:rsidRDefault="00161E12" w:rsidP="00161E12">
      <w:pPr>
        <w:pStyle w:val="NormalTahoma"/>
        <w:numPr>
          <w:ilvl w:val="0"/>
          <w:numId w:val="19"/>
        </w:numPr>
        <w:tabs>
          <w:tab w:val="left" w:pos="748"/>
        </w:tabs>
        <w:jc w:val="both"/>
        <w:rPr>
          <w:rFonts w:ascii="Arial" w:hAnsi="Arial" w:cs="Arial"/>
        </w:rPr>
      </w:pPr>
      <w:r w:rsidRPr="00183080">
        <w:rPr>
          <w:rFonts w:ascii="Arial" w:hAnsi="Arial" w:cs="Arial"/>
        </w:rPr>
        <w:t xml:space="preserve">If need be, in accordance with the provisions of article 13(2) of the General Regulations and the Special Regulations by applying the rebates </w:t>
      </w:r>
      <w:r>
        <w:rPr>
          <w:rFonts w:ascii="Arial" w:hAnsi="Arial" w:cs="Arial"/>
        </w:rPr>
        <w:t>offered</w:t>
      </w:r>
      <w:r w:rsidRPr="00183080">
        <w:rPr>
          <w:rFonts w:ascii="Arial" w:hAnsi="Arial" w:cs="Arial"/>
        </w:rPr>
        <w:t xml:space="preserve"> by the bidder for the award of more than one lot, if this invitation to tender is launched simultaneously for several lots.</w:t>
      </w:r>
    </w:p>
    <w:p w:rsidR="00161E12" w:rsidRDefault="00161E12" w:rsidP="00161E12">
      <w:pPr>
        <w:pStyle w:val="NormalTahoma"/>
        <w:numPr>
          <w:ilvl w:val="0"/>
          <w:numId w:val="19"/>
        </w:numPr>
        <w:tabs>
          <w:tab w:val="left" w:pos="748"/>
        </w:tabs>
        <w:jc w:val="both"/>
        <w:rPr>
          <w:rFonts w:ascii="Arial" w:hAnsi="Arial" w:cs="Arial"/>
        </w:rPr>
      </w:pPr>
      <w:r w:rsidRPr="00183080">
        <w:rPr>
          <w:rFonts w:ascii="Arial" w:hAnsi="Arial" w:cs="Arial"/>
        </w:rPr>
        <w:t xml:space="preserve"> If need be, in accordance with the provisions </w:t>
      </w:r>
      <w:r>
        <w:rPr>
          <w:rFonts w:ascii="Arial" w:hAnsi="Arial" w:cs="Arial"/>
        </w:rPr>
        <w:t xml:space="preserve">of article 18(3) </w:t>
      </w:r>
      <w:r w:rsidRPr="00183080">
        <w:rPr>
          <w:rFonts w:ascii="Arial" w:hAnsi="Arial" w:cs="Arial"/>
        </w:rPr>
        <w:t xml:space="preserve">of the Special Regulations and the Technical Specifications, the proposed technical variants, if they are permitted, shall be evaluated </w:t>
      </w:r>
      <w:r>
        <w:rPr>
          <w:rFonts w:ascii="Arial" w:hAnsi="Arial" w:cs="Arial"/>
        </w:rPr>
        <w:t>on</w:t>
      </w:r>
      <w:r w:rsidRPr="00183080">
        <w:rPr>
          <w:rFonts w:ascii="Arial" w:hAnsi="Arial" w:cs="Arial"/>
        </w:rPr>
        <w:t xml:space="preserve"> their own merit and independently of the fact that the bidder </w:t>
      </w:r>
      <w:r>
        <w:rPr>
          <w:rFonts w:ascii="Arial" w:hAnsi="Arial" w:cs="Arial"/>
        </w:rPr>
        <w:t>offered</w:t>
      </w:r>
      <w:r w:rsidRPr="00183080">
        <w:rPr>
          <w:rFonts w:ascii="Arial" w:hAnsi="Arial" w:cs="Arial"/>
        </w:rPr>
        <w:t xml:space="preserve"> or not a price for the technical solution specified by the Contracting Authority in the Special Regulations.</w:t>
      </w:r>
    </w:p>
    <w:p w:rsidR="00161E12" w:rsidRPr="00183080" w:rsidRDefault="00161E12" w:rsidP="00161E12">
      <w:pPr>
        <w:pStyle w:val="NormalTahoma"/>
        <w:tabs>
          <w:tab w:val="left" w:pos="748"/>
        </w:tabs>
        <w:ind w:left="915" w:firstLine="0"/>
        <w:jc w:val="both"/>
        <w:rPr>
          <w:rFonts w:ascii="Arial" w:hAnsi="Arial" w:cs="Arial"/>
        </w:rPr>
      </w:pPr>
    </w:p>
    <w:p w:rsidR="00161E12" w:rsidRPr="00183080" w:rsidRDefault="00161E12" w:rsidP="00161E12">
      <w:pPr>
        <w:pStyle w:val="NormalTahoma"/>
        <w:tabs>
          <w:tab w:val="left" w:pos="748"/>
        </w:tabs>
        <w:jc w:val="both"/>
        <w:rPr>
          <w:rFonts w:ascii="Arial" w:hAnsi="Arial" w:cs="Arial"/>
        </w:rPr>
      </w:pPr>
      <w:r w:rsidRPr="00183080">
        <w:rPr>
          <w:rFonts w:ascii="Arial" w:hAnsi="Arial" w:cs="Arial"/>
        </w:rPr>
        <w:t xml:space="preserve">32.3 The estimated effect of price revision formulae featuring in the GAC and SAC applied during the period of execution of the contract shall not be considered during the evaluation of </w:t>
      </w:r>
      <w:r>
        <w:rPr>
          <w:rFonts w:ascii="Arial" w:hAnsi="Arial" w:cs="Arial"/>
        </w:rPr>
        <w:t>bid</w:t>
      </w:r>
      <w:r w:rsidRPr="00183080">
        <w:rPr>
          <w:rFonts w:ascii="Arial" w:hAnsi="Arial" w:cs="Arial"/>
        </w:rPr>
        <w:t>s.</w:t>
      </w:r>
    </w:p>
    <w:p w:rsidR="00161E12" w:rsidRPr="00183080" w:rsidRDefault="00161E12" w:rsidP="00161E12">
      <w:pPr>
        <w:pStyle w:val="NormalTahoma"/>
        <w:tabs>
          <w:tab w:val="left" w:pos="748"/>
        </w:tabs>
        <w:ind w:left="0" w:firstLine="0"/>
        <w:jc w:val="both"/>
        <w:rPr>
          <w:rFonts w:ascii="Arial" w:hAnsi="Arial" w:cs="Arial"/>
        </w:rPr>
      </w:pPr>
    </w:p>
    <w:p w:rsidR="00161E12" w:rsidRPr="00183080" w:rsidRDefault="00161E12" w:rsidP="00161E12">
      <w:pPr>
        <w:pStyle w:val="NormalTahoma"/>
        <w:tabs>
          <w:tab w:val="left" w:pos="748"/>
        </w:tabs>
        <w:jc w:val="both"/>
        <w:rPr>
          <w:rFonts w:ascii="Arial" w:hAnsi="Arial" w:cs="Arial"/>
        </w:rPr>
      </w:pPr>
      <w:r w:rsidRPr="00183080">
        <w:rPr>
          <w:rFonts w:ascii="Arial" w:hAnsi="Arial" w:cs="Arial"/>
        </w:rPr>
        <w:t>32</w:t>
      </w:r>
      <w:r>
        <w:rPr>
          <w:rFonts w:ascii="Arial" w:hAnsi="Arial" w:cs="Arial"/>
        </w:rPr>
        <w:t xml:space="preserve">.4 </w:t>
      </w:r>
      <w:r w:rsidRPr="00183080">
        <w:rPr>
          <w:rFonts w:ascii="Arial" w:hAnsi="Arial" w:cs="Arial"/>
        </w:rPr>
        <w:t xml:space="preserve">If the </w:t>
      </w:r>
      <w:r>
        <w:rPr>
          <w:rFonts w:ascii="Arial" w:hAnsi="Arial" w:cs="Arial"/>
        </w:rPr>
        <w:t>bid</w:t>
      </w:r>
      <w:r w:rsidRPr="00183080">
        <w:rPr>
          <w:rFonts w:ascii="Arial" w:hAnsi="Arial" w:cs="Arial"/>
        </w:rPr>
        <w:t xml:space="preserve"> judged the lowest bid is considered abnormally low or strongly unbalanced in relation to the estimates of the </w:t>
      </w:r>
      <w:r>
        <w:rPr>
          <w:rFonts w:ascii="Arial" w:hAnsi="Arial" w:cs="Arial"/>
        </w:rPr>
        <w:t>Project Owner for the works to be executed in this contract</w:t>
      </w:r>
      <w:r w:rsidRPr="00183080">
        <w:rPr>
          <w:rFonts w:ascii="Arial" w:hAnsi="Arial" w:cs="Arial"/>
        </w:rPr>
        <w:t xml:space="preserve">, the </w:t>
      </w:r>
      <w:r>
        <w:rPr>
          <w:rFonts w:ascii="Arial" w:hAnsi="Arial" w:cs="Arial"/>
        </w:rPr>
        <w:t>Tenders Board</w:t>
      </w:r>
      <w:r w:rsidRPr="00183080">
        <w:rPr>
          <w:rFonts w:ascii="Arial" w:hAnsi="Arial" w:cs="Arial"/>
        </w:rPr>
        <w:t xml:space="preserve"> may, from the sub-details of prices furnished by the bidder for any element or all the elements of the bill of quantities and estimates, verify if these prices are compatible with the construction methods and proposed calendar. In the case where the justifications presented by the bidder are not satisfactory, the Contracting Authority may reject the </w:t>
      </w:r>
      <w:r>
        <w:rPr>
          <w:rFonts w:ascii="Arial" w:hAnsi="Arial" w:cs="Arial"/>
        </w:rPr>
        <w:t>bid after the technical opinion of the Public Contracts Regulatory Agency</w:t>
      </w:r>
      <w:r w:rsidRPr="00183080">
        <w:rPr>
          <w:rFonts w:ascii="Arial" w:hAnsi="Arial" w:cs="Arial"/>
        </w:rPr>
        <w:t>.</w:t>
      </w:r>
      <w:r w:rsidRPr="00183080">
        <w:rPr>
          <w:rFonts w:ascii="Arial" w:hAnsi="Arial" w:cs="Arial"/>
        </w:rPr>
        <w:tab/>
      </w:r>
    </w:p>
    <w:p w:rsidR="00161E12" w:rsidRPr="00183080" w:rsidRDefault="00161E12" w:rsidP="00161E12">
      <w:pPr>
        <w:pStyle w:val="NormalTahoma"/>
        <w:tabs>
          <w:tab w:val="left" w:pos="748"/>
        </w:tabs>
        <w:jc w:val="both"/>
        <w:rPr>
          <w:rFonts w:ascii="Arial" w:hAnsi="Arial" w:cs="Arial"/>
        </w:rPr>
      </w:pPr>
    </w:p>
    <w:p w:rsidR="00161E12" w:rsidRPr="00183080" w:rsidRDefault="00161E12" w:rsidP="00161E12">
      <w:pPr>
        <w:pStyle w:val="NormalTahoma"/>
        <w:tabs>
          <w:tab w:val="left" w:pos="748"/>
        </w:tabs>
        <w:jc w:val="both"/>
        <w:rPr>
          <w:rFonts w:ascii="Arial" w:hAnsi="Arial" w:cs="Arial"/>
        </w:rPr>
      </w:pPr>
      <w:r w:rsidRPr="00183080">
        <w:rPr>
          <w:rFonts w:ascii="Arial" w:hAnsi="Arial" w:cs="Arial"/>
          <w:b/>
        </w:rPr>
        <w:t>Article 33: Preference granted national bidders</w:t>
      </w:r>
    </w:p>
    <w:p w:rsidR="00161E12" w:rsidRPr="00183080" w:rsidRDefault="00161E12" w:rsidP="00161E12">
      <w:pPr>
        <w:pStyle w:val="NormalTahoma"/>
        <w:tabs>
          <w:tab w:val="left" w:pos="748"/>
        </w:tabs>
        <w:ind w:left="631" w:firstLine="0"/>
        <w:jc w:val="both"/>
        <w:rPr>
          <w:rFonts w:ascii="Arial" w:hAnsi="Arial" w:cs="Arial"/>
        </w:rPr>
      </w:pPr>
    </w:p>
    <w:p w:rsidR="00161E12" w:rsidRPr="00183080" w:rsidRDefault="00161E12" w:rsidP="00161E12">
      <w:pPr>
        <w:pStyle w:val="NormalTahoma"/>
        <w:tabs>
          <w:tab w:val="left" w:pos="748"/>
        </w:tabs>
        <w:ind w:left="631" w:firstLine="0"/>
        <w:jc w:val="both"/>
        <w:rPr>
          <w:rFonts w:ascii="Arial" w:hAnsi="Arial" w:cs="Arial"/>
        </w:rPr>
      </w:pPr>
      <w:r>
        <w:rPr>
          <w:rFonts w:ascii="Arial" w:hAnsi="Arial" w:cs="Arial"/>
        </w:rPr>
        <w:t>N</w:t>
      </w:r>
      <w:r w:rsidRPr="00183080">
        <w:rPr>
          <w:rFonts w:ascii="Arial" w:hAnsi="Arial" w:cs="Arial"/>
        </w:rPr>
        <w:t xml:space="preserve">ational contractors </w:t>
      </w:r>
      <w:r>
        <w:rPr>
          <w:rFonts w:ascii="Arial" w:hAnsi="Arial" w:cs="Arial"/>
        </w:rPr>
        <w:t>shall</w:t>
      </w:r>
      <w:r w:rsidRPr="00183080">
        <w:rPr>
          <w:rFonts w:ascii="Arial" w:hAnsi="Arial" w:cs="Arial"/>
        </w:rPr>
        <w:t xml:space="preserve"> benefit from a margin of national preference during the evaluation of </w:t>
      </w:r>
      <w:r>
        <w:rPr>
          <w:rFonts w:ascii="Arial" w:hAnsi="Arial" w:cs="Arial"/>
        </w:rPr>
        <w:t>bid</w:t>
      </w:r>
      <w:r w:rsidRPr="00183080">
        <w:rPr>
          <w:rFonts w:ascii="Arial" w:hAnsi="Arial" w:cs="Arial"/>
        </w:rPr>
        <w:t>s as provided for in the Public Contracts Code.</w:t>
      </w:r>
    </w:p>
    <w:p w:rsidR="00161E12" w:rsidRPr="00183080" w:rsidRDefault="00161E12" w:rsidP="00161E12">
      <w:pPr>
        <w:pStyle w:val="NormalTahoma"/>
        <w:tabs>
          <w:tab w:val="left" w:pos="1496"/>
        </w:tabs>
        <w:ind w:left="0" w:firstLine="0"/>
        <w:jc w:val="both"/>
        <w:rPr>
          <w:rFonts w:ascii="Arial" w:hAnsi="Arial" w:cs="Arial"/>
          <w:b/>
          <w:sz w:val="28"/>
          <w:szCs w:val="28"/>
        </w:rPr>
      </w:pPr>
    </w:p>
    <w:p w:rsidR="00161E12" w:rsidRPr="00183080" w:rsidRDefault="00161E12" w:rsidP="00161E12">
      <w:pPr>
        <w:pStyle w:val="NormalTahoma"/>
        <w:tabs>
          <w:tab w:val="left" w:pos="1496"/>
        </w:tabs>
        <w:ind w:left="748" w:hanging="935"/>
        <w:jc w:val="both"/>
        <w:rPr>
          <w:rFonts w:ascii="Arial" w:hAnsi="Arial" w:cs="Arial"/>
          <w:b/>
        </w:rPr>
      </w:pPr>
      <w:r w:rsidRPr="00183080">
        <w:rPr>
          <w:rFonts w:ascii="Arial" w:hAnsi="Arial" w:cs="Arial"/>
          <w:b/>
        </w:rPr>
        <w:t xml:space="preserve">Article 34: Award </w:t>
      </w:r>
    </w:p>
    <w:p w:rsidR="00161E12" w:rsidRPr="00183080" w:rsidRDefault="00161E12" w:rsidP="00161E12">
      <w:pPr>
        <w:pStyle w:val="NormalTahoma"/>
        <w:tabs>
          <w:tab w:val="left" w:pos="1496"/>
        </w:tabs>
        <w:ind w:left="748" w:hanging="935"/>
        <w:jc w:val="both"/>
        <w:rPr>
          <w:rFonts w:ascii="Arial" w:hAnsi="Arial" w:cs="Arial"/>
        </w:rPr>
      </w:pPr>
    </w:p>
    <w:p w:rsidR="00161E12" w:rsidRDefault="00161E12" w:rsidP="00161E12">
      <w:pPr>
        <w:pStyle w:val="NormalTahoma"/>
        <w:tabs>
          <w:tab w:val="left" w:pos="709"/>
        </w:tabs>
        <w:ind w:left="748" w:hanging="935"/>
        <w:jc w:val="both"/>
        <w:rPr>
          <w:rFonts w:ascii="Arial" w:hAnsi="Arial" w:cs="Arial"/>
        </w:rPr>
      </w:pPr>
      <w:r w:rsidRPr="00183080">
        <w:rPr>
          <w:rFonts w:ascii="Arial" w:hAnsi="Arial" w:cs="Arial"/>
        </w:rPr>
        <w:t xml:space="preserve">34.1     The Contracting Authority shall award the contract to the bidder whose </w:t>
      </w:r>
      <w:r>
        <w:rPr>
          <w:rFonts w:ascii="Arial" w:hAnsi="Arial" w:cs="Arial"/>
        </w:rPr>
        <w:t>bid</w:t>
      </w:r>
      <w:r w:rsidRPr="00183080">
        <w:rPr>
          <w:rFonts w:ascii="Arial" w:hAnsi="Arial" w:cs="Arial"/>
        </w:rPr>
        <w:t xml:space="preserve"> was judged essentially in co</w:t>
      </w:r>
      <w:r>
        <w:rPr>
          <w:rFonts w:ascii="Arial" w:hAnsi="Arial" w:cs="Arial"/>
        </w:rPr>
        <w:t>mpliance</w:t>
      </w:r>
      <w:r w:rsidR="009801C8">
        <w:rPr>
          <w:rFonts w:ascii="Arial" w:hAnsi="Arial" w:cs="Arial"/>
        </w:rPr>
        <w:t xml:space="preserve"> </w:t>
      </w:r>
      <w:r w:rsidRPr="00183080">
        <w:rPr>
          <w:rFonts w:ascii="Arial" w:hAnsi="Arial" w:cs="Arial"/>
        </w:rPr>
        <w:t xml:space="preserve">with the Tender File and who has the required technical and financial capacities to execute the contract satisfactorily and whose </w:t>
      </w:r>
      <w:r>
        <w:rPr>
          <w:rFonts w:ascii="Arial" w:hAnsi="Arial" w:cs="Arial"/>
        </w:rPr>
        <w:t>bid</w:t>
      </w:r>
      <w:r w:rsidRPr="00183080">
        <w:rPr>
          <w:rFonts w:ascii="Arial" w:hAnsi="Arial" w:cs="Arial"/>
        </w:rPr>
        <w:t xml:space="preserve"> was evaluated as the lowest by including, where necessary, proposed rebates</w:t>
      </w:r>
    </w:p>
    <w:p w:rsidR="00161E12" w:rsidRPr="00183080" w:rsidRDefault="00161E12" w:rsidP="00161E12">
      <w:pPr>
        <w:pStyle w:val="NormalTahoma"/>
        <w:tabs>
          <w:tab w:val="left" w:pos="709"/>
        </w:tabs>
        <w:ind w:left="748" w:hanging="935"/>
        <w:jc w:val="both"/>
        <w:rPr>
          <w:rFonts w:ascii="Arial" w:hAnsi="Arial" w:cs="Arial"/>
        </w:rPr>
      </w:pPr>
    </w:p>
    <w:p w:rsidR="00161E12" w:rsidRDefault="00161E12" w:rsidP="00161E12">
      <w:pPr>
        <w:pStyle w:val="NormalTahoma"/>
        <w:tabs>
          <w:tab w:val="left" w:pos="709"/>
        </w:tabs>
        <w:ind w:left="748" w:hanging="935"/>
        <w:jc w:val="both"/>
        <w:rPr>
          <w:rFonts w:ascii="Arial" w:hAnsi="Arial" w:cs="Arial"/>
        </w:rPr>
      </w:pPr>
      <w:r w:rsidRPr="00183080">
        <w:rPr>
          <w:rFonts w:ascii="Arial" w:hAnsi="Arial" w:cs="Arial"/>
        </w:rPr>
        <w:lastRenderedPageBreak/>
        <w:t xml:space="preserve">34.2     If, according to article 13(2) of the General Regulations, the invitation to tender comprises several lots, the lowest </w:t>
      </w:r>
      <w:r>
        <w:rPr>
          <w:rFonts w:ascii="Arial" w:hAnsi="Arial" w:cs="Arial"/>
        </w:rPr>
        <w:t>bid</w:t>
      </w:r>
      <w:r w:rsidRPr="00183080">
        <w:rPr>
          <w:rFonts w:ascii="Arial" w:hAnsi="Arial" w:cs="Arial"/>
        </w:rPr>
        <w:t xml:space="preserve"> shall be determined by evaluating this contract with other lots to be awarded concurrently, by taking into account the rebates </w:t>
      </w:r>
      <w:r>
        <w:rPr>
          <w:rFonts w:ascii="Arial" w:hAnsi="Arial" w:cs="Arial"/>
        </w:rPr>
        <w:t xml:space="preserve">offered </w:t>
      </w:r>
      <w:r w:rsidRPr="00183080">
        <w:rPr>
          <w:rFonts w:ascii="Arial" w:hAnsi="Arial" w:cs="Arial"/>
        </w:rPr>
        <w:t>by the bidders in the case of more than one lot</w:t>
      </w:r>
      <w:r>
        <w:rPr>
          <w:rFonts w:ascii="Arial" w:hAnsi="Arial" w:cs="Arial"/>
        </w:rPr>
        <w:t xml:space="preserve">. </w:t>
      </w:r>
    </w:p>
    <w:p w:rsidR="00161E12" w:rsidRDefault="00161E12" w:rsidP="00161E12">
      <w:pPr>
        <w:pStyle w:val="NormalTahoma"/>
        <w:tabs>
          <w:tab w:val="left" w:pos="709"/>
        </w:tabs>
        <w:ind w:left="748" w:hanging="935"/>
        <w:jc w:val="both"/>
        <w:rPr>
          <w:rFonts w:ascii="Arial" w:hAnsi="Arial" w:cs="Arial"/>
        </w:rPr>
      </w:pPr>
    </w:p>
    <w:p w:rsidR="00161E12" w:rsidRPr="00183080" w:rsidRDefault="00161E12" w:rsidP="00161E12">
      <w:pPr>
        <w:pStyle w:val="NormalTahoma"/>
        <w:tabs>
          <w:tab w:val="left" w:pos="709"/>
        </w:tabs>
        <w:ind w:left="748" w:hanging="935"/>
        <w:jc w:val="both"/>
        <w:rPr>
          <w:rFonts w:ascii="Arial" w:hAnsi="Arial" w:cs="Arial"/>
        </w:rPr>
      </w:pPr>
      <w:r>
        <w:rPr>
          <w:rFonts w:ascii="Arial" w:hAnsi="Arial" w:cs="Arial"/>
        </w:rPr>
        <w:t xml:space="preserve">34.3       Any award of contract shall be made to the bidder fulfilling the technical and financial capacities required resulting from the evaluation criteria and presenting the bid evaluated as the lowest. </w:t>
      </w:r>
    </w:p>
    <w:p w:rsidR="00161E12" w:rsidRPr="00183080" w:rsidRDefault="00161E12" w:rsidP="00161E12">
      <w:pPr>
        <w:pStyle w:val="NormalTahoma"/>
        <w:tabs>
          <w:tab w:val="left" w:pos="1496"/>
        </w:tabs>
        <w:ind w:left="748" w:hanging="935"/>
        <w:jc w:val="both"/>
        <w:rPr>
          <w:rFonts w:ascii="Arial" w:hAnsi="Arial" w:cs="Arial"/>
        </w:rPr>
      </w:pPr>
    </w:p>
    <w:p w:rsidR="00161E12" w:rsidRPr="00183080" w:rsidRDefault="00161E12" w:rsidP="00161E12">
      <w:pPr>
        <w:pStyle w:val="NormalTahoma"/>
        <w:tabs>
          <w:tab w:val="left" w:pos="1496"/>
        </w:tabs>
        <w:ind w:left="748" w:hanging="935"/>
        <w:jc w:val="both"/>
        <w:rPr>
          <w:rFonts w:ascii="Arial" w:hAnsi="Arial" w:cs="Arial"/>
          <w:b/>
        </w:rPr>
      </w:pPr>
      <w:r w:rsidRPr="00183080">
        <w:rPr>
          <w:rFonts w:ascii="Arial" w:hAnsi="Arial" w:cs="Arial"/>
          <w:b/>
        </w:rPr>
        <w:t>Article 35:  The right by the Contracting Authority to declare an invitation to tender unsuccessful or cancel a procedure</w:t>
      </w:r>
    </w:p>
    <w:p w:rsidR="00161E12" w:rsidRPr="00183080" w:rsidRDefault="00161E12" w:rsidP="00161E12">
      <w:pPr>
        <w:pStyle w:val="NormalTahoma"/>
        <w:tabs>
          <w:tab w:val="left" w:pos="1496"/>
        </w:tabs>
        <w:ind w:left="-142" w:hanging="45"/>
        <w:jc w:val="both"/>
        <w:rPr>
          <w:rFonts w:ascii="Arial" w:hAnsi="Arial" w:cs="Arial"/>
        </w:rPr>
      </w:pPr>
      <w:r w:rsidRPr="00183080">
        <w:rPr>
          <w:rFonts w:ascii="Arial" w:hAnsi="Arial" w:cs="Arial"/>
        </w:rPr>
        <w:t>The Contracting Authority reserves the right to cancel a procedure of invitation to tender</w:t>
      </w:r>
      <w:r w:rsidR="009801C8">
        <w:rPr>
          <w:rFonts w:ascii="Arial" w:hAnsi="Arial" w:cs="Arial"/>
        </w:rPr>
        <w:t xml:space="preserve"> </w:t>
      </w:r>
      <w:r w:rsidRPr="00183080">
        <w:rPr>
          <w:rFonts w:ascii="Arial" w:hAnsi="Arial" w:cs="Arial"/>
        </w:rPr>
        <w:t>after the authorisation of the Minister</w:t>
      </w:r>
      <w:r>
        <w:rPr>
          <w:rFonts w:ascii="Arial" w:hAnsi="Arial" w:cs="Arial"/>
        </w:rPr>
        <w:t xml:space="preserve"> Delegate at the Presidency in charge of Public Contracts</w:t>
      </w:r>
      <w:r w:rsidRPr="00183080">
        <w:rPr>
          <w:rFonts w:ascii="Arial" w:hAnsi="Arial" w:cs="Arial"/>
        </w:rPr>
        <w:t xml:space="preserve"> where the </w:t>
      </w:r>
      <w:r>
        <w:rPr>
          <w:rFonts w:ascii="Arial" w:hAnsi="Arial" w:cs="Arial"/>
        </w:rPr>
        <w:t>bid</w:t>
      </w:r>
      <w:r w:rsidRPr="00183080">
        <w:rPr>
          <w:rFonts w:ascii="Arial" w:hAnsi="Arial" w:cs="Arial"/>
        </w:rPr>
        <w:t>s have been opened or to declare an invitation to tender unsuccessful after the advice of the competent Tenders Board, without any claims being entertained.</w:t>
      </w:r>
    </w:p>
    <w:p w:rsidR="00161E12" w:rsidRPr="00183080" w:rsidRDefault="00161E12" w:rsidP="00161E12">
      <w:pPr>
        <w:pStyle w:val="NormalTahoma"/>
        <w:tabs>
          <w:tab w:val="left" w:pos="1496"/>
        </w:tabs>
        <w:ind w:left="748" w:hanging="935"/>
        <w:jc w:val="both"/>
        <w:rPr>
          <w:rFonts w:ascii="Arial" w:hAnsi="Arial" w:cs="Arial"/>
          <w:b/>
        </w:rPr>
      </w:pPr>
    </w:p>
    <w:p w:rsidR="00161E12" w:rsidRPr="00183080" w:rsidRDefault="00161E12" w:rsidP="00161E12">
      <w:pPr>
        <w:pStyle w:val="NormalTahoma"/>
        <w:tabs>
          <w:tab w:val="left" w:pos="1496"/>
        </w:tabs>
        <w:ind w:left="748" w:hanging="935"/>
        <w:jc w:val="both"/>
        <w:rPr>
          <w:rFonts w:ascii="Arial" w:hAnsi="Arial" w:cs="Arial"/>
          <w:b/>
        </w:rPr>
      </w:pPr>
      <w:r w:rsidRPr="00183080">
        <w:rPr>
          <w:rFonts w:ascii="Arial" w:hAnsi="Arial" w:cs="Arial"/>
          <w:b/>
        </w:rPr>
        <w:t>Article 36: Notification of award of the contract</w:t>
      </w:r>
    </w:p>
    <w:p w:rsidR="00161E12" w:rsidRPr="00183080" w:rsidRDefault="00161E12" w:rsidP="00161E12">
      <w:pPr>
        <w:pStyle w:val="NormalTahoma"/>
        <w:tabs>
          <w:tab w:val="left" w:pos="1496"/>
        </w:tabs>
        <w:ind w:left="748" w:hanging="935"/>
        <w:jc w:val="both"/>
        <w:rPr>
          <w:rFonts w:ascii="Arial" w:hAnsi="Arial" w:cs="Arial"/>
          <w:b/>
        </w:rPr>
      </w:pPr>
    </w:p>
    <w:p w:rsidR="00161E12" w:rsidRPr="00183080" w:rsidRDefault="00161E12" w:rsidP="00161E12">
      <w:pPr>
        <w:pStyle w:val="NormalTahoma"/>
        <w:tabs>
          <w:tab w:val="left" w:pos="1496"/>
        </w:tabs>
        <w:ind w:left="-142" w:hanging="935"/>
        <w:jc w:val="both"/>
        <w:rPr>
          <w:rFonts w:ascii="Arial" w:hAnsi="Arial" w:cs="Arial"/>
        </w:rPr>
      </w:pPr>
      <w:r w:rsidRPr="00183080">
        <w:rPr>
          <w:rFonts w:ascii="Arial" w:hAnsi="Arial" w:cs="Arial"/>
        </w:rPr>
        <w:t xml:space="preserve">Before the expiry of the validity of the </w:t>
      </w:r>
      <w:r>
        <w:rPr>
          <w:rFonts w:ascii="Arial" w:hAnsi="Arial" w:cs="Arial"/>
        </w:rPr>
        <w:t>bid</w:t>
      </w:r>
      <w:r w:rsidRPr="00183080">
        <w:rPr>
          <w:rFonts w:ascii="Arial" w:hAnsi="Arial" w:cs="Arial"/>
        </w:rPr>
        <w:t xml:space="preserve">s set in the Special Regulations, the Contracting Authority shall notify the </w:t>
      </w:r>
      <w:r>
        <w:rPr>
          <w:rFonts w:ascii="Arial" w:hAnsi="Arial" w:cs="Arial"/>
        </w:rPr>
        <w:t>preferred</w:t>
      </w:r>
      <w:r w:rsidRPr="00183080">
        <w:rPr>
          <w:rFonts w:ascii="Arial" w:hAnsi="Arial" w:cs="Arial"/>
        </w:rPr>
        <w:t xml:space="preserve"> bidder by telecopy confirmed by registered mail or by any other means that his </w:t>
      </w:r>
      <w:r>
        <w:rPr>
          <w:rFonts w:ascii="Arial" w:hAnsi="Arial" w:cs="Arial"/>
        </w:rPr>
        <w:t>bid</w:t>
      </w:r>
      <w:r w:rsidRPr="00183080">
        <w:rPr>
          <w:rFonts w:ascii="Arial" w:hAnsi="Arial" w:cs="Arial"/>
        </w:rPr>
        <w:t xml:space="preserve"> was retained. This letter will indicate the amount the </w:t>
      </w:r>
      <w:r>
        <w:rPr>
          <w:rFonts w:ascii="Arial" w:hAnsi="Arial" w:cs="Arial"/>
        </w:rPr>
        <w:t>Project Owner</w:t>
      </w:r>
      <w:r w:rsidRPr="00183080">
        <w:rPr>
          <w:rFonts w:ascii="Arial" w:hAnsi="Arial" w:cs="Arial"/>
        </w:rPr>
        <w:t xml:space="preserve"> will pay the </w:t>
      </w:r>
      <w:proofErr w:type="spellStart"/>
      <w:r w:rsidRPr="00183080">
        <w:rPr>
          <w:rFonts w:ascii="Arial" w:hAnsi="Arial" w:cs="Arial"/>
        </w:rPr>
        <w:t>contractorto</w:t>
      </w:r>
      <w:proofErr w:type="spellEnd"/>
      <w:r w:rsidRPr="00183080">
        <w:rPr>
          <w:rFonts w:ascii="Arial" w:hAnsi="Arial" w:cs="Arial"/>
        </w:rPr>
        <w:t xml:space="preserve"> execute the works and the execution time-limit.</w:t>
      </w:r>
    </w:p>
    <w:p w:rsidR="00161E12" w:rsidRPr="00183080" w:rsidRDefault="00161E12" w:rsidP="00161E12">
      <w:pPr>
        <w:pStyle w:val="NormalTahoma"/>
        <w:tabs>
          <w:tab w:val="left" w:pos="1496"/>
        </w:tabs>
        <w:ind w:left="-142" w:hanging="935"/>
        <w:jc w:val="both"/>
        <w:rPr>
          <w:rFonts w:ascii="Arial" w:hAnsi="Arial" w:cs="Arial"/>
        </w:rPr>
      </w:pPr>
    </w:p>
    <w:p w:rsidR="00161E12" w:rsidRPr="00183080" w:rsidRDefault="00161E12" w:rsidP="00161E12">
      <w:pPr>
        <w:pStyle w:val="NormalTahoma"/>
        <w:tabs>
          <w:tab w:val="left" w:pos="1496"/>
        </w:tabs>
        <w:ind w:left="-142" w:firstLine="0"/>
        <w:jc w:val="both"/>
        <w:rPr>
          <w:rFonts w:ascii="Arial" w:hAnsi="Arial" w:cs="Arial"/>
          <w:b/>
        </w:rPr>
      </w:pPr>
      <w:r w:rsidRPr="00183080">
        <w:rPr>
          <w:rFonts w:ascii="Arial" w:hAnsi="Arial" w:cs="Arial"/>
          <w:b/>
        </w:rPr>
        <w:t>Article 37: Publication of results of award and petitions</w:t>
      </w:r>
    </w:p>
    <w:p w:rsidR="00161E12" w:rsidRPr="00183080" w:rsidRDefault="00161E12" w:rsidP="00161E12">
      <w:pPr>
        <w:pStyle w:val="NormalTahoma"/>
        <w:tabs>
          <w:tab w:val="left" w:pos="1496"/>
        </w:tabs>
        <w:ind w:left="-142" w:firstLine="0"/>
        <w:rPr>
          <w:rFonts w:ascii="Arial" w:hAnsi="Arial" w:cs="Arial"/>
        </w:rPr>
      </w:pPr>
    </w:p>
    <w:p w:rsidR="00161E12" w:rsidRPr="00183080" w:rsidRDefault="00161E12" w:rsidP="00161E12">
      <w:pPr>
        <w:pStyle w:val="NormalTahoma"/>
        <w:tabs>
          <w:tab w:val="left" w:pos="1496"/>
        </w:tabs>
        <w:ind w:left="-142" w:firstLine="0"/>
        <w:jc w:val="both"/>
        <w:rPr>
          <w:rFonts w:ascii="Arial" w:hAnsi="Arial" w:cs="Arial"/>
        </w:rPr>
      </w:pPr>
      <w:r w:rsidRPr="00183080">
        <w:rPr>
          <w:rFonts w:ascii="Arial" w:hAnsi="Arial" w:cs="Arial"/>
        </w:rPr>
        <w:t xml:space="preserve">37.1 The Contracting Authority shall communicate to any bidder or administration concerned, upon request addressed to it within a maximum deadline of five (5) days after publication of the award results, the Independent Observer’s report as well as the minutes of the award session of the related contract to which shall be attached the evaluation report of the </w:t>
      </w:r>
      <w:r>
        <w:rPr>
          <w:rFonts w:ascii="Arial" w:hAnsi="Arial" w:cs="Arial"/>
        </w:rPr>
        <w:t>bid</w:t>
      </w:r>
      <w:r w:rsidRPr="00183080">
        <w:rPr>
          <w:rFonts w:ascii="Arial" w:hAnsi="Arial" w:cs="Arial"/>
        </w:rPr>
        <w:t>s.</w:t>
      </w:r>
    </w:p>
    <w:p w:rsidR="00161E12" w:rsidRPr="00183080" w:rsidRDefault="00161E12" w:rsidP="00161E12">
      <w:pPr>
        <w:pStyle w:val="NormalTahoma"/>
        <w:tabs>
          <w:tab w:val="left" w:pos="1496"/>
        </w:tabs>
        <w:ind w:left="-142" w:firstLine="0"/>
        <w:rPr>
          <w:rFonts w:ascii="Arial" w:hAnsi="Arial" w:cs="Arial"/>
        </w:rPr>
      </w:pPr>
    </w:p>
    <w:p w:rsidR="00161E12" w:rsidRPr="00183080" w:rsidRDefault="00161E12" w:rsidP="00161E12">
      <w:pPr>
        <w:pStyle w:val="NormalTahoma"/>
        <w:tabs>
          <w:tab w:val="left" w:pos="1496"/>
        </w:tabs>
        <w:ind w:left="-142" w:firstLine="0"/>
        <w:rPr>
          <w:rFonts w:ascii="Arial" w:hAnsi="Arial" w:cs="Arial"/>
        </w:rPr>
      </w:pPr>
      <w:r w:rsidRPr="00183080">
        <w:rPr>
          <w:rFonts w:ascii="Arial" w:hAnsi="Arial" w:cs="Arial"/>
        </w:rPr>
        <w:t xml:space="preserve">37.2 The Contracting Authority is bound to communicate the reasons for the rejection of </w:t>
      </w:r>
      <w:r>
        <w:rPr>
          <w:rFonts w:ascii="Arial" w:hAnsi="Arial" w:cs="Arial"/>
        </w:rPr>
        <w:t>bid</w:t>
      </w:r>
      <w:r w:rsidRPr="00183080">
        <w:rPr>
          <w:rFonts w:ascii="Arial" w:hAnsi="Arial" w:cs="Arial"/>
        </w:rPr>
        <w:t>s of the bidders concerned who so request.</w:t>
      </w:r>
    </w:p>
    <w:p w:rsidR="00161E12" w:rsidRPr="00183080" w:rsidRDefault="00161E12" w:rsidP="00161E12">
      <w:pPr>
        <w:pStyle w:val="NormalTahoma"/>
        <w:tabs>
          <w:tab w:val="left" w:pos="1496"/>
        </w:tabs>
        <w:ind w:left="-142" w:firstLine="0"/>
        <w:rPr>
          <w:rFonts w:ascii="Arial" w:hAnsi="Arial" w:cs="Arial"/>
        </w:rPr>
      </w:pPr>
    </w:p>
    <w:p w:rsidR="00161E12" w:rsidRPr="00183080" w:rsidRDefault="00161E12" w:rsidP="00161E12">
      <w:pPr>
        <w:pStyle w:val="NormalTahoma"/>
        <w:tabs>
          <w:tab w:val="left" w:pos="1496"/>
        </w:tabs>
        <w:ind w:left="-142" w:firstLine="0"/>
        <w:jc w:val="both"/>
        <w:rPr>
          <w:rFonts w:ascii="Arial" w:hAnsi="Arial" w:cs="Arial"/>
        </w:rPr>
      </w:pPr>
      <w:r w:rsidRPr="00183080">
        <w:rPr>
          <w:rFonts w:ascii="Arial" w:hAnsi="Arial" w:cs="Arial"/>
        </w:rPr>
        <w:t xml:space="preserve">37.3 After publication of the award results, </w:t>
      </w:r>
      <w:r>
        <w:rPr>
          <w:rFonts w:ascii="Arial" w:hAnsi="Arial" w:cs="Arial"/>
        </w:rPr>
        <w:t>bid</w:t>
      </w:r>
      <w:r w:rsidRPr="00183080">
        <w:rPr>
          <w:rFonts w:ascii="Arial" w:hAnsi="Arial" w:cs="Arial"/>
        </w:rPr>
        <w:t>s that are not withdrawn within fifteen (15) days shall be destroyed, without any claims for compensation being entertained. Only the copy destined for the body in charge of regulation shall be kept.</w:t>
      </w:r>
    </w:p>
    <w:p w:rsidR="00161E12" w:rsidRPr="00183080" w:rsidRDefault="00161E12" w:rsidP="00161E12">
      <w:pPr>
        <w:pStyle w:val="NormalTahoma"/>
        <w:tabs>
          <w:tab w:val="left" w:pos="1496"/>
        </w:tabs>
        <w:ind w:left="-142" w:firstLine="0"/>
        <w:rPr>
          <w:rFonts w:ascii="Arial" w:hAnsi="Arial" w:cs="Arial"/>
        </w:rPr>
      </w:pPr>
    </w:p>
    <w:p w:rsidR="00161E12" w:rsidRPr="00183080" w:rsidRDefault="00161E12" w:rsidP="00161E12">
      <w:pPr>
        <w:pStyle w:val="NormalTahoma"/>
        <w:tabs>
          <w:tab w:val="left" w:pos="1496"/>
        </w:tabs>
        <w:ind w:left="-142" w:firstLine="0"/>
        <w:jc w:val="both"/>
        <w:rPr>
          <w:rFonts w:ascii="Arial" w:hAnsi="Arial" w:cs="Arial"/>
        </w:rPr>
      </w:pPr>
      <w:r w:rsidRPr="00183080">
        <w:rPr>
          <w:rFonts w:ascii="Arial" w:hAnsi="Arial" w:cs="Arial"/>
        </w:rPr>
        <w:t>37.4 In case of petition, it should be addressed to the Public Contracts Authority, with copies to the body in charge of the regulation of public contracts, the Contracting Authority and the chairperson of the Tenders Board</w:t>
      </w:r>
      <w:r>
        <w:rPr>
          <w:rFonts w:ascii="Arial" w:hAnsi="Arial" w:cs="Arial"/>
        </w:rPr>
        <w:t xml:space="preserve"> concerned</w:t>
      </w:r>
      <w:r w:rsidRPr="00183080">
        <w:rPr>
          <w:rFonts w:ascii="Arial" w:hAnsi="Arial" w:cs="Arial"/>
        </w:rPr>
        <w:t>.</w:t>
      </w:r>
    </w:p>
    <w:p w:rsidR="00161E12" w:rsidRDefault="00161E12" w:rsidP="00161E12">
      <w:pPr>
        <w:pStyle w:val="NormalTahoma"/>
        <w:tabs>
          <w:tab w:val="left" w:pos="1496"/>
        </w:tabs>
        <w:ind w:left="-142" w:firstLine="0"/>
        <w:jc w:val="both"/>
        <w:rPr>
          <w:rFonts w:ascii="Arial" w:hAnsi="Arial" w:cs="Arial"/>
        </w:rPr>
      </w:pPr>
    </w:p>
    <w:p w:rsidR="00161E12" w:rsidRPr="00183080" w:rsidRDefault="00161E12" w:rsidP="00161E12">
      <w:pPr>
        <w:pStyle w:val="NormalTahoma"/>
        <w:tabs>
          <w:tab w:val="left" w:pos="1496"/>
        </w:tabs>
        <w:ind w:left="-142" w:firstLine="0"/>
        <w:jc w:val="both"/>
        <w:rPr>
          <w:rFonts w:ascii="Arial" w:hAnsi="Arial" w:cs="Arial"/>
        </w:rPr>
      </w:pPr>
      <w:r w:rsidRPr="00183080">
        <w:rPr>
          <w:rFonts w:ascii="Arial" w:hAnsi="Arial" w:cs="Arial"/>
        </w:rPr>
        <w:t>It must take place within a maximum deadline of five (5) working days after the publication of the results.</w:t>
      </w:r>
    </w:p>
    <w:p w:rsidR="00161E12" w:rsidRPr="00183080" w:rsidRDefault="00161E12" w:rsidP="00161E12">
      <w:pPr>
        <w:pStyle w:val="NormalTahoma"/>
        <w:tabs>
          <w:tab w:val="left" w:pos="1496"/>
        </w:tabs>
        <w:ind w:left="-142" w:firstLine="0"/>
        <w:rPr>
          <w:rFonts w:ascii="Arial" w:hAnsi="Arial" w:cs="Arial"/>
        </w:rPr>
      </w:pPr>
    </w:p>
    <w:p w:rsidR="00161E12" w:rsidRPr="00183080" w:rsidRDefault="00161E12" w:rsidP="00161E12">
      <w:pPr>
        <w:pStyle w:val="NormalTahoma"/>
        <w:tabs>
          <w:tab w:val="left" w:pos="1496"/>
        </w:tabs>
        <w:ind w:left="748" w:hanging="935"/>
        <w:rPr>
          <w:rFonts w:ascii="Arial" w:hAnsi="Arial" w:cs="Arial"/>
          <w:b/>
        </w:rPr>
      </w:pPr>
      <w:r w:rsidRPr="00183080">
        <w:rPr>
          <w:rFonts w:ascii="Arial" w:hAnsi="Arial" w:cs="Arial"/>
          <w:b/>
        </w:rPr>
        <w:t>Article 38: Signing of the contract</w:t>
      </w:r>
    </w:p>
    <w:p w:rsidR="00161E12" w:rsidRPr="00183080" w:rsidRDefault="00161E12" w:rsidP="00161E12">
      <w:pPr>
        <w:pStyle w:val="NormalTahoma"/>
        <w:tabs>
          <w:tab w:val="left" w:pos="1496"/>
        </w:tabs>
        <w:ind w:left="748" w:hanging="935"/>
        <w:rPr>
          <w:rFonts w:ascii="Arial" w:hAnsi="Arial" w:cs="Arial"/>
          <w:b/>
        </w:rPr>
      </w:pPr>
    </w:p>
    <w:p w:rsidR="00161E12" w:rsidRDefault="00161E12" w:rsidP="00161E12">
      <w:pPr>
        <w:pStyle w:val="NormalTahoma"/>
        <w:tabs>
          <w:tab w:val="left" w:pos="567"/>
          <w:tab w:val="left" w:pos="1496"/>
        </w:tabs>
        <w:ind w:left="426" w:hanging="613"/>
        <w:jc w:val="both"/>
        <w:rPr>
          <w:rFonts w:ascii="Arial" w:hAnsi="Arial" w:cs="Arial"/>
        </w:rPr>
      </w:pPr>
      <w:r w:rsidRPr="00183080">
        <w:rPr>
          <w:rFonts w:ascii="Arial" w:hAnsi="Arial" w:cs="Arial"/>
        </w:rPr>
        <w:t>38</w:t>
      </w:r>
      <w:r>
        <w:rPr>
          <w:rFonts w:ascii="Arial" w:hAnsi="Arial" w:cs="Arial"/>
        </w:rPr>
        <w:t xml:space="preserve">.1   </w:t>
      </w:r>
      <w:r w:rsidRPr="00183080">
        <w:rPr>
          <w:rFonts w:ascii="Arial" w:hAnsi="Arial" w:cs="Arial"/>
        </w:rPr>
        <w:t xml:space="preserve"> After publication of the results, the draft contra</w:t>
      </w:r>
      <w:r>
        <w:rPr>
          <w:rFonts w:ascii="Arial" w:hAnsi="Arial" w:cs="Arial"/>
        </w:rPr>
        <w:t xml:space="preserve">ct subscribed by the successful </w:t>
      </w:r>
      <w:r w:rsidRPr="00183080">
        <w:rPr>
          <w:rFonts w:ascii="Arial" w:hAnsi="Arial" w:cs="Arial"/>
        </w:rPr>
        <w:t>bidder is submitted to the Tenders Board</w:t>
      </w:r>
      <w:r>
        <w:rPr>
          <w:rFonts w:ascii="Arial" w:hAnsi="Arial" w:cs="Arial"/>
        </w:rPr>
        <w:t xml:space="preserve"> for examination and where applicable, to the Minister in charge of Public Contracts for prior endorsement.</w:t>
      </w:r>
    </w:p>
    <w:p w:rsidR="00161E12" w:rsidRPr="00183080" w:rsidRDefault="00161E12" w:rsidP="00161E12">
      <w:pPr>
        <w:pStyle w:val="NormalTahoma"/>
        <w:tabs>
          <w:tab w:val="left" w:pos="567"/>
          <w:tab w:val="left" w:pos="1496"/>
        </w:tabs>
        <w:ind w:left="426" w:hanging="613"/>
        <w:jc w:val="both"/>
        <w:rPr>
          <w:rFonts w:ascii="Arial" w:hAnsi="Arial" w:cs="Arial"/>
        </w:rPr>
      </w:pPr>
    </w:p>
    <w:p w:rsidR="00161E12" w:rsidRPr="00183080" w:rsidRDefault="00161E12" w:rsidP="00161E12">
      <w:pPr>
        <w:pStyle w:val="NormalTahoma"/>
        <w:tabs>
          <w:tab w:val="left" w:pos="1496"/>
        </w:tabs>
        <w:ind w:left="567" w:hanging="754"/>
        <w:jc w:val="both"/>
        <w:rPr>
          <w:rFonts w:ascii="Arial" w:hAnsi="Arial" w:cs="Arial"/>
        </w:rPr>
      </w:pPr>
      <w:r w:rsidRPr="00183080">
        <w:rPr>
          <w:rFonts w:ascii="Arial" w:hAnsi="Arial" w:cs="Arial"/>
        </w:rPr>
        <w:t xml:space="preserve">38.2     The Contracting Authority has a deadline of seven (7) days to sign the contract from the date of reception of the draft contract </w:t>
      </w:r>
      <w:r>
        <w:rPr>
          <w:rFonts w:ascii="Arial" w:hAnsi="Arial" w:cs="Arial"/>
        </w:rPr>
        <w:t xml:space="preserve">examined </w:t>
      </w:r>
      <w:r w:rsidRPr="00183080">
        <w:rPr>
          <w:rFonts w:ascii="Arial" w:hAnsi="Arial" w:cs="Arial"/>
        </w:rPr>
        <w:t xml:space="preserve">by the competent Tenders Board </w:t>
      </w:r>
      <w:r w:rsidRPr="00183080">
        <w:rPr>
          <w:rFonts w:ascii="Arial" w:hAnsi="Arial" w:cs="Arial"/>
        </w:rPr>
        <w:lastRenderedPageBreak/>
        <w:t>and subscribed by the successful bidder</w:t>
      </w:r>
      <w:r>
        <w:rPr>
          <w:rFonts w:ascii="Arial" w:hAnsi="Arial" w:cs="Arial"/>
        </w:rPr>
        <w:t xml:space="preserve"> and where applicable, the endorsement of the Minister in charge of Public Contracts.</w:t>
      </w:r>
    </w:p>
    <w:p w:rsidR="00161E12" w:rsidRPr="00183080" w:rsidRDefault="00161E12" w:rsidP="00161E12">
      <w:pPr>
        <w:pStyle w:val="NormalTahoma"/>
        <w:tabs>
          <w:tab w:val="left" w:pos="748"/>
          <w:tab w:val="left" w:pos="1496"/>
        </w:tabs>
        <w:ind w:left="748" w:hanging="935"/>
        <w:jc w:val="both"/>
        <w:rPr>
          <w:rFonts w:ascii="Arial" w:hAnsi="Arial" w:cs="Arial"/>
        </w:rPr>
      </w:pPr>
    </w:p>
    <w:p w:rsidR="00161E12" w:rsidRPr="00183080" w:rsidRDefault="00161E12" w:rsidP="00161E12">
      <w:pPr>
        <w:pStyle w:val="NormalTahoma"/>
        <w:tabs>
          <w:tab w:val="left" w:pos="748"/>
          <w:tab w:val="left" w:pos="1496"/>
        </w:tabs>
        <w:ind w:left="748" w:hanging="935"/>
        <w:jc w:val="both"/>
        <w:rPr>
          <w:rFonts w:ascii="Arial" w:hAnsi="Arial" w:cs="Arial"/>
        </w:rPr>
      </w:pPr>
      <w:r w:rsidRPr="00183080">
        <w:rPr>
          <w:rFonts w:ascii="Arial" w:hAnsi="Arial" w:cs="Arial"/>
        </w:rPr>
        <w:t xml:space="preserve">38.3    The contract must be notified to the </w:t>
      </w:r>
      <w:r>
        <w:rPr>
          <w:rFonts w:ascii="Arial" w:hAnsi="Arial" w:cs="Arial"/>
        </w:rPr>
        <w:t>successful bidder</w:t>
      </w:r>
      <w:r w:rsidRPr="00183080">
        <w:rPr>
          <w:rFonts w:ascii="Arial" w:hAnsi="Arial" w:cs="Arial"/>
        </w:rPr>
        <w:t xml:space="preserve"> within five (5) days of its date of signature.</w:t>
      </w:r>
    </w:p>
    <w:p w:rsidR="00161E12" w:rsidRPr="00183080" w:rsidRDefault="00161E12" w:rsidP="00161E12">
      <w:pPr>
        <w:pStyle w:val="NormalTahoma"/>
        <w:tabs>
          <w:tab w:val="left" w:pos="748"/>
          <w:tab w:val="left" w:pos="1496"/>
        </w:tabs>
        <w:ind w:left="748" w:hanging="935"/>
        <w:jc w:val="both"/>
        <w:rPr>
          <w:rFonts w:ascii="Arial" w:hAnsi="Arial" w:cs="Arial"/>
        </w:rPr>
      </w:pPr>
    </w:p>
    <w:p w:rsidR="00161E12" w:rsidRPr="00183080" w:rsidRDefault="00161E12" w:rsidP="00161E12">
      <w:pPr>
        <w:pStyle w:val="NormalTahoma"/>
        <w:tabs>
          <w:tab w:val="left" w:pos="748"/>
          <w:tab w:val="left" w:pos="1496"/>
        </w:tabs>
        <w:ind w:left="748" w:hanging="935"/>
        <w:rPr>
          <w:rFonts w:ascii="Arial" w:hAnsi="Arial" w:cs="Arial"/>
          <w:b/>
        </w:rPr>
      </w:pPr>
      <w:r w:rsidRPr="00183080">
        <w:rPr>
          <w:rFonts w:ascii="Arial" w:hAnsi="Arial" w:cs="Arial"/>
          <w:b/>
        </w:rPr>
        <w:t xml:space="preserve">Article 39:  Final Bond </w:t>
      </w:r>
    </w:p>
    <w:p w:rsidR="00161E12" w:rsidRPr="00183080" w:rsidRDefault="00161E12" w:rsidP="00161E12">
      <w:pPr>
        <w:pStyle w:val="NormalTahoma"/>
        <w:tabs>
          <w:tab w:val="left" w:pos="1496"/>
        </w:tabs>
        <w:ind w:left="748" w:hanging="935"/>
        <w:rPr>
          <w:rFonts w:ascii="Arial" w:hAnsi="Arial" w:cs="Arial"/>
          <w:b/>
        </w:rPr>
      </w:pPr>
    </w:p>
    <w:p w:rsidR="00161E12" w:rsidRPr="00183080" w:rsidRDefault="00161E12" w:rsidP="00161E12">
      <w:pPr>
        <w:pStyle w:val="NormalTahoma"/>
        <w:tabs>
          <w:tab w:val="left" w:pos="1496"/>
        </w:tabs>
        <w:ind w:left="748" w:hanging="935"/>
        <w:jc w:val="both"/>
        <w:rPr>
          <w:rFonts w:ascii="Arial" w:hAnsi="Arial" w:cs="Arial"/>
        </w:rPr>
      </w:pPr>
      <w:r w:rsidRPr="00183080">
        <w:rPr>
          <w:rFonts w:ascii="Arial" w:hAnsi="Arial" w:cs="Arial"/>
        </w:rPr>
        <w:t xml:space="preserve">39.1    Within twenty (20) days of the notification by the Contracting Authority, the contractor shall furnish the </w:t>
      </w:r>
      <w:r>
        <w:rPr>
          <w:rFonts w:ascii="Arial" w:hAnsi="Arial" w:cs="Arial"/>
        </w:rPr>
        <w:t>Project Owner</w:t>
      </w:r>
      <w:r w:rsidRPr="00183080">
        <w:rPr>
          <w:rFonts w:ascii="Arial" w:hAnsi="Arial" w:cs="Arial"/>
        </w:rPr>
        <w:t xml:space="preserve"> with a final bond, </w:t>
      </w:r>
      <w:r>
        <w:rPr>
          <w:rFonts w:ascii="Arial" w:hAnsi="Arial" w:cs="Arial"/>
        </w:rPr>
        <w:t xml:space="preserve">to guarantee the complete execution of the works. </w:t>
      </w:r>
    </w:p>
    <w:p w:rsidR="00161E12" w:rsidRPr="00183080" w:rsidRDefault="00161E12" w:rsidP="00161E12">
      <w:pPr>
        <w:pStyle w:val="NormalTahoma"/>
        <w:tabs>
          <w:tab w:val="left" w:pos="1496"/>
        </w:tabs>
        <w:ind w:left="748" w:hanging="935"/>
        <w:jc w:val="both"/>
        <w:rPr>
          <w:rFonts w:ascii="Arial" w:hAnsi="Arial" w:cs="Arial"/>
        </w:rPr>
      </w:pPr>
    </w:p>
    <w:p w:rsidR="00161E12" w:rsidRPr="00183080" w:rsidRDefault="00161E12" w:rsidP="00161E12">
      <w:pPr>
        <w:pStyle w:val="NormalTahoma"/>
        <w:tabs>
          <w:tab w:val="left" w:pos="1496"/>
        </w:tabs>
        <w:ind w:left="748" w:hanging="935"/>
        <w:jc w:val="both"/>
        <w:rPr>
          <w:rFonts w:ascii="Arial" w:hAnsi="Arial" w:cs="Arial"/>
        </w:rPr>
      </w:pPr>
      <w:r w:rsidRPr="00183080">
        <w:rPr>
          <w:rFonts w:ascii="Arial" w:hAnsi="Arial" w:cs="Arial"/>
        </w:rPr>
        <w:t xml:space="preserve">39.2    The bond whose rate varies between 2 and 5 </w:t>
      </w:r>
      <w:proofErr w:type="spellStart"/>
      <w:r w:rsidRPr="00183080">
        <w:rPr>
          <w:rFonts w:ascii="Arial" w:hAnsi="Arial" w:cs="Arial"/>
        </w:rPr>
        <w:t>percent</w:t>
      </w:r>
      <w:proofErr w:type="spellEnd"/>
      <w:r w:rsidRPr="00183080">
        <w:rPr>
          <w:rFonts w:ascii="Arial" w:hAnsi="Arial" w:cs="Arial"/>
        </w:rPr>
        <w:t xml:space="preserve"> of the amount of the contract</w:t>
      </w:r>
      <w:r w:rsidR="009801C8">
        <w:rPr>
          <w:rFonts w:ascii="Arial" w:hAnsi="Arial" w:cs="Arial"/>
        </w:rPr>
        <w:t xml:space="preserve"> </w:t>
      </w:r>
      <w:r>
        <w:rPr>
          <w:rFonts w:ascii="Arial" w:hAnsi="Arial" w:cs="Arial"/>
        </w:rPr>
        <w:t xml:space="preserve">inclusive of all taxes, </w:t>
      </w:r>
      <w:r w:rsidRPr="00183080">
        <w:rPr>
          <w:rFonts w:ascii="Arial" w:hAnsi="Arial" w:cs="Arial"/>
        </w:rPr>
        <w:t xml:space="preserve">may be replaced by a guarantee from a banking establishment approved according to the instruments in force with the </w:t>
      </w:r>
      <w:r>
        <w:rPr>
          <w:rFonts w:ascii="Arial" w:hAnsi="Arial" w:cs="Arial"/>
        </w:rPr>
        <w:t xml:space="preserve">Project Owner </w:t>
      </w:r>
      <w:r w:rsidRPr="00183080">
        <w:rPr>
          <w:rFonts w:ascii="Arial" w:hAnsi="Arial" w:cs="Arial"/>
        </w:rPr>
        <w:t xml:space="preserve"> as beneficiary or by a joint or several guarantee.</w:t>
      </w:r>
    </w:p>
    <w:p w:rsidR="00161E12" w:rsidRPr="00183080" w:rsidRDefault="00161E12" w:rsidP="00161E12">
      <w:pPr>
        <w:pStyle w:val="NormalTahoma"/>
        <w:tabs>
          <w:tab w:val="left" w:pos="1496"/>
        </w:tabs>
        <w:ind w:left="748" w:hanging="935"/>
        <w:jc w:val="both"/>
        <w:rPr>
          <w:rFonts w:ascii="Arial" w:hAnsi="Arial" w:cs="Arial"/>
        </w:rPr>
      </w:pPr>
    </w:p>
    <w:p w:rsidR="00161E12" w:rsidRPr="00183080" w:rsidRDefault="00161E12" w:rsidP="00161E12">
      <w:pPr>
        <w:pStyle w:val="NormalTahoma"/>
        <w:tabs>
          <w:tab w:val="left" w:pos="1496"/>
        </w:tabs>
        <w:ind w:left="748" w:hanging="935"/>
        <w:jc w:val="both"/>
        <w:rPr>
          <w:rFonts w:ascii="Arial" w:hAnsi="Arial" w:cs="Arial"/>
        </w:rPr>
      </w:pPr>
      <w:r w:rsidRPr="00183080">
        <w:rPr>
          <w:rFonts w:ascii="Arial" w:hAnsi="Arial" w:cs="Arial"/>
        </w:rPr>
        <w:t>39</w:t>
      </w:r>
      <w:r>
        <w:rPr>
          <w:rFonts w:ascii="Arial" w:hAnsi="Arial" w:cs="Arial"/>
        </w:rPr>
        <w:t xml:space="preserve">.3   </w:t>
      </w:r>
      <w:r w:rsidRPr="00183080">
        <w:rPr>
          <w:rFonts w:ascii="Arial" w:hAnsi="Arial" w:cs="Arial"/>
        </w:rPr>
        <w:t>Small and medium-sized enterprises (SME) constituted of national capital and managed by nationals may, in lieu of the guarantee, provide a statutory lien or a bond issued by a banking establishment or first rate financial institution approved in accordance with the instruments in force.</w:t>
      </w:r>
    </w:p>
    <w:p w:rsidR="00161E12" w:rsidRPr="00183080" w:rsidRDefault="00161E12" w:rsidP="00161E12">
      <w:pPr>
        <w:pStyle w:val="NormalTahoma"/>
        <w:tabs>
          <w:tab w:val="left" w:pos="1496"/>
        </w:tabs>
        <w:ind w:left="748" w:hanging="935"/>
        <w:jc w:val="both"/>
        <w:rPr>
          <w:rFonts w:ascii="Arial" w:hAnsi="Arial" w:cs="Arial"/>
        </w:rPr>
      </w:pPr>
    </w:p>
    <w:p w:rsidR="00161E12" w:rsidRPr="00183080" w:rsidRDefault="00161E12" w:rsidP="00161E12">
      <w:pPr>
        <w:pStyle w:val="NormalTahoma"/>
        <w:tabs>
          <w:tab w:val="left" w:pos="1496"/>
        </w:tabs>
        <w:ind w:left="748" w:hanging="935"/>
        <w:jc w:val="both"/>
        <w:rPr>
          <w:rFonts w:ascii="Arial" w:hAnsi="Arial" w:cs="Arial"/>
        </w:rPr>
      </w:pPr>
      <w:r w:rsidRPr="00183080">
        <w:rPr>
          <w:rFonts w:ascii="Arial" w:hAnsi="Arial" w:cs="Arial"/>
        </w:rPr>
        <w:t>39.4     Failure to produce the final bond within the prescribed time limit shall likely cause the termination of the contract under the terms laid down in the General Administrative Conditions.</w:t>
      </w:r>
    </w:p>
    <w:p w:rsidR="00161E12" w:rsidRPr="00183080" w:rsidRDefault="00161E12" w:rsidP="00161E12">
      <w:pPr>
        <w:pStyle w:val="NormalTahoma"/>
        <w:tabs>
          <w:tab w:val="left" w:pos="1496"/>
        </w:tabs>
        <w:ind w:left="748" w:hanging="935"/>
        <w:rPr>
          <w:rFonts w:ascii="Arial" w:hAnsi="Arial" w:cs="Arial"/>
        </w:rPr>
      </w:pPr>
    </w:p>
    <w:p w:rsidR="00161E12" w:rsidRPr="00183080" w:rsidRDefault="00161E12" w:rsidP="00161E12">
      <w:pPr>
        <w:pStyle w:val="NormalTahoma"/>
        <w:tabs>
          <w:tab w:val="left" w:pos="1496"/>
        </w:tabs>
        <w:ind w:left="748" w:hanging="935"/>
        <w:rPr>
          <w:rFonts w:ascii="Arial" w:hAnsi="Arial" w:cs="Arial"/>
        </w:rPr>
      </w:pPr>
    </w:p>
    <w:p w:rsidR="00161E12" w:rsidRPr="00183080" w:rsidRDefault="00161E12" w:rsidP="00161E12">
      <w:pPr>
        <w:pStyle w:val="NormalTahoma"/>
        <w:tabs>
          <w:tab w:val="left" w:pos="748"/>
        </w:tabs>
        <w:ind w:left="631" w:firstLine="0"/>
        <w:jc w:val="both"/>
        <w:rPr>
          <w:rFonts w:ascii="Arial" w:hAnsi="Arial" w:cs="Arial"/>
        </w:rPr>
      </w:pPr>
    </w:p>
    <w:p w:rsidR="00161E12" w:rsidRPr="00183080" w:rsidRDefault="00161E12" w:rsidP="00161E12">
      <w:pPr>
        <w:pStyle w:val="NormalTahoma"/>
        <w:tabs>
          <w:tab w:val="left" w:pos="748"/>
        </w:tabs>
        <w:ind w:left="631" w:firstLine="0"/>
        <w:jc w:val="both"/>
        <w:rPr>
          <w:rFonts w:ascii="Arial" w:hAnsi="Arial" w:cs="Arial"/>
        </w:rPr>
      </w:pPr>
    </w:p>
    <w:p w:rsidR="00161E12" w:rsidRPr="00183080" w:rsidRDefault="00161E12" w:rsidP="00161E12">
      <w:pPr>
        <w:pStyle w:val="NormalTahoma"/>
        <w:tabs>
          <w:tab w:val="left" w:pos="748"/>
        </w:tabs>
        <w:ind w:left="631" w:firstLine="0"/>
        <w:jc w:val="both"/>
        <w:rPr>
          <w:rFonts w:ascii="Arial" w:hAnsi="Arial" w:cs="Arial"/>
        </w:rPr>
      </w:pPr>
    </w:p>
    <w:p w:rsidR="00161E12" w:rsidRPr="00183080" w:rsidRDefault="00161E12" w:rsidP="00161E12">
      <w:pPr>
        <w:pStyle w:val="NormalTahoma"/>
        <w:tabs>
          <w:tab w:val="left" w:pos="748"/>
        </w:tabs>
        <w:ind w:left="631" w:firstLine="0"/>
        <w:jc w:val="both"/>
        <w:rPr>
          <w:rFonts w:ascii="Arial" w:hAnsi="Arial" w:cs="Arial"/>
        </w:rPr>
      </w:pPr>
    </w:p>
    <w:p w:rsidR="00161E12" w:rsidRPr="00183080" w:rsidRDefault="00161E12" w:rsidP="00161E12">
      <w:pPr>
        <w:pStyle w:val="NormalTahoma"/>
        <w:tabs>
          <w:tab w:val="left" w:pos="748"/>
        </w:tabs>
        <w:ind w:left="631" w:firstLine="0"/>
        <w:jc w:val="both"/>
        <w:rPr>
          <w:rFonts w:ascii="Arial" w:hAnsi="Arial" w:cs="Arial"/>
        </w:rPr>
      </w:pPr>
    </w:p>
    <w:p w:rsidR="00161E12" w:rsidRPr="00183080" w:rsidRDefault="00161E12" w:rsidP="00161E12">
      <w:pPr>
        <w:pStyle w:val="NormalTahoma"/>
        <w:tabs>
          <w:tab w:val="left" w:pos="748"/>
        </w:tabs>
        <w:ind w:left="631" w:firstLine="0"/>
        <w:jc w:val="both"/>
        <w:rPr>
          <w:rFonts w:ascii="Arial" w:hAnsi="Arial" w:cs="Arial"/>
        </w:rPr>
      </w:pPr>
    </w:p>
    <w:p w:rsidR="00161E12" w:rsidRPr="00183080" w:rsidRDefault="00161E12" w:rsidP="00161E12">
      <w:pPr>
        <w:pStyle w:val="NormalTahoma"/>
        <w:tabs>
          <w:tab w:val="left" w:pos="748"/>
        </w:tabs>
        <w:ind w:left="631" w:firstLine="0"/>
        <w:jc w:val="both"/>
        <w:rPr>
          <w:rFonts w:ascii="Arial" w:hAnsi="Arial" w:cs="Arial"/>
        </w:rPr>
      </w:pPr>
    </w:p>
    <w:p w:rsidR="00161E12" w:rsidRPr="00183080" w:rsidRDefault="00161E12" w:rsidP="00161E12">
      <w:pPr>
        <w:pStyle w:val="NormalTahoma"/>
        <w:tabs>
          <w:tab w:val="left" w:pos="748"/>
        </w:tabs>
        <w:ind w:left="631" w:firstLine="0"/>
        <w:jc w:val="both"/>
        <w:rPr>
          <w:rFonts w:ascii="Arial" w:hAnsi="Arial" w:cs="Arial"/>
        </w:rPr>
      </w:pPr>
    </w:p>
    <w:p w:rsidR="00161E12" w:rsidRPr="00183080" w:rsidRDefault="00161E12" w:rsidP="00161E12">
      <w:pPr>
        <w:pStyle w:val="NormalTahoma"/>
        <w:tabs>
          <w:tab w:val="left" w:pos="748"/>
        </w:tabs>
        <w:ind w:left="631" w:firstLine="0"/>
        <w:jc w:val="both"/>
        <w:rPr>
          <w:rFonts w:ascii="Arial" w:hAnsi="Arial" w:cs="Arial"/>
        </w:rPr>
      </w:pPr>
    </w:p>
    <w:p w:rsidR="00161E12" w:rsidRPr="00183080" w:rsidRDefault="00161E12" w:rsidP="00161E12">
      <w:pPr>
        <w:pStyle w:val="NormalTahoma"/>
        <w:tabs>
          <w:tab w:val="left" w:pos="748"/>
        </w:tabs>
        <w:ind w:left="631" w:firstLine="0"/>
        <w:jc w:val="both"/>
        <w:rPr>
          <w:rFonts w:ascii="Arial" w:hAnsi="Arial" w:cs="Arial"/>
        </w:rPr>
      </w:pPr>
    </w:p>
    <w:p w:rsidR="00161E12" w:rsidRPr="00183080" w:rsidRDefault="00161E12" w:rsidP="00161E12">
      <w:pPr>
        <w:pStyle w:val="NormalTahoma"/>
        <w:tabs>
          <w:tab w:val="left" w:pos="748"/>
        </w:tabs>
        <w:ind w:left="631" w:firstLine="0"/>
        <w:jc w:val="both"/>
        <w:rPr>
          <w:rFonts w:ascii="Arial" w:hAnsi="Arial" w:cs="Arial"/>
        </w:rPr>
      </w:pPr>
    </w:p>
    <w:p w:rsidR="00161E12" w:rsidRPr="00183080" w:rsidRDefault="00161E12" w:rsidP="00161E12">
      <w:pPr>
        <w:pStyle w:val="NormalTahoma"/>
        <w:tabs>
          <w:tab w:val="left" w:pos="748"/>
        </w:tabs>
        <w:ind w:left="631" w:firstLine="0"/>
        <w:jc w:val="both"/>
        <w:rPr>
          <w:rFonts w:ascii="Arial" w:hAnsi="Arial" w:cs="Arial"/>
        </w:rPr>
      </w:pPr>
    </w:p>
    <w:p w:rsidR="00161E12" w:rsidRPr="00183080" w:rsidRDefault="00161E12" w:rsidP="00161E12">
      <w:pPr>
        <w:pStyle w:val="NormalTahoma"/>
        <w:tabs>
          <w:tab w:val="left" w:pos="748"/>
        </w:tabs>
        <w:ind w:left="631" w:firstLine="0"/>
        <w:jc w:val="both"/>
        <w:rPr>
          <w:rFonts w:ascii="Arial" w:hAnsi="Arial" w:cs="Arial"/>
        </w:rPr>
      </w:pPr>
    </w:p>
    <w:p w:rsidR="00161E12" w:rsidRPr="00183080" w:rsidRDefault="00161E12" w:rsidP="00161E12">
      <w:pPr>
        <w:pStyle w:val="NormalTahoma"/>
        <w:tabs>
          <w:tab w:val="left" w:pos="748"/>
        </w:tabs>
        <w:ind w:left="631" w:firstLine="0"/>
        <w:jc w:val="both"/>
        <w:rPr>
          <w:rFonts w:ascii="Arial" w:hAnsi="Arial" w:cs="Arial"/>
        </w:rPr>
      </w:pPr>
    </w:p>
    <w:p w:rsidR="00161E12" w:rsidRPr="00183080" w:rsidRDefault="00161E12" w:rsidP="00161E12">
      <w:pPr>
        <w:pStyle w:val="NormalTahoma"/>
        <w:tabs>
          <w:tab w:val="left" w:pos="748"/>
        </w:tabs>
        <w:ind w:left="631" w:firstLine="0"/>
        <w:jc w:val="both"/>
        <w:rPr>
          <w:rFonts w:ascii="Arial" w:hAnsi="Arial" w:cs="Arial"/>
        </w:rPr>
      </w:pPr>
    </w:p>
    <w:p w:rsidR="00161E12" w:rsidRPr="00183080" w:rsidRDefault="00161E12" w:rsidP="00161E12">
      <w:pPr>
        <w:pStyle w:val="NormalTahoma"/>
        <w:tabs>
          <w:tab w:val="left" w:pos="748"/>
        </w:tabs>
        <w:ind w:left="631" w:firstLine="0"/>
        <w:jc w:val="both"/>
        <w:rPr>
          <w:rFonts w:ascii="Arial" w:hAnsi="Arial" w:cs="Arial"/>
        </w:rPr>
      </w:pPr>
    </w:p>
    <w:p w:rsidR="00161E12" w:rsidRPr="00183080" w:rsidRDefault="00161E12" w:rsidP="00161E12">
      <w:pPr>
        <w:pStyle w:val="NormalTahoma"/>
        <w:tabs>
          <w:tab w:val="left" w:pos="748"/>
        </w:tabs>
        <w:ind w:left="631" w:firstLine="0"/>
        <w:jc w:val="both"/>
        <w:rPr>
          <w:rFonts w:ascii="Arial" w:hAnsi="Arial" w:cs="Arial"/>
        </w:rPr>
      </w:pPr>
    </w:p>
    <w:p w:rsidR="00161E12" w:rsidRDefault="00161E12" w:rsidP="00161E12">
      <w:pPr>
        <w:pStyle w:val="NormalTahoma"/>
        <w:tabs>
          <w:tab w:val="left" w:pos="748"/>
        </w:tabs>
        <w:ind w:left="631" w:firstLine="0"/>
        <w:jc w:val="both"/>
        <w:rPr>
          <w:rFonts w:ascii="Arial" w:hAnsi="Arial" w:cs="Arial"/>
        </w:rPr>
      </w:pPr>
    </w:p>
    <w:p w:rsidR="00161E12" w:rsidRDefault="00161E12" w:rsidP="00161E12">
      <w:pPr>
        <w:pStyle w:val="NormalTahoma"/>
        <w:tabs>
          <w:tab w:val="left" w:pos="748"/>
        </w:tabs>
        <w:ind w:left="631" w:firstLine="0"/>
        <w:jc w:val="both"/>
        <w:rPr>
          <w:rFonts w:ascii="Arial" w:hAnsi="Arial" w:cs="Arial"/>
        </w:rPr>
      </w:pPr>
    </w:p>
    <w:p w:rsidR="00161E12" w:rsidRDefault="00161E12" w:rsidP="00161E12">
      <w:pPr>
        <w:pStyle w:val="NormalTahoma"/>
        <w:tabs>
          <w:tab w:val="left" w:pos="748"/>
        </w:tabs>
        <w:ind w:left="631" w:firstLine="0"/>
        <w:jc w:val="both"/>
        <w:rPr>
          <w:rFonts w:ascii="Arial" w:hAnsi="Arial" w:cs="Arial"/>
        </w:rPr>
      </w:pPr>
    </w:p>
    <w:p w:rsidR="00161E12" w:rsidRDefault="00161E12" w:rsidP="00161E12">
      <w:pPr>
        <w:pStyle w:val="NormalTahoma"/>
        <w:tabs>
          <w:tab w:val="left" w:pos="748"/>
        </w:tabs>
        <w:ind w:left="631" w:firstLine="0"/>
        <w:jc w:val="both"/>
        <w:rPr>
          <w:rFonts w:ascii="Arial" w:hAnsi="Arial" w:cs="Arial"/>
        </w:rPr>
      </w:pPr>
    </w:p>
    <w:p w:rsidR="00161E12" w:rsidRDefault="00161E12" w:rsidP="00161E12">
      <w:pPr>
        <w:pStyle w:val="NormalTahoma"/>
        <w:tabs>
          <w:tab w:val="left" w:pos="748"/>
        </w:tabs>
        <w:ind w:left="631" w:firstLine="0"/>
        <w:jc w:val="both"/>
        <w:rPr>
          <w:rFonts w:ascii="Arial" w:hAnsi="Arial" w:cs="Arial"/>
        </w:rPr>
      </w:pPr>
    </w:p>
    <w:p w:rsidR="00161E12" w:rsidRDefault="00161E12" w:rsidP="00161E12">
      <w:pPr>
        <w:pStyle w:val="NormalTahoma"/>
        <w:tabs>
          <w:tab w:val="left" w:pos="748"/>
        </w:tabs>
        <w:ind w:left="631" w:firstLine="0"/>
        <w:jc w:val="both"/>
        <w:rPr>
          <w:rFonts w:ascii="Arial" w:hAnsi="Arial" w:cs="Arial"/>
        </w:rPr>
      </w:pPr>
    </w:p>
    <w:p w:rsidR="00161E12" w:rsidRDefault="00161E12" w:rsidP="00161E12">
      <w:pPr>
        <w:pStyle w:val="NormalTahoma"/>
        <w:tabs>
          <w:tab w:val="left" w:pos="748"/>
        </w:tabs>
        <w:ind w:left="631" w:firstLine="0"/>
        <w:jc w:val="both"/>
        <w:rPr>
          <w:rFonts w:ascii="Arial" w:hAnsi="Arial" w:cs="Arial"/>
        </w:rPr>
      </w:pPr>
    </w:p>
    <w:p w:rsidR="00161E12" w:rsidRDefault="00161E12" w:rsidP="00161E12">
      <w:pPr>
        <w:pStyle w:val="NormalTahoma"/>
        <w:tabs>
          <w:tab w:val="left" w:pos="748"/>
        </w:tabs>
        <w:ind w:left="631" w:firstLine="0"/>
        <w:jc w:val="both"/>
        <w:rPr>
          <w:rFonts w:ascii="Arial" w:hAnsi="Arial" w:cs="Arial"/>
        </w:rPr>
      </w:pPr>
    </w:p>
    <w:p w:rsidR="00161E12" w:rsidRDefault="00161E12" w:rsidP="00161E12">
      <w:pPr>
        <w:pStyle w:val="NormalTahoma"/>
        <w:tabs>
          <w:tab w:val="left" w:pos="748"/>
        </w:tabs>
        <w:ind w:left="631" w:firstLine="0"/>
        <w:jc w:val="both"/>
        <w:rPr>
          <w:rFonts w:ascii="Arial" w:hAnsi="Arial" w:cs="Arial"/>
        </w:rPr>
      </w:pPr>
    </w:p>
    <w:p w:rsidR="00161E12" w:rsidRDefault="00161E12" w:rsidP="00161E12">
      <w:pPr>
        <w:pStyle w:val="NormalTahoma"/>
        <w:tabs>
          <w:tab w:val="left" w:pos="748"/>
        </w:tabs>
        <w:ind w:left="631" w:firstLine="0"/>
        <w:jc w:val="both"/>
        <w:rPr>
          <w:rFonts w:ascii="Arial" w:hAnsi="Arial" w:cs="Arial"/>
        </w:rPr>
      </w:pPr>
    </w:p>
    <w:p w:rsidR="00161E12" w:rsidRDefault="00161E12" w:rsidP="00161E12">
      <w:pPr>
        <w:pStyle w:val="NormalTahoma"/>
        <w:tabs>
          <w:tab w:val="left" w:pos="748"/>
        </w:tabs>
        <w:ind w:left="631" w:firstLine="0"/>
        <w:jc w:val="both"/>
        <w:rPr>
          <w:rFonts w:ascii="Arial" w:hAnsi="Arial" w:cs="Arial"/>
        </w:rPr>
      </w:pPr>
    </w:p>
    <w:p w:rsidR="00161E12" w:rsidRDefault="00161E12" w:rsidP="00161E12">
      <w:pPr>
        <w:pStyle w:val="NormalTahoma"/>
        <w:tabs>
          <w:tab w:val="left" w:pos="748"/>
        </w:tabs>
        <w:ind w:left="631" w:firstLine="0"/>
        <w:jc w:val="both"/>
        <w:rPr>
          <w:rFonts w:ascii="Arial" w:hAnsi="Arial" w:cs="Arial"/>
        </w:rPr>
      </w:pPr>
    </w:p>
    <w:p w:rsidR="00161E12" w:rsidRDefault="00161E12" w:rsidP="00161E12">
      <w:pPr>
        <w:pStyle w:val="NormalTahoma"/>
        <w:tabs>
          <w:tab w:val="left" w:pos="748"/>
        </w:tabs>
        <w:ind w:left="631" w:firstLine="0"/>
        <w:jc w:val="both"/>
        <w:rPr>
          <w:rFonts w:ascii="Arial" w:hAnsi="Arial" w:cs="Arial"/>
        </w:rPr>
      </w:pPr>
    </w:p>
    <w:p w:rsidR="00161E12" w:rsidRDefault="00161E12" w:rsidP="00161E12">
      <w:pPr>
        <w:pStyle w:val="NormalTahoma"/>
        <w:tabs>
          <w:tab w:val="left" w:pos="748"/>
        </w:tabs>
        <w:ind w:left="631" w:firstLine="0"/>
        <w:jc w:val="both"/>
        <w:rPr>
          <w:rFonts w:ascii="Arial" w:hAnsi="Arial" w:cs="Arial"/>
        </w:rPr>
      </w:pPr>
    </w:p>
    <w:p w:rsidR="00161E12" w:rsidRDefault="00161E12" w:rsidP="00161E12">
      <w:pPr>
        <w:pStyle w:val="NormalTahoma"/>
        <w:tabs>
          <w:tab w:val="left" w:pos="748"/>
        </w:tabs>
        <w:ind w:left="631" w:firstLine="0"/>
        <w:jc w:val="both"/>
        <w:rPr>
          <w:rFonts w:ascii="Arial" w:hAnsi="Arial" w:cs="Arial"/>
        </w:rPr>
      </w:pPr>
    </w:p>
    <w:p w:rsidR="00161E12" w:rsidRDefault="00161E12" w:rsidP="00161E12">
      <w:pPr>
        <w:pStyle w:val="NormalTahoma"/>
        <w:tabs>
          <w:tab w:val="left" w:pos="748"/>
        </w:tabs>
        <w:ind w:left="631" w:firstLine="0"/>
        <w:jc w:val="both"/>
        <w:rPr>
          <w:rFonts w:ascii="Arial" w:hAnsi="Arial" w:cs="Arial"/>
        </w:rPr>
      </w:pPr>
    </w:p>
    <w:p w:rsidR="00161E12" w:rsidRPr="00183080" w:rsidRDefault="00161E12" w:rsidP="00161E12">
      <w:pPr>
        <w:pStyle w:val="NormalTahoma"/>
        <w:tabs>
          <w:tab w:val="left" w:pos="748"/>
        </w:tabs>
        <w:ind w:left="631" w:firstLine="0"/>
        <w:jc w:val="both"/>
        <w:rPr>
          <w:rFonts w:ascii="Arial" w:hAnsi="Arial" w:cs="Arial"/>
        </w:rPr>
      </w:pPr>
    </w:p>
    <w:p w:rsidR="00161E12" w:rsidRPr="00183080" w:rsidRDefault="00161E12" w:rsidP="00161E12">
      <w:pPr>
        <w:pStyle w:val="NormalTahoma"/>
        <w:tabs>
          <w:tab w:val="left" w:pos="748"/>
        </w:tabs>
        <w:ind w:left="631" w:firstLine="0"/>
        <w:jc w:val="both"/>
        <w:rPr>
          <w:rFonts w:ascii="Arial" w:hAnsi="Arial" w:cs="Arial"/>
        </w:rPr>
      </w:pPr>
    </w:p>
    <w:p w:rsidR="00161E12" w:rsidRPr="00183080" w:rsidRDefault="00161E12" w:rsidP="00161E12">
      <w:pPr>
        <w:pStyle w:val="NormalTahoma"/>
        <w:tabs>
          <w:tab w:val="left" w:pos="748"/>
        </w:tabs>
        <w:ind w:left="631" w:firstLine="0"/>
        <w:jc w:val="both"/>
        <w:rPr>
          <w:rFonts w:ascii="Arial" w:hAnsi="Arial" w:cs="Arial"/>
        </w:rPr>
      </w:pPr>
    </w:p>
    <w:p w:rsidR="00161E12" w:rsidRPr="00183080" w:rsidRDefault="00161E12" w:rsidP="00161E12">
      <w:pPr>
        <w:pStyle w:val="NormalTahoma"/>
        <w:tabs>
          <w:tab w:val="left" w:pos="748"/>
        </w:tabs>
        <w:ind w:left="631" w:firstLine="0"/>
        <w:jc w:val="both"/>
        <w:rPr>
          <w:rFonts w:ascii="Arial" w:hAnsi="Arial" w:cs="Arial"/>
        </w:rPr>
      </w:pPr>
    </w:p>
    <w:p w:rsidR="00161E12" w:rsidRPr="00183080" w:rsidRDefault="00161E12" w:rsidP="00161E12">
      <w:pPr>
        <w:pStyle w:val="NormalTahoma"/>
        <w:tabs>
          <w:tab w:val="left" w:pos="748"/>
        </w:tabs>
        <w:ind w:left="631" w:firstLine="0"/>
        <w:jc w:val="both"/>
        <w:rPr>
          <w:rFonts w:ascii="Arial" w:hAnsi="Arial" w:cs="Arial"/>
        </w:rPr>
      </w:pPr>
    </w:p>
    <w:p w:rsidR="00161E12" w:rsidRPr="00183080" w:rsidRDefault="00161E12" w:rsidP="00161E12">
      <w:pPr>
        <w:pStyle w:val="NormalTahoma"/>
        <w:tabs>
          <w:tab w:val="left" w:pos="748"/>
        </w:tabs>
        <w:ind w:left="631" w:firstLine="0"/>
        <w:jc w:val="both"/>
        <w:rPr>
          <w:rFonts w:ascii="Arial" w:hAnsi="Arial" w:cs="Arial"/>
        </w:rPr>
      </w:pPr>
    </w:p>
    <w:p w:rsidR="00161E12" w:rsidRPr="00183080" w:rsidRDefault="00161E12" w:rsidP="00161E12">
      <w:pPr>
        <w:pStyle w:val="NormalTahoma"/>
        <w:tabs>
          <w:tab w:val="left" w:pos="748"/>
        </w:tabs>
        <w:ind w:left="631" w:firstLine="0"/>
        <w:jc w:val="both"/>
        <w:rPr>
          <w:rFonts w:ascii="Arial" w:hAnsi="Arial" w:cs="Arial"/>
        </w:rPr>
      </w:pPr>
    </w:p>
    <w:p w:rsidR="00161E12" w:rsidRDefault="00161E12" w:rsidP="00161E12">
      <w:pPr>
        <w:pStyle w:val="NormalTahoma"/>
        <w:tabs>
          <w:tab w:val="left" w:pos="748"/>
        </w:tabs>
        <w:ind w:left="0" w:firstLine="0"/>
        <w:jc w:val="both"/>
        <w:rPr>
          <w:rFonts w:ascii="Arial" w:hAnsi="Arial" w:cs="Arial"/>
        </w:rPr>
      </w:pPr>
    </w:p>
    <w:p w:rsidR="00161E12" w:rsidRDefault="00161E12" w:rsidP="00161E12">
      <w:pPr>
        <w:pStyle w:val="NormalTahoma"/>
        <w:tabs>
          <w:tab w:val="left" w:pos="748"/>
        </w:tabs>
        <w:ind w:left="0" w:firstLine="0"/>
        <w:jc w:val="both"/>
        <w:rPr>
          <w:rFonts w:ascii="Arial" w:hAnsi="Arial" w:cs="Arial"/>
        </w:rPr>
      </w:pPr>
    </w:p>
    <w:p w:rsidR="00161E12" w:rsidRDefault="00161E12" w:rsidP="00161E12">
      <w:pPr>
        <w:pStyle w:val="NormalTahoma"/>
        <w:tabs>
          <w:tab w:val="left" w:pos="748"/>
        </w:tabs>
        <w:ind w:left="0" w:firstLine="0"/>
        <w:jc w:val="both"/>
        <w:rPr>
          <w:rFonts w:ascii="Arial" w:hAnsi="Arial" w:cs="Arial"/>
        </w:rPr>
      </w:pPr>
    </w:p>
    <w:p w:rsidR="00161E12" w:rsidRDefault="00161E12" w:rsidP="00161E12">
      <w:pPr>
        <w:pStyle w:val="NormalTahoma"/>
        <w:tabs>
          <w:tab w:val="left" w:pos="748"/>
        </w:tabs>
        <w:ind w:left="0" w:firstLine="0"/>
        <w:jc w:val="both"/>
        <w:rPr>
          <w:rFonts w:ascii="Arial" w:hAnsi="Arial" w:cs="Arial"/>
        </w:rPr>
      </w:pPr>
    </w:p>
    <w:p w:rsidR="00161E12" w:rsidRDefault="00161E12" w:rsidP="00161E12">
      <w:pPr>
        <w:pStyle w:val="NormalTahoma"/>
        <w:tabs>
          <w:tab w:val="left" w:pos="748"/>
        </w:tabs>
        <w:ind w:left="0" w:firstLine="0"/>
        <w:jc w:val="both"/>
        <w:rPr>
          <w:rFonts w:ascii="Arial" w:hAnsi="Arial" w:cs="Arial"/>
        </w:rPr>
      </w:pPr>
    </w:p>
    <w:p w:rsidR="00161E12" w:rsidRDefault="00161E12" w:rsidP="00161E12">
      <w:pPr>
        <w:pStyle w:val="NormalTahoma"/>
        <w:tabs>
          <w:tab w:val="left" w:pos="748"/>
        </w:tabs>
        <w:ind w:left="0" w:firstLine="0"/>
        <w:jc w:val="both"/>
        <w:rPr>
          <w:rFonts w:ascii="Arial" w:hAnsi="Arial" w:cs="Arial"/>
        </w:rPr>
      </w:pPr>
    </w:p>
    <w:p w:rsidR="00161E12" w:rsidRDefault="00161E12" w:rsidP="00161E12">
      <w:pPr>
        <w:pStyle w:val="NormalTahoma"/>
        <w:tabs>
          <w:tab w:val="left" w:pos="748"/>
        </w:tabs>
        <w:ind w:left="0" w:firstLine="0"/>
        <w:jc w:val="both"/>
        <w:rPr>
          <w:rFonts w:ascii="Arial" w:hAnsi="Arial" w:cs="Arial"/>
        </w:rPr>
      </w:pPr>
    </w:p>
    <w:p w:rsidR="00161E12" w:rsidRDefault="00161E12" w:rsidP="00161E12">
      <w:pPr>
        <w:pStyle w:val="NormalTahoma"/>
        <w:tabs>
          <w:tab w:val="left" w:pos="748"/>
        </w:tabs>
        <w:ind w:left="0" w:firstLine="0"/>
        <w:jc w:val="both"/>
        <w:rPr>
          <w:rFonts w:ascii="Arial" w:hAnsi="Arial" w:cs="Arial"/>
        </w:rPr>
      </w:pPr>
    </w:p>
    <w:p w:rsidR="00161E12" w:rsidRDefault="00161E12" w:rsidP="00161E12">
      <w:pPr>
        <w:pStyle w:val="NormalTahoma"/>
        <w:tabs>
          <w:tab w:val="left" w:pos="748"/>
        </w:tabs>
        <w:ind w:left="0" w:firstLine="0"/>
        <w:jc w:val="both"/>
        <w:rPr>
          <w:rFonts w:ascii="Arial" w:hAnsi="Arial" w:cs="Arial"/>
        </w:rPr>
      </w:pPr>
    </w:p>
    <w:p w:rsidR="00161E12" w:rsidRPr="00183080" w:rsidRDefault="00161E12" w:rsidP="00161E12">
      <w:pPr>
        <w:pStyle w:val="NormalTahoma"/>
        <w:tabs>
          <w:tab w:val="left" w:pos="748"/>
        </w:tabs>
        <w:ind w:left="631" w:firstLine="0"/>
        <w:jc w:val="both"/>
        <w:rPr>
          <w:rFonts w:ascii="Arial" w:hAnsi="Arial" w:cs="Arial"/>
        </w:rPr>
      </w:pPr>
    </w:p>
    <w:p w:rsidR="00161E12" w:rsidRPr="00183080" w:rsidRDefault="00161E12" w:rsidP="00161E12">
      <w:pPr>
        <w:pStyle w:val="NormalTahoma"/>
        <w:tabs>
          <w:tab w:val="left" w:pos="748"/>
        </w:tabs>
        <w:ind w:left="631" w:firstLine="0"/>
        <w:jc w:val="both"/>
        <w:rPr>
          <w:rFonts w:ascii="Arial" w:hAnsi="Arial" w:cs="Arial"/>
        </w:rPr>
      </w:pPr>
    </w:p>
    <w:p w:rsidR="00161E12" w:rsidRPr="00183080" w:rsidRDefault="00161E12" w:rsidP="00161E12">
      <w:pPr>
        <w:pStyle w:val="NormalTahoma"/>
        <w:tabs>
          <w:tab w:val="left" w:pos="748"/>
        </w:tabs>
        <w:ind w:left="631" w:firstLine="0"/>
        <w:jc w:val="both"/>
        <w:rPr>
          <w:rFonts w:ascii="Arial" w:hAnsi="Arial" w:cs="Arial"/>
        </w:rPr>
      </w:pPr>
    </w:p>
    <w:p w:rsidR="00161E12" w:rsidRPr="00183080" w:rsidRDefault="00161E12" w:rsidP="00161E12">
      <w:pPr>
        <w:pStyle w:val="NormalTahoma"/>
        <w:tabs>
          <w:tab w:val="left" w:pos="748"/>
        </w:tabs>
        <w:ind w:left="631" w:firstLine="0"/>
        <w:jc w:val="center"/>
        <w:rPr>
          <w:rFonts w:ascii="Arial" w:hAnsi="Arial" w:cs="Arial"/>
          <w:b/>
          <w:sz w:val="36"/>
          <w:szCs w:val="36"/>
        </w:rPr>
      </w:pPr>
      <w:r w:rsidRPr="00183080">
        <w:rPr>
          <w:rFonts w:ascii="Arial" w:hAnsi="Arial" w:cs="Arial"/>
          <w:b/>
          <w:sz w:val="36"/>
          <w:szCs w:val="36"/>
        </w:rPr>
        <w:t xml:space="preserve">DOCUMENT No. </w:t>
      </w:r>
      <w:r>
        <w:rPr>
          <w:rFonts w:ascii="Arial" w:hAnsi="Arial" w:cs="Arial"/>
          <w:b/>
          <w:sz w:val="36"/>
          <w:szCs w:val="36"/>
        </w:rPr>
        <w:t>4</w:t>
      </w:r>
      <w:r w:rsidRPr="00183080">
        <w:rPr>
          <w:rFonts w:ascii="Arial" w:hAnsi="Arial" w:cs="Arial"/>
          <w:b/>
          <w:sz w:val="36"/>
          <w:szCs w:val="36"/>
        </w:rPr>
        <w:t>:</w:t>
      </w:r>
    </w:p>
    <w:p w:rsidR="00161E12" w:rsidRPr="00183080" w:rsidRDefault="00161E12" w:rsidP="00161E12">
      <w:pPr>
        <w:pStyle w:val="NormalTahoma"/>
        <w:tabs>
          <w:tab w:val="left" w:pos="748"/>
        </w:tabs>
        <w:ind w:left="631" w:firstLine="0"/>
        <w:jc w:val="center"/>
        <w:rPr>
          <w:rFonts w:ascii="Arial" w:hAnsi="Arial" w:cs="Arial"/>
          <w:b/>
          <w:sz w:val="36"/>
          <w:szCs w:val="36"/>
        </w:rPr>
      </w:pPr>
      <w:r w:rsidRPr="00183080">
        <w:rPr>
          <w:rFonts w:ascii="Arial" w:hAnsi="Arial" w:cs="Arial"/>
          <w:b/>
          <w:sz w:val="36"/>
          <w:szCs w:val="36"/>
        </w:rPr>
        <w:t>SPECIAL REGULATIONS OF THE INVITATION TO TENDER</w:t>
      </w:r>
    </w:p>
    <w:p w:rsidR="00161E12" w:rsidRPr="00183080" w:rsidRDefault="00161E12" w:rsidP="00161E12">
      <w:pPr>
        <w:pStyle w:val="NormalTahoma"/>
        <w:tabs>
          <w:tab w:val="left" w:pos="748"/>
        </w:tabs>
        <w:ind w:left="0" w:firstLine="0"/>
        <w:rPr>
          <w:rFonts w:ascii="Arial" w:hAnsi="Arial" w:cs="Arial"/>
          <w:b/>
        </w:rPr>
      </w:pPr>
    </w:p>
    <w:p w:rsidR="00161E12" w:rsidRDefault="00161E12" w:rsidP="00161E12">
      <w:pPr>
        <w:pStyle w:val="NormalTahoma"/>
        <w:tabs>
          <w:tab w:val="left" w:pos="748"/>
        </w:tabs>
        <w:ind w:left="631" w:firstLine="0"/>
        <w:rPr>
          <w:rFonts w:ascii="Arial" w:hAnsi="Arial" w:cs="Arial"/>
          <w:b/>
        </w:rPr>
      </w:pPr>
    </w:p>
    <w:p w:rsidR="00161E12" w:rsidRDefault="00161E12" w:rsidP="00161E12">
      <w:pPr>
        <w:pStyle w:val="NormalTahoma"/>
        <w:tabs>
          <w:tab w:val="left" w:pos="748"/>
        </w:tabs>
        <w:ind w:left="631" w:firstLine="0"/>
        <w:rPr>
          <w:rFonts w:ascii="Arial" w:hAnsi="Arial" w:cs="Arial"/>
          <w:b/>
        </w:rPr>
      </w:pPr>
    </w:p>
    <w:p w:rsidR="00161E12" w:rsidRDefault="00161E12" w:rsidP="00161E12">
      <w:pPr>
        <w:pStyle w:val="NormalTahoma"/>
        <w:tabs>
          <w:tab w:val="left" w:pos="748"/>
        </w:tabs>
        <w:ind w:left="631" w:firstLine="0"/>
        <w:rPr>
          <w:rFonts w:ascii="Arial" w:hAnsi="Arial" w:cs="Arial"/>
          <w:b/>
        </w:rPr>
      </w:pPr>
    </w:p>
    <w:p w:rsidR="00161E12" w:rsidRDefault="00161E12" w:rsidP="00161E12">
      <w:pPr>
        <w:pStyle w:val="NormalTahoma"/>
        <w:tabs>
          <w:tab w:val="left" w:pos="748"/>
        </w:tabs>
        <w:ind w:left="631" w:firstLine="0"/>
        <w:rPr>
          <w:rFonts w:ascii="Arial" w:hAnsi="Arial" w:cs="Arial"/>
          <w:b/>
        </w:rPr>
      </w:pPr>
    </w:p>
    <w:p w:rsidR="00161E12" w:rsidRDefault="00161E12" w:rsidP="00161E12">
      <w:pPr>
        <w:pStyle w:val="NormalTahoma"/>
        <w:tabs>
          <w:tab w:val="left" w:pos="748"/>
        </w:tabs>
        <w:ind w:left="631" w:firstLine="0"/>
        <w:rPr>
          <w:rFonts w:ascii="Arial" w:hAnsi="Arial" w:cs="Arial"/>
          <w:b/>
        </w:rPr>
      </w:pPr>
    </w:p>
    <w:p w:rsidR="00161E12" w:rsidRDefault="00161E12" w:rsidP="00161E12">
      <w:pPr>
        <w:pStyle w:val="NormalTahoma"/>
        <w:tabs>
          <w:tab w:val="left" w:pos="748"/>
        </w:tabs>
        <w:ind w:left="631" w:firstLine="0"/>
        <w:rPr>
          <w:rFonts w:ascii="Arial" w:hAnsi="Arial" w:cs="Arial"/>
          <w:b/>
        </w:rPr>
      </w:pPr>
    </w:p>
    <w:p w:rsidR="00161E12" w:rsidRDefault="00161E12" w:rsidP="00161E12">
      <w:pPr>
        <w:pStyle w:val="NormalTahoma"/>
        <w:tabs>
          <w:tab w:val="left" w:pos="748"/>
        </w:tabs>
        <w:ind w:left="631" w:firstLine="0"/>
        <w:rPr>
          <w:rFonts w:ascii="Arial" w:hAnsi="Arial" w:cs="Arial"/>
          <w:b/>
        </w:rPr>
      </w:pPr>
    </w:p>
    <w:p w:rsidR="00161E12" w:rsidRDefault="00161E12" w:rsidP="00161E12">
      <w:pPr>
        <w:pStyle w:val="NormalTahoma"/>
        <w:tabs>
          <w:tab w:val="left" w:pos="748"/>
        </w:tabs>
        <w:ind w:left="631" w:firstLine="0"/>
        <w:rPr>
          <w:rFonts w:ascii="Arial" w:hAnsi="Arial" w:cs="Arial"/>
          <w:b/>
        </w:rPr>
      </w:pPr>
    </w:p>
    <w:p w:rsidR="00161E12" w:rsidRDefault="00161E12" w:rsidP="00161E12">
      <w:pPr>
        <w:pStyle w:val="NormalTahoma"/>
        <w:tabs>
          <w:tab w:val="left" w:pos="748"/>
        </w:tabs>
        <w:ind w:left="631" w:firstLine="0"/>
        <w:rPr>
          <w:rFonts w:ascii="Arial" w:hAnsi="Arial" w:cs="Arial"/>
          <w:b/>
        </w:rPr>
      </w:pPr>
    </w:p>
    <w:p w:rsidR="00161E12" w:rsidRDefault="00161E12" w:rsidP="00161E12">
      <w:pPr>
        <w:pStyle w:val="NormalTahoma"/>
        <w:tabs>
          <w:tab w:val="left" w:pos="748"/>
        </w:tabs>
        <w:ind w:left="631" w:firstLine="0"/>
        <w:rPr>
          <w:rFonts w:ascii="Arial" w:hAnsi="Arial" w:cs="Arial"/>
          <w:b/>
        </w:rPr>
      </w:pPr>
    </w:p>
    <w:p w:rsidR="00161E12" w:rsidRDefault="00161E12" w:rsidP="00161E12">
      <w:pPr>
        <w:pStyle w:val="NormalTahoma"/>
        <w:tabs>
          <w:tab w:val="left" w:pos="748"/>
        </w:tabs>
        <w:ind w:left="631" w:firstLine="0"/>
        <w:rPr>
          <w:rFonts w:ascii="Arial" w:hAnsi="Arial" w:cs="Arial"/>
          <w:b/>
        </w:rPr>
      </w:pPr>
    </w:p>
    <w:p w:rsidR="00161E12" w:rsidRDefault="00161E12" w:rsidP="00161E12">
      <w:pPr>
        <w:pStyle w:val="NormalTahoma"/>
        <w:tabs>
          <w:tab w:val="left" w:pos="748"/>
        </w:tabs>
        <w:ind w:left="631" w:firstLine="0"/>
        <w:rPr>
          <w:rFonts w:ascii="Arial" w:hAnsi="Arial" w:cs="Arial"/>
          <w:b/>
        </w:rPr>
      </w:pPr>
    </w:p>
    <w:p w:rsidR="00161E12" w:rsidRDefault="00161E12" w:rsidP="00161E12">
      <w:pPr>
        <w:pStyle w:val="NormalTahoma"/>
        <w:tabs>
          <w:tab w:val="left" w:pos="748"/>
        </w:tabs>
        <w:ind w:left="631" w:firstLine="0"/>
        <w:rPr>
          <w:rFonts w:ascii="Arial" w:hAnsi="Arial" w:cs="Arial"/>
          <w:b/>
        </w:rPr>
      </w:pPr>
    </w:p>
    <w:p w:rsidR="00161E12" w:rsidRDefault="00161E12" w:rsidP="00161E12">
      <w:pPr>
        <w:pStyle w:val="NormalTahoma"/>
        <w:tabs>
          <w:tab w:val="left" w:pos="748"/>
        </w:tabs>
        <w:ind w:left="631" w:firstLine="0"/>
        <w:rPr>
          <w:rFonts w:ascii="Arial" w:hAnsi="Arial" w:cs="Arial"/>
          <w:b/>
        </w:rPr>
      </w:pPr>
    </w:p>
    <w:p w:rsidR="00161E12" w:rsidRDefault="00161E12" w:rsidP="00161E12">
      <w:pPr>
        <w:pStyle w:val="NormalTahoma"/>
        <w:tabs>
          <w:tab w:val="left" w:pos="748"/>
        </w:tabs>
        <w:ind w:left="631" w:firstLine="0"/>
        <w:rPr>
          <w:rFonts w:ascii="Arial" w:hAnsi="Arial" w:cs="Arial"/>
          <w:b/>
        </w:rPr>
      </w:pPr>
    </w:p>
    <w:p w:rsidR="00161E12" w:rsidRDefault="00161E12" w:rsidP="00161E12">
      <w:pPr>
        <w:pStyle w:val="NormalTahoma"/>
        <w:tabs>
          <w:tab w:val="left" w:pos="748"/>
        </w:tabs>
        <w:ind w:left="631" w:firstLine="0"/>
        <w:rPr>
          <w:rFonts w:ascii="Arial" w:hAnsi="Arial" w:cs="Arial"/>
          <w:b/>
        </w:rPr>
      </w:pPr>
    </w:p>
    <w:p w:rsidR="00161E12" w:rsidRDefault="00161E12" w:rsidP="00161E12">
      <w:pPr>
        <w:pStyle w:val="NormalTahoma"/>
        <w:tabs>
          <w:tab w:val="left" w:pos="748"/>
        </w:tabs>
        <w:ind w:left="631" w:firstLine="0"/>
        <w:rPr>
          <w:rFonts w:ascii="Arial" w:hAnsi="Arial" w:cs="Arial"/>
          <w:b/>
        </w:rPr>
      </w:pPr>
    </w:p>
    <w:p w:rsidR="00161E12" w:rsidRDefault="00161E12" w:rsidP="00161E12">
      <w:pPr>
        <w:pStyle w:val="NormalTahoma"/>
        <w:tabs>
          <w:tab w:val="left" w:pos="748"/>
        </w:tabs>
        <w:ind w:left="631" w:firstLine="0"/>
        <w:rPr>
          <w:rFonts w:ascii="Arial" w:hAnsi="Arial" w:cs="Arial"/>
          <w:b/>
        </w:rPr>
      </w:pPr>
    </w:p>
    <w:p w:rsidR="00161E12" w:rsidRDefault="00161E12" w:rsidP="00161E12">
      <w:pPr>
        <w:pStyle w:val="NormalTahoma"/>
        <w:tabs>
          <w:tab w:val="left" w:pos="748"/>
        </w:tabs>
        <w:ind w:left="631" w:firstLine="0"/>
        <w:rPr>
          <w:rFonts w:ascii="Arial" w:hAnsi="Arial" w:cs="Arial"/>
          <w:b/>
        </w:rPr>
      </w:pPr>
    </w:p>
    <w:p w:rsidR="00161E12" w:rsidRDefault="00161E12" w:rsidP="00161E12">
      <w:pPr>
        <w:pStyle w:val="NormalTahoma"/>
        <w:tabs>
          <w:tab w:val="left" w:pos="748"/>
        </w:tabs>
        <w:ind w:left="631" w:firstLine="0"/>
        <w:rPr>
          <w:rFonts w:ascii="Arial" w:hAnsi="Arial" w:cs="Arial"/>
          <w:b/>
        </w:rPr>
      </w:pPr>
    </w:p>
    <w:p w:rsidR="00161E12" w:rsidRDefault="00161E12" w:rsidP="00161E12">
      <w:pPr>
        <w:pStyle w:val="NormalTahoma"/>
        <w:tabs>
          <w:tab w:val="left" w:pos="748"/>
        </w:tabs>
        <w:ind w:left="631" w:firstLine="0"/>
        <w:rPr>
          <w:rFonts w:ascii="Arial" w:hAnsi="Arial" w:cs="Arial"/>
          <w:b/>
        </w:rPr>
      </w:pPr>
    </w:p>
    <w:p w:rsidR="00161E12" w:rsidRDefault="00161E12" w:rsidP="00161E12">
      <w:pPr>
        <w:pStyle w:val="NormalTahoma"/>
        <w:tabs>
          <w:tab w:val="left" w:pos="748"/>
        </w:tabs>
        <w:ind w:left="631" w:firstLine="0"/>
        <w:rPr>
          <w:rFonts w:ascii="Arial" w:hAnsi="Arial" w:cs="Arial"/>
          <w:b/>
        </w:rPr>
      </w:pPr>
    </w:p>
    <w:p w:rsidR="00161E12" w:rsidRDefault="00161E12" w:rsidP="00161E12">
      <w:pPr>
        <w:pStyle w:val="NormalTahoma"/>
        <w:tabs>
          <w:tab w:val="left" w:pos="748"/>
        </w:tabs>
        <w:ind w:left="631" w:firstLine="0"/>
        <w:rPr>
          <w:rFonts w:ascii="Arial" w:hAnsi="Arial" w:cs="Arial"/>
          <w:b/>
        </w:rPr>
      </w:pPr>
    </w:p>
    <w:p w:rsidR="00161E12" w:rsidRDefault="00161E12" w:rsidP="00161E12">
      <w:pPr>
        <w:pStyle w:val="NormalTahoma"/>
        <w:tabs>
          <w:tab w:val="left" w:pos="748"/>
        </w:tabs>
        <w:ind w:left="631" w:firstLine="0"/>
        <w:rPr>
          <w:rFonts w:ascii="Arial" w:hAnsi="Arial" w:cs="Arial"/>
          <w:b/>
        </w:rPr>
      </w:pPr>
    </w:p>
    <w:p w:rsidR="00161E12" w:rsidRDefault="00161E12" w:rsidP="00161E12">
      <w:pPr>
        <w:pStyle w:val="NormalTahoma"/>
        <w:tabs>
          <w:tab w:val="left" w:pos="748"/>
        </w:tabs>
        <w:ind w:left="631" w:firstLine="0"/>
        <w:rPr>
          <w:rFonts w:ascii="Arial" w:hAnsi="Arial" w:cs="Arial"/>
          <w:b/>
        </w:rPr>
      </w:pPr>
    </w:p>
    <w:p w:rsidR="00161E12" w:rsidRDefault="00161E12" w:rsidP="00161E12">
      <w:pPr>
        <w:pStyle w:val="NormalTahoma"/>
        <w:tabs>
          <w:tab w:val="left" w:pos="748"/>
        </w:tabs>
        <w:ind w:left="631" w:firstLine="0"/>
        <w:rPr>
          <w:rFonts w:ascii="Arial" w:hAnsi="Arial" w:cs="Arial"/>
          <w:b/>
        </w:rPr>
      </w:pPr>
    </w:p>
    <w:p w:rsidR="00161E12" w:rsidRPr="00183080" w:rsidRDefault="00161E12" w:rsidP="00161E12">
      <w:pPr>
        <w:pStyle w:val="NormalTahoma"/>
        <w:tabs>
          <w:tab w:val="left" w:pos="748"/>
        </w:tabs>
        <w:ind w:left="0" w:firstLine="0"/>
        <w:rPr>
          <w:rFonts w:ascii="Arial" w:hAnsi="Arial" w:cs="Arial"/>
          <w:b/>
        </w:rPr>
      </w:pPr>
    </w:p>
    <w:p w:rsidR="00161E12" w:rsidRPr="00183080" w:rsidRDefault="00161E12" w:rsidP="00161E12">
      <w:pPr>
        <w:pStyle w:val="NormalTahoma"/>
        <w:tabs>
          <w:tab w:val="left" w:pos="748"/>
        </w:tabs>
        <w:ind w:left="631" w:firstLine="0"/>
        <w:rPr>
          <w:rFonts w:ascii="Arial" w:hAnsi="Arial" w:cs="Arial"/>
          <w:b/>
        </w:rPr>
      </w:pPr>
    </w:p>
    <w:p w:rsidR="00161E12" w:rsidRPr="00183080" w:rsidRDefault="00161E12" w:rsidP="00161E12">
      <w:pPr>
        <w:pStyle w:val="NormalTahoma"/>
        <w:tabs>
          <w:tab w:val="left" w:pos="748"/>
        </w:tabs>
        <w:ind w:left="1122" w:hanging="1309"/>
        <w:jc w:val="center"/>
        <w:rPr>
          <w:rFonts w:ascii="Arial" w:hAnsi="Arial" w:cs="Arial"/>
          <w:b/>
        </w:rPr>
      </w:pPr>
      <w:r w:rsidRPr="00183080">
        <w:rPr>
          <w:rFonts w:ascii="Arial" w:hAnsi="Arial" w:cs="Arial"/>
          <w:b/>
        </w:rPr>
        <w:t xml:space="preserve">Note </w:t>
      </w:r>
      <w:r>
        <w:rPr>
          <w:rFonts w:ascii="Arial" w:hAnsi="Arial" w:cs="Arial"/>
          <w:b/>
        </w:rPr>
        <w:t>on</w:t>
      </w:r>
      <w:r w:rsidRPr="00183080">
        <w:rPr>
          <w:rFonts w:ascii="Arial" w:hAnsi="Arial" w:cs="Arial"/>
          <w:b/>
        </w:rPr>
        <w:t xml:space="preserve"> the Special Regulations of the Invitation to Tender</w:t>
      </w:r>
    </w:p>
    <w:p w:rsidR="00161E12" w:rsidRPr="00183080" w:rsidRDefault="00161E12" w:rsidP="00161E12">
      <w:pPr>
        <w:pStyle w:val="NormalTahoma"/>
        <w:tabs>
          <w:tab w:val="left" w:pos="748"/>
        </w:tabs>
        <w:ind w:left="1122" w:hanging="1309"/>
        <w:rPr>
          <w:rFonts w:ascii="Arial" w:hAnsi="Arial" w:cs="Arial"/>
        </w:rPr>
      </w:pPr>
    </w:p>
    <w:p w:rsidR="00161E12" w:rsidRPr="00183080" w:rsidRDefault="00161E12" w:rsidP="00161E12">
      <w:pPr>
        <w:pStyle w:val="NormalTahoma"/>
        <w:tabs>
          <w:tab w:val="left" w:pos="748"/>
        </w:tabs>
        <w:ind w:left="117" w:right="121" w:hanging="304"/>
        <w:jc w:val="both"/>
        <w:rPr>
          <w:rFonts w:ascii="Arial" w:hAnsi="Arial" w:cs="Arial"/>
        </w:rPr>
      </w:pPr>
      <w:r w:rsidRPr="00183080">
        <w:rPr>
          <w:rFonts w:ascii="Arial" w:hAnsi="Arial" w:cs="Arial"/>
        </w:rPr>
        <w:t xml:space="preserve">    The aim of Document No. </w:t>
      </w:r>
      <w:r>
        <w:rPr>
          <w:rFonts w:ascii="Arial" w:hAnsi="Arial" w:cs="Arial"/>
        </w:rPr>
        <w:t>4</w:t>
      </w:r>
      <w:r w:rsidRPr="00183080">
        <w:rPr>
          <w:rFonts w:ascii="Arial" w:hAnsi="Arial" w:cs="Arial"/>
        </w:rPr>
        <w:t xml:space="preserve"> is to help the </w:t>
      </w:r>
      <w:r>
        <w:rPr>
          <w:rFonts w:ascii="Arial" w:hAnsi="Arial" w:cs="Arial"/>
        </w:rPr>
        <w:t>Projected Owner or Delegated Project Owner</w:t>
      </w:r>
      <w:r w:rsidR="009801C8">
        <w:rPr>
          <w:rFonts w:ascii="Arial" w:hAnsi="Arial" w:cs="Arial"/>
        </w:rPr>
        <w:t xml:space="preserve"> </w:t>
      </w:r>
      <w:r>
        <w:rPr>
          <w:rFonts w:ascii="Arial" w:hAnsi="Arial" w:cs="Arial"/>
        </w:rPr>
        <w:t xml:space="preserve">and/or Contracting Authority to </w:t>
      </w:r>
      <w:r w:rsidRPr="00183080">
        <w:rPr>
          <w:rFonts w:ascii="Arial" w:hAnsi="Arial" w:cs="Arial"/>
        </w:rPr>
        <w:t xml:space="preserve">furnish specific information corresponding to the clauses of the General Regulations featuring in Document No. 2.  This information must be </w:t>
      </w:r>
      <w:r>
        <w:rPr>
          <w:rFonts w:ascii="Arial" w:hAnsi="Arial" w:cs="Arial"/>
        </w:rPr>
        <w:t>established</w:t>
      </w:r>
      <w:r w:rsidRPr="00183080">
        <w:rPr>
          <w:rFonts w:ascii="Arial" w:hAnsi="Arial" w:cs="Arial"/>
        </w:rPr>
        <w:t xml:space="preserve"> for each contract.</w:t>
      </w:r>
    </w:p>
    <w:p w:rsidR="00161E12" w:rsidRPr="00183080" w:rsidRDefault="00161E12" w:rsidP="00161E12">
      <w:pPr>
        <w:pStyle w:val="NormalTahoma"/>
        <w:tabs>
          <w:tab w:val="left" w:pos="748"/>
        </w:tabs>
        <w:ind w:left="117" w:right="121" w:hanging="304"/>
        <w:jc w:val="both"/>
        <w:rPr>
          <w:rFonts w:ascii="Arial" w:hAnsi="Arial" w:cs="Arial"/>
        </w:rPr>
      </w:pPr>
    </w:p>
    <w:p w:rsidR="00161E12" w:rsidRPr="00183080" w:rsidRDefault="00161E12" w:rsidP="00161E12">
      <w:pPr>
        <w:pStyle w:val="NormalTahoma"/>
        <w:tabs>
          <w:tab w:val="left" w:pos="748"/>
        </w:tabs>
        <w:ind w:left="117" w:right="121" w:hanging="304"/>
        <w:jc w:val="both"/>
        <w:rPr>
          <w:rFonts w:ascii="Arial" w:hAnsi="Arial" w:cs="Arial"/>
        </w:rPr>
      </w:pPr>
      <w:r w:rsidRPr="00183080">
        <w:rPr>
          <w:rFonts w:ascii="Arial" w:hAnsi="Arial" w:cs="Arial"/>
        </w:rPr>
        <w:t xml:space="preserve">    The Contracting Authority must specify in the Special Regulations the information and conditions specific to its situation, to the contract award process, to applicable rules concerning the amount and currency of the </w:t>
      </w:r>
      <w:r>
        <w:rPr>
          <w:rFonts w:ascii="Arial" w:hAnsi="Arial" w:cs="Arial"/>
        </w:rPr>
        <w:t>bid</w:t>
      </w:r>
      <w:r w:rsidRPr="00183080">
        <w:rPr>
          <w:rFonts w:ascii="Arial" w:hAnsi="Arial" w:cs="Arial"/>
        </w:rPr>
        <w:t xml:space="preserve"> and to the criteria that will be used to evaluate the </w:t>
      </w:r>
      <w:r>
        <w:rPr>
          <w:rFonts w:ascii="Arial" w:hAnsi="Arial" w:cs="Arial"/>
        </w:rPr>
        <w:t>bid</w:t>
      </w:r>
      <w:r w:rsidRPr="00183080">
        <w:rPr>
          <w:rFonts w:ascii="Arial" w:hAnsi="Arial" w:cs="Arial"/>
        </w:rPr>
        <w:t>s. During the preparation of this document, particular attention must be paid to the following aspects:</w:t>
      </w:r>
    </w:p>
    <w:p w:rsidR="00161E12" w:rsidRPr="00183080" w:rsidRDefault="00161E12" w:rsidP="00161E12">
      <w:pPr>
        <w:pStyle w:val="NormalTahoma"/>
        <w:tabs>
          <w:tab w:val="left" w:pos="748"/>
        </w:tabs>
        <w:ind w:left="117" w:right="121" w:hanging="304"/>
        <w:jc w:val="both"/>
        <w:rPr>
          <w:rFonts w:ascii="Arial" w:hAnsi="Arial" w:cs="Arial"/>
        </w:rPr>
      </w:pPr>
    </w:p>
    <w:p w:rsidR="00161E12" w:rsidRPr="00183080" w:rsidRDefault="00161E12" w:rsidP="00161E12">
      <w:pPr>
        <w:pStyle w:val="NormalTahoma"/>
        <w:numPr>
          <w:ilvl w:val="0"/>
          <w:numId w:val="20"/>
        </w:numPr>
        <w:tabs>
          <w:tab w:val="left" w:pos="426"/>
        </w:tabs>
        <w:ind w:right="121"/>
        <w:jc w:val="both"/>
        <w:rPr>
          <w:rFonts w:ascii="Arial" w:hAnsi="Arial" w:cs="Arial"/>
        </w:rPr>
      </w:pPr>
      <w:r w:rsidRPr="00183080">
        <w:rPr>
          <w:rFonts w:ascii="Arial" w:hAnsi="Arial" w:cs="Arial"/>
        </w:rPr>
        <w:t>Information which specify and complete the clauses of Document No. 2 must be included;</w:t>
      </w:r>
    </w:p>
    <w:p w:rsidR="00161E12" w:rsidRPr="00183080" w:rsidRDefault="00161E12" w:rsidP="00161E12">
      <w:pPr>
        <w:pStyle w:val="NormalTahoma"/>
        <w:tabs>
          <w:tab w:val="left" w:pos="426"/>
        </w:tabs>
        <w:ind w:left="398" w:right="121" w:firstLine="0"/>
        <w:jc w:val="both"/>
        <w:rPr>
          <w:rFonts w:ascii="Arial" w:hAnsi="Arial" w:cs="Arial"/>
        </w:rPr>
      </w:pPr>
    </w:p>
    <w:p w:rsidR="00161E12" w:rsidRPr="00183080" w:rsidRDefault="00161E12" w:rsidP="00161E12">
      <w:pPr>
        <w:pStyle w:val="NormalTahoma"/>
        <w:numPr>
          <w:ilvl w:val="0"/>
          <w:numId w:val="20"/>
        </w:numPr>
        <w:ind w:right="121"/>
        <w:jc w:val="both"/>
        <w:rPr>
          <w:rFonts w:ascii="Arial" w:hAnsi="Arial" w:cs="Arial"/>
        </w:rPr>
      </w:pPr>
      <w:r w:rsidRPr="00183080">
        <w:rPr>
          <w:rFonts w:ascii="Arial" w:hAnsi="Arial" w:cs="Arial"/>
        </w:rPr>
        <w:t>Amendments and/or possible addenda to the clauses of Document No. 2, determined by conditions specific to the tender under consideration must also be included.</w:t>
      </w:r>
    </w:p>
    <w:p w:rsidR="00161E12" w:rsidRPr="00183080" w:rsidRDefault="00161E12" w:rsidP="00161E12">
      <w:pPr>
        <w:pStyle w:val="ListParagraph"/>
        <w:rPr>
          <w:rFonts w:ascii="Arial" w:hAnsi="Arial" w:cs="Arial"/>
          <w:lang w:val="en-US"/>
        </w:rPr>
      </w:pPr>
    </w:p>
    <w:p w:rsidR="00161E12" w:rsidRPr="00183080" w:rsidRDefault="00161E12" w:rsidP="00161E12">
      <w:pPr>
        <w:pStyle w:val="NormalTahoma"/>
        <w:ind w:right="121"/>
        <w:jc w:val="both"/>
        <w:rPr>
          <w:rFonts w:ascii="Arial" w:hAnsi="Arial" w:cs="Arial"/>
          <w:lang w:val="en-US"/>
        </w:rPr>
      </w:pPr>
    </w:p>
    <w:p w:rsidR="00161E12" w:rsidRPr="00183080" w:rsidRDefault="00161E12" w:rsidP="00161E12">
      <w:pPr>
        <w:pStyle w:val="NormalTahoma"/>
        <w:ind w:left="0" w:right="121" w:firstLine="0"/>
        <w:jc w:val="both"/>
        <w:rPr>
          <w:rFonts w:ascii="Arial" w:hAnsi="Arial" w:cs="Arial"/>
          <w:lang w:val="en-US"/>
        </w:rPr>
      </w:pPr>
      <w:r w:rsidRPr="00183080">
        <w:rPr>
          <w:rFonts w:ascii="Arial" w:hAnsi="Arial" w:cs="Arial"/>
          <w:lang w:val="en-US"/>
        </w:rPr>
        <w:t xml:space="preserve">This document must be filled by the Contracting Authority before the publication of the tender file. </w:t>
      </w:r>
      <w:proofErr w:type="gramStart"/>
      <w:r w:rsidRPr="00183080">
        <w:rPr>
          <w:rFonts w:ascii="Arial" w:hAnsi="Arial" w:cs="Arial"/>
          <w:lang w:val="en-US"/>
        </w:rPr>
        <w:t xml:space="preserve">The following </w:t>
      </w:r>
      <w:r>
        <w:rPr>
          <w:rFonts w:ascii="Arial" w:hAnsi="Arial" w:cs="Arial"/>
          <w:lang w:val="en-US"/>
        </w:rPr>
        <w:t>provisions</w:t>
      </w:r>
      <w:r w:rsidRPr="00183080">
        <w:rPr>
          <w:rFonts w:ascii="Arial" w:hAnsi="Arial" w:cs="Arial"/>
          <w:lang w:val="en-US"/>
        </w:rPr>
        <w:t xml:space="preserve"> which are specific to works forming the subject of the call for tender, complete or specify the provisions of the General Regulations of the invitation to tender.</w:t>
      </w:r>
      <w:proofErr w:type="gramEnd"/>
    </w:p>
    <w:p w:rsidR="00161E12" w:rsidRPr="00183080" w:rsidRDefault="00161E12" w:rsidP="00161E12">
      <w:pPr>
        <w:pStyle w:val="NormalTahoma"/>
        <w:ind w:left="0" w:right="121" w:firstLine="0"/>
        <w:jc w:val="both"/>
        <w:rPr>
          <w:rFonts w:ascii="Arial" w:hAnsi="Arial" w:cs="Arial"/>
        </w:rPr>
      </w:pPr>
    </w:p>
    <w:p w:rsidR="00161E12" w:rsidRPr="00183080" w:rsidRDefault="00161E12" w:rsidP="00161E12">
      <w:pPr>
        <w:pStyle w:val="NormalTahoma"/>
        <w:tabs>
          <w:tab w:val="left" w:pos="748"/>
        </w:tabs>
        <w:ind w:left="0" w:firstLine="0"/>
        <w:jc w:val="both"/>
        <w:rPr>
          <w:rFonts w:ascii="Arial" w:hAnsi="Arial" w:cs="Arial"/>
        </w:rPr>
      </w:pPr>
      <w:r w:rsidRPr="00183080">
        <w:rPr>
          <w:rFonts w:ascii="Arial" w:hAnsi="Arial" w:cs="Arial"/>
        </w:rPr>
        <w:t>In case of conflict, the following provisions take precedence over the General Regulations of the invitation to tender. The figures of the first column refer to the corresponding article in the General Regulations of the invitation to tender</w:t>
      </w:r>
      <w:r>
        <w:rPr>
          <w:rFonts w:ascii="Arial" w:hAnsi="Arial" w:cs="Arial"/>
        </w:rPr>
        <w:t xml:space="preserve">. The provisions of the General Regulations of the invitation to tender not repeated in the Special Regulations shall remain applicable. </w:t>
      </w:r>
    </w:p>
    <w:p w:rsidR="00161E12" w:rsidRPr="00183080" w:rsidRDefault="00161E12" w:rsidP="00161E12">
      <w:pPr>
        <w:pStyle w:val="NormalTahoma"/>
        <w:tabs>
          <w:tab w:val="left" w:pos="748"/>
        </w:tabs>
        <w:ind w:left="0" w:firstLine="0"/>
        <w:jc w:val="both"/>
        <w:rPr>
          <w:rFonts w:ascii="Arial" w:hAnsi="Arial" w:cs="Arial"/>
        </w:rPr>
      </w:pPr>
    </w:p>
    <w:p w:rsidR="00161E12" w:rsidRDefault="00161E12" w:rsidP="00161E12">
      <w:pPr>
        <w:pStyle w:val="NormalTahoma"/>
        <w:tabs>
          <w:tab w:val="left" w:pos="748"/>
        </w:tabs>
        <w:ind w:left="0" w:firstLine="0"/>
        <w:jc w:val="both"/>
        <w:rPr>
          <w:rFonts w:ascii="Arial" w:hAnsi="Arial" w:cs="Arial"/>
        </w:rPr>
      </w:pPr>
    </w:p>
    <w:p w:rsidR="00161E12" w:rsidRDefault="00161E12" w:rsidP="00161E12">
      <w:pPr>
        <w:pStyle w:val="NormalTahoma"/>
        <w:tabs>
          <w:tab w:val="left" w:pos="748"/>
        </w:tabs>
        <w:ind w:left="0" w:firstLine="0"/>
        <w:jc w:val="both"/>
        <w:rPr>
          <w:rFonts w:ascii="Arial" w:hAnsi="Arial" w:cs="Arial"/>
        </w:rPr>
      </w:pPr>
    </w:p>
    <w:p w:rsidR="00161E12" w:rsidRDefault="00161E12" w:rsidP="00161E12">
      <w:pPr>
        <w:pStyle w:val="NormalTahoma"/>
        <w:tabs>
          <w:tab w:val="left" w:pos="748"/>
        </w:tabs>
        <w:ind w:left="0" w:firstLine="0"/>
        <w:jc w:val="both"/>
        <w:rPr>
          <w:rFonts w:ascii="Arial" w:hAnsi="Arial" w:cs="Arial"/>
        </w:rPr>
      </w:pPr>
    </w:p>
    <w:p w:rsidR="00161E12" w:rsidRDefault="00161E12" w:rsidP="00161E12">
      <w:pPr>
        <w:pStyle w:val="NormalTahoma"/>
        <w:tabs>
          <w:tab w:val="left" w:pos="748"/>
        </w:tabs>
        <w:ind w:left="0" w:firstLine="0"/>
        <w:jc w:val="both"/>
        <w:rPr>
          <w:rFonts w:ascii="Arial" w:hAnsi="Arial" w:cs="Arial"/>
        </w:rPr>
      </w:pPr>
    </w:p>
    <w:p w:rsidR="00161E12" w:rsidRDefault="00161E12" w:rsidP="00161E12">
      <w:pPr>
        <w:pStyle w:val="NormalTahoma"/>
        <w:tabs>
          <w:tab w:val="left" w:pos="748"/>
        </w:tabs>
        <w:ind w:left="0" w:firstLine="0"/>
        <w:jc w:val="both"/>
        <w:rPr>
          <w:rFonts w:ascii="Arial" w:hAnsi="Arial" w:cs="Arial"/>
        </w:rPr>
      </w:pPr>
    </w:p>
    <w:p w:rsidR="00161E12" w:rsidRDefault="00161E12" w:rsidP="00161E12">
      <w:pPr>
        <w:pStyle w:val="NormalTahoma"/>
        <w:tabs>
          <w:tab w:val="left" w:pos="748"/>
        </w:tabs>
        <w:ind w:left="0" w:firstLine="0"/>
        <w:jc w:val="both"/>
        <w:rPr>
          <w:rFonts w:ascii="Arial" w:hAnsi="Arial" w:cs="Arial"/>
        </w:rPr>
      </w:pPr>
    </w:p>
    <w:p w:rsidR="00161E12" w:rsidRDefault="00161E12" w:rsidP="00161E12">
      <w:pPr>
        <w:pStyle w:val="NormalTahoma"/>
        <w:tabs>
          <w:tab w:val="left" w:pos="748"/>
        </w:tabs>
        <w:ind w:left="0" w:firstLine="0"/>
        <w:jc w:val="both"/>
        <w:rPr>
          <w:rFonts w:ascii="Arial" w:hAnsi="Arial" w:cs="Arial"/>
        </w:rPr>
      </w:pPr>
    </w:p>
    <w:p w:rsidR="00161E12" w:rsidRDefault="00161E12" w:rsidP="00161E12">
      <w:pPr>
        <w:pStyle w:val="NormalTahoma"/>
        <w:tabs>
          <w:tab w:val="left" w:pos="748"/>
        </w:tabs>
        <w:ind w:left="0" w:firstLine="0"/>
        <w:jc w:val="both"/>
        <w:rPr>
          <w:rFonts w:ascii="Arial" w:hAnsi="Arial" w:cs="Arial"/>
        </w:rPr>
      </w:pPr>
    </w:p>
    <w:p w:rsidR="00161E12" w:rsidRDefault="00161E12" w:rsidP="00161E12">
      <w:pPr>
        <w:pStyle w:val="NormalTahoma"/>
        <w:tabs>
          <w:tab w:val="left" w:pos="748"/>
        </w:tabs>
        <w:ind w:left="0" w:firstLine="0"/>
        <w:jc w:val="both"/>
        <w:rPr>
          <w:rFonts w:ascii="Arial" w:hAnsi="Arial" w:cs="Arial"/>
        </w:rPr>
      </w:pPr>
    </w:p>
    <w:p w:rsidR="00161E12" w:rsidRDefault="00161E12" w:rsidP="00161E12">
      <w:pPr>
        <w:pStyle w:val="NormalTahoma"/>
        <w:tabs>
          <w:tab w:val="left" w:pos="748"/>
        </w:tabs>
        <w:ind w:left="0" w:firstLine="0"/>
        <w:jc w:val="both"/>
        <w:rPr>
          <w:rFonts w:ascii="Arial" w:hAnsi="Arial" w:cs="Arial"/>
        </w:rPr>
      </w:pPr>
    </w:p>
    <w:p w:rsidR="00161E12" w:rsidRDefault="00161E12" w:rsidP="00161E12">
      <w:pPr>
        <w:pStyle w:val="NormalTahoma"/>
        <w:tabs>
          <w:tab w:val="left" w:pos="748"/>
        </w:tabs>
        <w:ind w:left="0" w:firstLine="0"/>
        <w:jc w:val="both"/>
        <w:rPr>
          <w:rFonts w:ascii="Arial" w:hAnsi="Arial" w:cs="Arial"/>
        </w:rPr>
      </w:pPr>
    </w:p>
    <w:p w:rsidR="00161E12" w:rsidRDefault="00161E12" w:rsidP="00161E12">
      <w:pPr>
        <w:pStyle w:val="NormalTahoma"/>
        <w:tabs>
          <w:tab w:val="left" w:pos="748"/>
        </w:tabs>
        <w:ind w:left="0" w:firstLine="0"/>
        <w:jc w:val="both"/>
        <w:rPr>
          <w:rFonts w:ascii="Arial" w:hAnsi="Arial" w:cs="Arial"/>
        </w:rPr>
      </w:pPr>
    </w:p>
    <w:p w:rsidR="00161E12" w:rsidRDefault="00161E12" w:rsidP="00161E12">
      <w:pPr>
        <w:pStyle w:val="NormalTahoma"/>
        <w:tabs>
          <w:tab w:val="left" w:pos="748"/>
        </w:tabs>
        <w:ind w:left="0" w:firstLine="0"/>
        <w:jc w:val="both"/>
        <w:rPr>
          <w:rFonts w:ascii="Arial" w:hAnsi="Arial" w:cs="Arial"/>
        </w:rPr>
      </w:pPr>
    </w:p>
    <w:p w:rsidR="00161E12" w:rsidRDefault="00161E12" w:rsidP="00161E12">
      <w:pPr>
        <w:pStyle w:val="NormalTahoma"/>
        <w:tabs>
          <w:tab w:val="left" w:pos="748"/>
        </w:tabs>
        <w:ind w:left="0" w:firstLine="0"/>
        <w:jc w:val="both"/>
        <w:rPr>
          <w:rFonts w:ascii="Arial" w:hAnsi="Arial" w:cs="Arial"/>
        </w:rPr>
      </w:pPr>
    </w:p>
    <w:p w:rsidR="00161E12" w:rsidRDefault="00161E12" w:rsidP="00161E12">
      <w:pPr>
        <w:pStyle w:val="NormalTahoma"/>
        <w:tabs>
          <w:tab w:val="left" w:pos="748"/>
        </w:tabs>
        <w:ind w:left="0" w:firstLine="0"/>
        <w:jc w:val="both"/>
        <w:rPr>
          <w:rFonts w:ascii="Arial" w:hAnsi="Arial" w:cs="Arial"/>
        </w:rPr>
      </w:pPr>
    </w:p>
    <w:p w:rsidR="00161E12" w:rsidRDefault="00161E12" w:rsidP="00161E12">
      <w:pPr>
        <w:pStyle w:val="NormalTahoma"/>
        <w:tabs>
          <w:tab w:val="left" w:pos="748"/>
        </w:tabs>
        <w:ind w:left="0" w:firstLine="0"/>
        <w:jc w:val="both"/>
        <w:rPr>
          <w:rFonts w:ascii="Arial" w:hAnsi="Arial" w:cs="Arial"/>
        </w:rPr>
      </w:pPr>
    </w:p>
    <w:p w:rsidR="00161E12" w:rsidRDefault="00161E12" w:rsidP="00161E12">
      <w:pPr>
        <w:pStyle w:val="NormalTahoma"/>
        <w:tabs>
          <w:tab w:val="left" w:pos="748"/>
        </w:tabs>
        <w:ind w:left="0" w:firstLine="0"/>
        <w:jc w:val="both"/>
        <w:rPr>
          <w:rFonts w:ascii="Arial" w:hAnsi="Arial" w:cs="Arial"/>
        </w:rPr>
      </w:pPr>
    </w:p>
    <w:p w:rsidR="00161E12" w:rsidRDefault="00161E12" w:rsidP="00161E12">
      <w:pPr>
        <w:pStyle w:val="NormalTahoma"/>
        <w:tabs>
          <w:tab w:val="left" w:pos="748"/>
        </w:tabs>
        <w:ind w:left="0" w:firstLine="0"/>
        <w:jc w:val="both"/>
        <w:rPr>
          <w:rFonts w:ascii="Arial" w:hAnsi="Arial" w:cs="Arial"/>
        </w:rPr>
      </w:pPr>
    </w:p>
    <w:p w:rsidR="00161E12" w:rsidRDefault="00161E12" w:rsidP="00161E12">
      <w:pPr>
        <w:pStyle w:val="NormalTahoma"/>
        <w:tabs>
          <w:tab w:val="left" w:pos="748"/>
        </w:tabs>
        <w:ind w:left="0" w:firstLine="0"/>
        <w:jc w:val="both"/>
        <w:rPr>
          <w:rFonts w:ascii="Arial" w:hAnsi="Arial" w:cs="Arial"/>
        </w:rPr>
      </w:pPr>
    </w:p>
    <w:p w:rsidR="00161E12" w:rsidRDefault="00161E12" w:rsidP="00161E12">
      <w:pPr>
        <w:pStyle w:val="NormalTahoma"/>
        <w:tabs>
          <w:tab w:val="left" w:pos="748"/>
        </w:tabs>
        <w:ind w:left="0" w:firstLine="0"/>
        <w:jc w:val="both"/>
        <w:rPr>
          <w:rFonts w:ascii="Arial" w:hAnsi="Arial" w:cs="Arial"/>
        </w:rPr>
      </w:pPr>
    </w:p>
    <w:p w:rsidR="00161E12" w:rsidRDefault="00161E12" w:rsidP="00161E12">
      <w:pPr>
        <w:pStyle w:val="NormalTahoma"/>
        <w:tabs>
          <w:tab w:val="left" w:pos="748"/>
        </w:tabs>
        <w:ind w:left="0" w:firstLine="0"/>
        <w:jc w:val="both"/>
        <w:rPr>
          <w:rFonts w:ascii="Arial" w:hAnsi="Arial" w:cs="Arial"/>
        </w:rPr>
      </w:pPr>
    </w:p>
    <w:p w:rsidR="00161E12" w:rsidRPr="00212331" w:rsidRDefault="00161E12" w:rsidP="00161E12">
      <w:pPr>
        <w:pStyle w:val="NormalTahoma"/>
        <w:tabs>
          <w:tab w:val="left" w:pos="748"/>
        </w:tabs>
        <w:ind w:left="0" w:firstLine="0"/>
        <w:jc w:val="both"/>
        <w:rPr>
          <w:rFonts w:ascii="Arial" w:hAnsi="Arial" w:cs="Arial"/>
          <w:sz w:val="32"/>
          <w:szCs w:val="32"/>
        </w:rPr>
      </w:pPr>
    </w:p>
    <w:p w:rsidR="00161E12" w:rsidRPr="00212331" w:rsidRDefault="00161E12" w:rsidP="00161E12">
      <w:pPr>
        <w:pStyle w:val="NormalTahoma"/>
        <w:tabs>
          <w:tab w:val="left" w:pos="748"/>
        </w:tabs>
        <w:ind w:left="0" w:firstLine="0"/>
        <w:jc w:val="center"/>
        <w:rPr>
          <w:rFonts w:ascii="Arial" w:hAnsi="Arial" w:cs="Arial"/>
          <w:b/>
          <w:sz w:val="32"/>
          <w:szCs w:val="32"/>
        </w:rPr>
      </w:pPr>
      <w:r w:rsidRPr="00212331">
        <w:rPr>
          <w:rFonts w:ascii="Arial" w:hAnsi="Arial" w:cs="Arial"/>
          <w:b/>
          <w:sz w:val="32"/>
          <w:szCs w:val="32"/>
        </w:rPr>
        <w:t>Special regulations of the invitation to tender</w:t>
      </w:r>
    </w:p>
    <w:p w:rsidR="00161E12" w:rsidRDefault="00161E12" w:rsidP="00161E12">
      <w:pPr>
        <w:pStyle w:val="NormalTahoma"/>
        <w:tabs>
          <w:tab w:val="left" w:pos="748"/>
        </w:tabs>
        <w:ind w:left="0" w:firstLine="0"/>
        <w:jc w:val="both"/>
        <w:rPr>
          <w:rFonts w:ascii="Arial" w:hAnsi="Arial" w:cs="Arial"/>
        </w:rPr>
      </w:pPr>
    </w:p>
    <w:p w:rsidR="00161E12" w:rsidRPr="00183080" w:rsidRDefault="00161E12" w:rsidP="00161E12">
      <w:pPr>
        <w:pStyle w:val="NormalTahoma"/>
        <w:tabs>
          <w:tab w:val="left" w:pos="748"/>
        </w:tabs>
        <w:ind w:left="0" w:firstLine="0"/>
        <w:jc w:val="both"/>
        <w:rPr>
          <w:rFonts w:ascii="Arial" w:hAnsi="Arial" w:cs="Arial"/>
        </w:rPr>
      </w:pPr>
      <w:r w:rsidRPr="00183080">
        <w:rPr>
          <w:rFonts w:ascii="Arial" w:hAnsi="Arial" w:cs="Arial"/>
        </w:rPr>
        <w:t xml:space="preserve">This document must be filled by the </w:t>
      </w:r>
      <w:r>
        <w:rPr>
          <w:rFonts w:ascii="Arial" w:hAnsi="Arial" w:cs="Arial"/>
        </w:rPr>
        <w:t xml:space="preserve">Project Owner or Delegated Project Owner and/or Contracting Authority </w:t>
      </w:r>
      <w:r w:rsidRPr="00183080">
        <w:rPr>
          <w:rFonts w:ascii="Arial" w:hAnsi="Arial" w:cs="Arial"/>
        </w:rPr>
        <w:t xml:space="preserve">before the publication of the Tender File. The following </w:t>
      </w:r>
      <w:r>
        <w:rPr>
          <w:rFonts w:ascii="Arial" w:hAnsi="Arial" w:cs="Arial"/>
        </w:rPr>
        <w:t>provisions which are specific to</w:t>
      </w:r>
      <w:r w:rsidRPr="00183080">
        <w:rPr>
          <w:rFonts w:ascii="Arial" w:hAnsi="Arial" w:cs="Arial"/>
        </w:rPr>
        <w:t xml:space="preserve"> works</w:t>
      </w:r>
      <w:r w:rsidR="00961FF4">
        <w:rPr>
          <w:rFonts w:ascii="Arial" w:hAnsi="Arial" w:cs="Arial"/>
        </w:rPr>
        <w:t xml:space="preserve"> </w:t>
      </w:r>
      <w:r>
        <w:rPr>
          <w:rFonts w:ascii="Arial" w:hAnsi="Arial" w:cs="Arial"/>
        </w:rPr>
        <w:t xml:space="preserve">forming the subject of the invitation to tender </w:t>
      </w:r>
      <w:r w:rsidRPr="00183080">
        <w:rPr>
          <w:rFonts w:ascii="Arial" w:hAnsi="Arial" w:cs="Arial"/>
        </w:rPr>
        <w:t xml:space="preserve">should complete or </w:t>
      </w:r>
      <w:r>
        <w:rPr>
          <w:rFonts w:ascii="Arial" w:hAnsi="Arial" w:cs="Arial"/>
        </w:rPr>
        <w:t xml:space="preserve">where necessary, </w:t>
      </w:r>
      <w:r w:rsidRPr="00183080">
        <w:rPr>
          <w:rFonts w:ascii="Arial" w:hAnsi="Arial" w:cs="Arial"/>
        </w:rPr>
        <w:t xml:space="preserve">specify </w:t>
      </w:r>
      <w:r>
        <w:rPr>
          <w:rFonts w:ascii="Arial" w:hAnsi="Arial" w:cs="Arial"/>
        </w:rPr>
        <w:t>t</w:t>
      </w:r>
      <w:r w:rsidRPr="00183080">
        <w:rPr>
          <w:rFonts w:ascii="Arial" w:hAnsi="Arial" w:cs="Arial"/>
        </w:rPr>
        <w:t xml:space="preserve">he </w:t>
      </w:r>
      <w:r>
        <w:rPr>
          <w:rFonts w:ascii="Arial" w:hAnsi="Arial" w:cs="Arial"/>
        </w:rPr>
        <w:t xml:space="preserve">provisions </w:t>
      </w:r>
      <w:r w:rsidRPr="00183080">
        <w:rPr>
          <w:rFonts w:ascii="Arial" w:hAnsi="Arial" w:cs="Arial"/>
        </w:rPr>
        <w:t xml:space="preserve">of the General Regulations of the invitation to tender.  In case of </w:t>
      </w:r>
      <w:r>
        <w:rPr>
          <w:rFonts w:ascii="Arial" w:hAnsi="Arial" w:cs="Arial"/>
        </w:rPr>
        <w:t>conflict</w:t>
      </w:r>
      <w:r w:rsidRPr="00183080">
        <w:rPr>
          <w:rFonts w:ascii="Arial" w:hAnsi="Arial" w:cs="Arial"/>
        </w:rPr>
        <w:t>, the following provisions will prevail over th</w:t>
      </w:r>
      <w:r>
        <w:rPr>
          <w:rFonts w:ascii="Arial" w:hAnsi="Arial" w:cs="Arial"/>
        </w:rPr>
        <w:t>os</w:t>
      </w:r>
      <w:r w:rsidRPr="00183080">
        <w:rPr>
          <w:rFonts w:ascii="Arial" w:hAnsi="Arial" w:cs="Arial"/>
        </w:rPr>
        <w:t>e of the General Regulations. Figures in the first column refer to the corresponding article in the General Regulations.</w:t>
      </w:r>
    </w:p>
    <w:p w:rsidR="00161E12" w:rsidRPr="00183080" w:rsidRDefault="00161E12" w:rsidP="00161E12">
      <w:pPr>
        <w:pStyle w:val="NormalTahoma"/>
        <w:ind w:left="0" w:firstLine="0"/>
        <w:jc w:val="both"/>
        <w:rPr>
          <w:rFonts w:ascii="Arial" w:hAnsi="Arial" w:cs="Arial"/>
        </w:rPr>
      </w:pPr>
    </w:p>
    <w:p w:rsidR="00161E12" w:rsidRPr="00212331" w:rsidRDefault="00161E12" w:rsidP="00161E12">
      <w:pPr>
        <w:pStyle w:val="NormalTahoma"/>
        <w:ind w:left="0" w:firstLine="0"/>
        <w:jc w:val="both"/>
        <w:rPr>
          <w:rFonts w:ascii="Arial" w:hAnsi="Arial" w:cs="Arial"/>
          <w:i/>
        </w:rPr>
      </w:pPr>
      <w:r w:rsidRPr="00183080">
        <w:rPr>
          <w:rFonts w:ascii="Arial" w:hAnsi="Arial" w:cs="Arial"/>
          <w:i/>
        </w:rPr>
        <w:t>[Instructions shall be furnished, as the need arises, by notes in italic]</w:t>
      </w:r>
    </w:p>
    <w:p w:rsidR="00161E12" w:rsidRPr="00183080" w:rsidRDefault="00161E12" w:rsidP="00161E12">
      <w:pPr>
        <w:pStyle w:val="NormalTahoma"/>
        <w:tabs>
          <w:tab w:val="left" w:pos="748"/>
        </w:tabs>
        <w:ind w:left="0" w:firstLine="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7777"/>
      </w:tblGrid>
      <w:tr w:rsidR="00161E12" w:rsidRPr="00183080" w:rsidTr="00B97917">
        <w:tc>
          <w:tcPr>
            <w:tcW w:w="1511" w:type="dxa"/>
          </w:tcPr>
          <w:p w:rsidR="00161E12" w:rsidRPr="00226FF1" w:rsidRDefault="00161E12" w:rsidP="00B97917">
            <w:pPr>
              <w:pStyle w:val="NormalTahoma"/>
              <w:tabs>
                <w:tab w:val="left" w:pos="748"/>
              </w:tabs>
              <w:ind w:left="0" w:firstLine="0"/>
              <w:rPr>
                <w:rFonts w:ascii="Arial" w:hAnsi="Arial" w:cs="Arial"/>
                <w:b/>
              </w:rPr>
            </w:pPr>
            <w:r w:rsidRPr="00226FF1">
              <w:rPr>
                <w:rFonts w:ascii="Arial" w:hAnsi="Arial" w:cs="Arial"/>
                <w:b/>
              </w:rPr>
              <w:t>References of the General regulations</w:t>
            </w:r>
          </w:p>
        </w:tc>
        <w:tc>
          <w:tcPr>
            <w:tcW w:w="7777" w:type="dxa"/>
          </w:tcPr>
          <w:p w:rsidR="00161E12" w:rsidRPr="00226FF1" w:rsidRDefault="00161E12" w:rsidP="00B97917">
            <w:pPr>
              <w:pStyle w:val="NormalTahoma"/>
              <w:tabs>
                <w:tab w:val="left" w:pos="748"/>
              </w:tabs>
              <w:ind w:left="0" w:firstLine="0"/>
              <w:jc w:val="center"/>
              <w:rPr>
                <w:rFonts w:ascii="Arial" w:hAnsi="Arial" w:cs="Arial"/>
                <w:b/>
              </w:rPr>
            </w:pPr>
            <w:r w:rsidRPr="00226FF1">
              <w:rPr>
                <w:rFonts w:ascii="Arial" w:hAnsi="Arial" w:cs="Arial"/>
                <w:b/>
              </w:rPr>
              <w:t>General</w:t>
            </w:r>
          </w:p>
        </w:tc>
      </w:tr>
      <w:tr w:rsidR="00161E12" w:rsidRPr="00082C5A" w:rsidTr="00B97917">
        <w:tc>
          <w:tcPr>
            <w:tcW w:w="1511" w:type="dxa"/>
          </w:tcPr>
          <w:p w:rsidR="00161E12" w:rsidRPr="00183080" w:rsidRDefault="00161E12" w:rsidP="00B97917">
            <w:pPr>
              <w:pStyle w:val="NormalTahoma"/>
              <w:tabs>
                <w:tab w:val="left" w:pos="748"/>
              </w:tabs>
              <w:ind w:left="0" w:firstLine="0"/>
              <w:jc w:val="both"/>
              <w:rPr>
                <w:rFonts w:ascii="Arial" w:hAnsi="Arial" w:cs="Arial"/>
              </w:rPr>
            </w:pPr>
            <w:r w:rsidRPr="00183080">
              <w:rPr>
                <w:rFonts w:ascii="Arial" w:hAnsi="Arial" w:cs="Arial"/>
              </w:rPr>
              <w:t>1.1</w:t>
            </w:r>
          </w:p>
        </w:tc>
        <w:tc>
          <w:tcPr>
            <w:tcW w:w="7777" w:type="dxa"/>
          </w:tcPr>
          <w:p w:rsidR="009801C8" w:rsidRDefault="00161E12" w:rsidP="009801C8">
            <w:pPr>
              <w:numPr>
                <w:ilvl w:val="0"/>
                <w:numId w:val="3"/>
              </w:numPr>
              <w:tabs>
                <w:tab w:val="clear" w:pos="1610"/>
                <w:tab w:val="num" w:pos="561"/>
              </w:tabs>
              <w:ind w:hanging="1610"/>
              <w:jc w:val="both"/>
              <w:rPr>
                <w:rFonts w:ascii="Arial" w:hAnsi="Arial" w:cs="Arial"/>
                <w:b/>
                <w:sz w:val="23"/>
                <w:szCs w:val="23"/>
                <w:lang w:val="en-GB"/>
              </w:rPr>
            </w:pPr>
            <w:r w:rsidRPr="007A4D59">
              <w:rPr>
                <w:rFonts w:ascii="Arial" w:hAnsi="Arial" w:cs="Arial"/>
                <w:lang w:val="en-GB"/>
              </w:rPr>
              <w:t xml:space="preserve">Definition of </w:t>
            </w:r>
            <w:r w:rsidR="00394897" w:rsidRPr="007A4D59">
              <w:rPr>
                <w:rFonts w:ascii="Arial" w:hAnsi="Arial" w:cs="Arial"/>
                <w:lang w:val="en-GB"/>
              </w:rPr>
              <w:t>works: The</w:t>
            </w:r>
            <w:r w:rsidRPr="007A4D59">
              <w:rPr>
                <w:rFonts w:ascii="Arial" w:hAnsi="Arial" w:cs="Arial"/>
                <w:lang w:val="en-GB"/>
              </w:rPr>
              <w:t xml:space="preserve"> object of this tender i</w:t>
            </w:r>
            <w:r>
              <w:rPr>
                <w:rFonts w:ascii="Arial" w:hAnsi="Arial" w:cs="Arial"/>
                <w:lang w:val="en-GB"/>
              </w:rPr>
              <w:t xml:space="preserve">s </w:t>
            </w:r>
            <w:r w:rsidR="009801C8">
              <w:rPr>
                <w:b/>
                <w:bCs/>
                <w:i/>
                <w:sz w:val="22"/>
                <w:szCs w:val="32"/>
                <w:lang w:val="en-US"/>
              </w:rPr>
              <w:t xml:space="preserve">FOR THE </w:t>
            </w:r>
            <w:r w:rsidR="009801C8" w:rsidRPr="009801C8">
              <w:rPr>
                <w:b/>
                <w:bCs/>
                <w:i/>
                <w:sz w:val="22"/>
                <w:szCs w:val="32"/>
                <w:lang w:val="en-US"/>
              </w:rPr>
              <w:t>PURCHASE AND INSTALLATION OF 32 SOLAR STREETS LIGHTS IN MUNDEMBA MUNICIPALITY</w:t>
            </w:r>
          </w:p>
          <w:p w:rsidR="009801C8" w:rsidRPr="009801C8" w:rsidRDefault="009801C8" w:rsidP="009801C8">
            <w:pPr>
              <w:numPr>
                <w:ilvl w:val="0"/>
                <w:numId w:val="3"/>
              </w:numPr>
              <w:tabs>
                <w:tab w:val="clear" w:pos="1610"/>
                <w:tab w:val="num" w:pos="561"/>
              </w:tabs>
              <w:ind w:hanging="1610"/>
              <w:rPr>
                <w:rFonts w:ascii="Arial" w:hAnsi="Arial" w:cs="Arial"/>
                <w:szCs w:val="23"/>
                <w:lang w:val="en-GB"/>
              </w:rPr>
            </w:pPr>
            <w:r w:rsidRPr="009801C8">
              <w:rPr>
                <w:bCs/>
                <w:i/>
                <w:szCs w:val="32"/>
                <w:lang w:val="en-US"/>
              </w:rPr>
              <w:t>FOR THE PURCHASE AND INSTALLATION OF 32 SOLAR STREETS LIGHTS IN MUNDEMBA MUNICIPALITY</w:t>
            </w:r>
          </w:p>
          <w:p w:rsidR="00161E12" w:rsidRPr="00191202" w:rsidRDefault="00161E12" w:rsidP="00B97917">
            <w:pPr>
              <w:widowControl w:val="0"/>
              <w:autoSpaceDE w:val="0"/>
              <w:spacing w:before="11"/>
              <w:jc w:val="center"/>
              <w:rPr>
                <w:rFonts w:ascii="Arial" w:hAnsi="Arial" w:cs="Arial"/>
                <w:lang w:val="en-GB"/>
              </w:rPr>
            </w:pPr>
            <w:r w:rsidRPr="001161E5">
              <w:rPr>
                <w:rFonts w:ascii="Arial" w:hAnsi="Arial" w:cs="Arial"/>
                <w:lang w:val="en-GB"/>
              </w:rPr>
              <w:t>Name and address of the Contracting Authority:</w:t>
            </w:r>
          </w:p>
          <w:p w:rsidR="00161E12" w:rsidRPr="00CF5071" w:rsidRDefault="00161E12" w:rsidP="00B97917">
            <w:pPr>
              <w:pStyle w:val="NormalTahoma"/>
              <w:tabs>
                <w:tab w:val="left" w:pos="748"/>
              </w:tabs>
              <w:ind w:left="0" w:firstLine="0"/>
              <w:jc w:val="both"/>
              <w:rPr>
                <w:rFonts w:ascii="Arial" w:hAnsi="Arial" w:cs="Arial"/>
                <w:b/>
                <w:bCs/>
                <w:sz w:val="20"/>
                <w:szCs w:val="20"/>
              </w:rPr>
            </w:pPr>
            <w:r w:rsidRPr="00CF5071">
              <w:rPr>
                <w:rFonts w:ascii="Arial" w:hAnsi="Arial" w:cs="Arial"/>
                <w:b/>
                <w:bCs/>
                <w:sz w:val="20"/>
                <w:szCs w:val="20"/>
              </w:rPr>
              <w:t>EKENUE SAMUEL OSANG ,MAYOR OF MUNDEMBA COUNCIL</w:t>
            </w:r>
          </w:p>
          <w:p w:rsidR="00161E12" w:rsidRPr="00CF5071" w:rsidRDefault="00161E12" w:rsidP="00B97917">
            <w:pPr>
              <w:pStyle w:val="NormalTahoma"/>
              <w:tabs>
                <w:tab w:val="left" w:pos="748"/>
              </w:tabs>
              <w:ind w:left="0" w:firstLine="0"/>
              <w:jc w:val="both"/>
              <w:rPr>
                <w:rFonts w:ascii="Arial" w:hAnsi="Arial" w:cs="Arial"/>
                <w:b/>
                <w:bCs/>
                <w:sz w:val="20"/>
                <w:szCs w:val="20"/>
              </w:rPr>
            </w:pPr>
          </w:p>
          <w:p w:rsidR="00161E12" w:rsidRDefault="00161E12" w:rsidP="00B97917">
            <w:pPr>
              <w:widowControl w:val="0"/>
              <w:autoSpaceDE w:val="0"/>
              <w:spacing w:before="11"/>
              <w:jc w:val="center"/>
              <w:rPr>
                <w:rFonts w:ascii="Arial" w:hAnsi="Arial" w:cs="Arial"/>
                <w:lang w:val="en-GB"/>
              </w:rPr>
            </w:pPr>
            <w:r w:rsidRPr="007A4D59">
              <w:rPr>
                <w:rFonts w:ascii="Arial" w:hAnsi="Arial" w:cs="Arial"/>
                <w:lang w:val="en-GB"/>
              </w:rPr>
              <w:t>Reference of Invitation to tender: No……./ONIT/MAYOR MUNDEMBA COUNCIL/MCITB/ND/SWR/PIB-202</w:t>
            </w:r>
            <w:r w:rsidR="009801C8">
              <w:rPr>
                <w:rFonts w:ascii="Arial" w:hAnsi="Arial" w:cs="Arial"/>
                <w:lang w:val="en-GB"/>
              </w:rPr>
              <w:t>6</w:t>
            </w:r>
          </w:p>
          <w:p w:rsidR="00161E12" w:rsidRPr="007A4D59" w:rsidRDefault="00161E12" w:rsidP="00B97917">
            <w:pPr>
              <w:widowControl w:val="0"/>
              <w:autoSpaceDE w:val="0"/>
              <w:spacing w:before="11"/>
              <w:jc w:val="center"/>
              <w:rPr>
                <w:rFonts w:ascii="Arial" w:hAnsi="Arial" w:cs="Arial"/>
                <w:lang w:val="en-US"/>
              </w:rPr>
            </w:pPr>
          </w:p>
        </w:tc>
      </w:tr>
      <w:tr w:rsidR="00161E12" w:rsidRPr="00082C5A" w:rsidTr="00B97917">
        <w:tc>
          <w:tcPr>
            <w:tcW w:w="1511" w:type="dxa"/>
          </w:tcPr>
          <w:p w:rsidR="00161E12" w:rsidRPr="00183080" w:rsidRDefault="00161E12" w:rsidP="00B97917">
            <w:pPr>
              <w:pStyle w:val="NormalTahoma"/>
              <w:tabs>
                <w:tab w:val="left" w:pos="748"/>
              </w:tabs>
              <w:ind w:left="0" w:firstLine="0"/>
              <w:jc w:val="both"/>
              <w:rPr>
                <w:rFonts w:ascii="Arial" w:hAnsi="Arial" w:cs="Arial"/>
                <w:lang w:val="en-US"/>
              </w:rPr>
            </w:pPr>
            <w:r w:rsidRPr="00183080">
              <w:rPr>
                <w:rFonts w:ascii="Arial" w:hAnsi="Arial" w:cs="Arial"/>
                <w:lang w:val="en-US"/>
              </w:rPr>
              <w:t>1.2</w:t>
            </w:r>
          </w:p>
        </w:tc>
        <w:tc>
          <w:tcPr>
            <w:tcW w:w="7777" w:type="dxa"/>
          </w:tcPr>
          <w:p w:rsidR="00161E12" w:rsidRPr="009801C8" w:rsidRDefault="00161E12" w:rsidP="009801C8">
            <w:pPr>
              <w:numPr>
                <w:ilvl w:val="0"/>
                <w:numId w:val="3"/>
              </w:numPr>
              <w:tabs>
                <w:tab w:val="clear" w:pos="1610"/>
                <w:tab w:val="num" w:pos="561"/>
              </w:tabs>
              <w:ind w:hanging="1610"/>
              <w:rPr>
                <w:rFonts w:ascii="Arial" w:hAnsi="Arial" w:cs="Arial"/>
                <w:b/>
                <w:sz w:val="23"/>
                <w:szCs w:val="23"/>
                <w:lang w:val="en-GB"/>
              </w:rPr>
            </w:pPr>
            <w:r w:rsidRPr="00CF5071">
              <w:rPr>
                <w:rFonts w:ascii="Arial" w:hAnsi="Arial" w:cs="Arial"/>
                <w:b/>
                <w:bCs/>
                <w:sz w:val="20"/>
                <w:szCs w:val="20"/>
                <w:lang w:val="en-GB"/>
              </w:rPr>
              <w:t xml:space="preserve">Execution deadline: THREE ( 03 ) </w:t>
            </w:r>
            <w:r w:rsidR="009801C8" w:rsidRPr="009801C8">
              <w:rPr>
                <w:b/>
                <w:bCs/>
                <w:i/>
                <w:sz w:val="22"/>
                <w:szCs w:val="32"/>
                <w:lang w:val="en-US"/>
              </w:rPr>
              <w:t>FOR THE PURCHASE AND INSTALLATION OF 32 SOLAR STREETS LIGHTS IN MUNDEMBA MUNICIPALITY</w:t>
            </w:r>
          </w:p>
        </w:tc>
      </w:tr>
      <w:tr w:rsidR="00161E12" w:rsidRPr="00326679" w:rsidTr="00B97917">
        <w:trPr>
          <w:trHeight w:val="329"/>
        </w:trPr>
        <w:tc>
          <w:tcPr>
            <w:tcW w:w="1511" w:type="dxa"/>
          </w:tcPr>
          <w:p w:rsidR="00161E12" w:rsidRPr="00183080" w:rsidRDefault="00161E12" w:rsidP="00B97917">
            <w:pPr>
              <w:pStyle w:val="NormalTahoma"/>
              <w:tabs>
                <w:tab w:val="left" w:pos="748"/>
              </w:tabs>
              <w:ind w:left="0" w:firstLine="0"/>
              <w:jc w:val="both"/>
              <w:rPr>
                <w:rFonts w:ascii="Arial" w:hAnsi="Arial" w:cs="Arial"/>
              </w:rPr>
            </w:pPr>
            <w:r w:rsidRPr="00183080">
              <w:rPr>
                <w:rFonts w:ascii="Arial" w:hAnsi="Arial" w:cs="Arial"/>
              </w:rPr>
              <w:t>2.1</w:t>
            </w:r>
          </w:p>
        </w:tc>
        <w:tc>
          <w:tcPr>
            <w:tcW w:w="7777" w:type="dxa"/>
          </w:tcPr>
          <w:p w:rsidR="00161E12" w:rsidRPr="00CF5071" w:rsidRDefault="00161E12" w:rsidP="00B97917">
            <w:pPr>
              <w:pStyle w:val="NormalTahoma"/>
              <w:tabs>
                <w:tab w:val="left" w:pos="748"/>
              </w:tabs>
              <w:ind w:left="0" w:firstLine="0"/>
              <w:jc w:val="both"/>
              <w:rPr>
                <w:rFonts w:ascii="Arial" w:hAnsi="Arial" w:cs="Arial"/>
                <w:b/>
                <w:bCs/>
                <w:sz w:val="20"/>
                <w:szCs w:val="20"/>
              </w:rPr>
            </w:pPr>
            <w:r w:rsidRPr="00CF5071">
              <w:rPr>
                <w:rFonts w:ascii="Arial" w:hAnsi="Arial" w:cs="Arial"/>
                <w:b/>
                <w:bCs/>
                <w:sz w:val="20"/>
                <w:szCs w:val="20"/>
              </w:rPr>
              <w:t>Source of financing</w:t>
            </w:r>
            <w:r w:rsidR="009801C8">
              <w:rPr>
                <w:rFonts w:ascii="Arial" w:hAnsi="Arial" w:cs="Arial"/>
                <w:b/>
                <w:bCs/>
                <w:sz w:val="20"/>
                <w:szCs w:val="20"/>
              </w:rPr>
              <w:t xml:space="preserve"> </w:t>
            </w:r>
            <w:r w:rsidRPr="00CF5071">
              <w:rPr>
                <w:rFonts w:ascii="Arial" w:hAnsi="Arial" w:cs="Arial"/>
                <w:b/>
                <w:bCs/>
                <w:sz w:val="20"/>
                <w:szCs w:val="20"/>
              </w:rPr>
              <w:t>PUBLIC INVESTMENT BUDGET 202</w:t>
            </w:r>
            <w:r w:rsidR="009801C8">
              <w:rPr>
                <w:rFonts w:ascii="Arial" w:hAnsi="Arial" w:cs="Arial"/>
                <w:b/>
                <w:bCs/>
                <w:sz w:val="20"/>
                <w:szCs w:val="20"/>
              </w:rPr>
              <w:t>6</w:t>
            </w:r>
            <w:r w:rsidRPr="00CF5071">
              <w:rPr>
                <w:rFonts w:ascii="Arial" w:hAnsi="Arial" w:cs="Arial"/>
                <w:b/>
                <w:bCs/>
                <w:sz w:val="20"/>
                <w:szCs w:val="20"/>
              </w:rPr>
              <w:t>, MINEE</w:t>
            </w:r>
          </w:p>
          <w:p w:rsidR="00161E12" w:rsidRPr="00CF5071" w:rsidRDefault="00161E12" w:rsidP="009801C8">
            <w:pPr>
              <w:pStyle w:val="NormalTahoma"/>
              <w:tabs>
                <w:tab w:val="left" w:pos="748"/>
              </w:tabs>
              <w:ind w:left="0" w:firstLine="0"/>
              <w:jc w:val="both"/>
              <w:rPr>
                <w:rFonts w:ascii="Arial" w:hAnsi="Arial" w:cs="Arial"/>
                <w:b/>
                <w:bCs/>
                <w:sz w:val="20"/>
                <w:szCs w:val="20"/>
              </w:rPr>
            </w:pPr>
            <w:r w:rsidRPr="00CF5071">
              <w:rPr>
                <w:rFonts w:ascii="Arial" w:hAnsi="Arial" w:cs="Arial"/>
                <w:b/>
                <w:bCs/>
                <w:sz w:val="20"/>
                <w:szCs w:val="20"/>
              </w:rPr>
              <w:t xml:space="preserve">BUDGET HEAD No </w:t>
            </w:r>
            <w:r w:rsidR="008923B0">
              <w:rPr>
                <w:rFonts w:ascii="Arial" w:hAnsi="Arial" w:cs="Arial"/>
                <w:b/>
                <w:bCs/>
                <w:sz w:val="20"/>
                <w:szCs w:val="20"/>
              </w:rPr>
              <w:t xml:space="preserve">   </w:t>
            </w:r>
            <w:r w:rsidR="008923B0">
              <w:rPr>
                <w:rFonts w:ascii="Arial" w:hAnsi="Arial" w:cs="Arial"/>
                <w:b/>
                <w:lang w:val="en-US"/>
              </w:rPr>
              <w:t>60 32 341 0 32000005 0435464211</w:t>
            </w:r>
          </w:p>
        </w:tc>
      </w:tr>
      <w:tr w:rsidR="00161E12" w:rsidRPr="00082C5A" w:rsidTr="00B97917">
        <w:tc>
          <w:tcPr>
            <w:tcW w:w="1511" w:type="dxa"/>
          </w:tcPr>
          <w:p w:rsidR="00161E12" w:rsidRPr="00183080" w:rsidRDefault="00161E12" w:rsidP="00B97917">
            <w:pPr>
              <w:pStyle w:val="NormalTahoma"/>
              <w:tabs>
                <w:tab w:val="left" w:pos="748"/>
              </w:tabs>
              <w:ind w:left="0" w:firstLine="0"/>
              <w:jc w:val="both"/>
              <w:rPr>
                <w:rFonts w:ascii="Arial" w:hAnsi="Arial" w:cs="Arial"/>
              </w:rPr>
            </w:pPr>
            <w:r w:rsidRPr="00183080">
              <w:rPr>
                <w:rFonts w:ascii="Arial" w:hAnsi="Arial" w:cs="Arial"/>
              </w:rPr>
              <w:t>4.1</w:t>
            </w:r>
          </w:p>
        </w:tc>
        <w:tc>
          <w:tcPr>
            <w:tcW w:w="7777" w:type="dxa"/>
          </w:tcPr>
          <w:p w:rsidR="00161E12" w:rsidRPr="00183080" w:rsidRDefault="00161E12" w:rsidP="00B97917">
            <w:pPr>
              <w:pStyle w:val="NormalTahoma"/>
              <w:tabs>
                <w:tab w:val="left" w:pos="748"/>
              </w:tabs>
              <w:ind w:left="0" w:firstLine="0"/>
              <w:jc w:val="both"/>
              <w:rPr>
                <w:rFonts w:ascii="Arial" w:hAnsi="Arial" w:cs="Arial"/>
              </w:rPr>
            </w:pPr>
            <w:r w:rsidRPr="00183080">
              <w:rPr>
                <w:rFonts w:ascii="Arial" w:hAnsi="Arial" w:cs="Arial"/>
              </w:rPr>
              <w:t xml:space="preserve">List of pre-qualified candidates, where </w:t>
            </w:r>
            <w:r>
              <w:rPr>
                <w:rFonts w:ascii="Arial" w:hAnsi="Arial" w:cs="Arial"/>
              </w:rPr>
              <w:t>applicable</w:t>
            </w:r>
          </w:p>
          <w:p w:rsidR="00161E12" w:rsidRPr="00183080" w:rsidRDefault="00161E12" w:rsidP="00B97917">
            <w:pPr>
              <w:pStyle w:val="NormalTahoma"/>
              <w:tabs>
                <w:tab w:val="left" w:pos="748"/>
              </w:tabs>
              <w:ind w:left="0" w:firstLine="0"/>
              <w:jc w:val="both"/>
              <w:rPr>
                <w:rFonts w:ascii="Arial" w:hAnsi="Arial" w:cs="Arial"/>
              </w:rPr>
            </w:pPr>
          </w:p>
        </w:tc>
      </w:tr>
      <w:tr w:rsidR="00161E12" w:rsidRPr="00082C5A" w:rsidTr="00B97917">
        <w:tc>
          <w:tcPr>
            <w:tcW w:w="1511" w:type="dxa"/>
          </w:tcPr>
          <w:p w:rsidR="00161E12" w:rsidRPr="00183080" w:rsidRDefault="00161E12" w:rsidP="00B97917">
            <w:pPr>
              <w:pStyle w:val="NormalTahoma"/>
              <w:tabs>
                <w:tab w:val="left" w:pos="748"/>
              </w:tabs>
              <w:ind w:left="0" w:firstLine="0"/>
              <w:jc w:val="both"/>
              <w:rPr>
                <w:rFonts w:ascii="Arial" w:hAnsi="Arial" w:cs="Arial"/>
              </w:rPr>
            </w:pPr>
            <w:r w:rsidRPr="00183080">
              <w:rPr>
                <w:rFonts w:ascii="Arial" w:hAnsi="Arial" w:cs="Arial"/>
              </w:rPr>
              <w:t>5.1</w:t>
            </w:r>
          </w:p>
        </w:tc>
        <w:tc>
          <w:tcPr>
            <w:tcW w:w="7777" w:type="dxa"/>
          </w:tcPr>
          <w:p w:rsidR="00161E12" w:rsidRPr="00183080" w:rsidRDefault="00161E12" w:rsidP="00B97917">
            <w:pPr>
              <w:pStyle w:val="NormalTahoma"/>
              <w:tabs>
                <w:tab w:val="left" w:pos="748"/>
              </w:tabs>
              <w:ind w:left="0" w:firstLine="0"/>
              <w:jc w:val="both"/>
              <w:rPr>
                <w:rFonts w:ascii="Arial" w:hAnsi="Arial" w:cs="Arial"/>
              </w:rPr>
            </w:pPr>
            <w:r w:rsidRPr="00183080">
              <w:rPr>
                <w:rFonts w:ascii="Arial" w:hAnsi="Arial" w:cs="Arial"/>
              </w:rPr>
              <w:t>Origin of building materials, equipment, materials, supplies and equipment</w:t>
            </w:r>
            <w:r>
              <w:rPr>
                <w:rFonts w:ascii="Arial" w:hAnsi="Arial" w:cs="Arial"/>
              </w:rPr>
              <w:t>, and related services should come from the local market and respect the norms applicable in Cameroon</w:t>
            </w:r>
          </w:p>
          <w:p w:rsidR="00161E12" w:rsidRPr="00183080" w:rsidRDefault="00161E12" w:rsidP="00B97917">
            <w:pPr>
              <w:pStyle w:val="NormalTahoma"/>
              <w:tabs>
                <w:tab w:val="left" w:pos="748"/>
              </w:tabs>
              <w:ind w:left="0" w:firstLine="0"/>
              <w:jc w:val="both"/>
              <w:rPr>
                <w:rFonts w:ascii="Arial" w:hAnsi="Arial" w:cs="Arial"/>
              </w:rPr>
            </w:pPr>
          </w:p>
        </w:tc>
      </w:tr>
    </w:tbl>
    <w:p w:rsidR="00161E12" w:rsidRPr="00183080" w:rsidRDefault="00161E12" w:rsidP="00161E12">
      <w:pPr>
        <w:pStyle w:val="NormalTahoma"/>
        <w:tabs>
          <w:tab w:val="left" w:pos="0"/>
        </w:tabs>
        <w:ind w:left="0" w:firstLine="0"/>
        <w:jc w:val="both"/>
        <w:rPr>
          <w:rFonts w:ascii="Arial" w:hAnsi="Arial" w:cs="Arial"/>
          <w:i/>
          <w:lang w:val="en-US"/>
        </w:rPr>
      </w:pPr>
    </w:p>
    <w:p w:rsidR="00161E12" w:rsidRPr="00326679" w:rsidRDefault="00161E12" w:rsidP="00161E12">
      <w:pPr>
        <w:pStyle w:val="NormalTahoma"/>
        <w:tabs>
          <w:tab w:val="left" w:pos="0"/>
        </w:tabs>
        <w:ind w:left="0" w:firstLine="0"/>
        <w:jc w:val="both"/>
        <w:rPr>
          <w:rFonts w:ascii="Arial" w:hAnsi="Arial" w:cs="Arial"/>
          <w:b/>
          <w:u w:val="single"/>
          <w:lang w:val="en-US"/>
        </w:rPr>
      </w:pPr>
      <w:r w:rsidRPr="00326679">
        <w:rPr>
          <w:rFonts w:ascii="Arial" w:hAnsi="Arial" w:cs="Arial"/>
          <w:b/>
          <w:u w:val="single"/>
          <w:lang w:val="en-US"/>
        </w:rPr>
        <w:t>6.1 Evaluation criteria</w:t>
      </w:r>
    </w:p>
    <w:p w:rsidR="00161E12" w:rsidRDefault="00161E12" w:rsidP="00161E12">
      <w:pPr>
        <w:pStyle w:val="NormalTahoma"/>
        <w:tabs>
          <w:tab w:val="left" w:pos="0"/>
        </w:tabs>
        <w:ind w:left="0" w:firstLine="0"/>
        <w:jc w:val="both"/>
        <w:rPr>
          <w:rFonts w:ascii="Arial" w:hAnsi="Arial" w:cs="Arial"/>
          <w:lang w:val="en-US"/>
        </w:rPr>
      </w:pPr>
      <w:r>
        <w:rPr>
          <w:rFonts w:ascii="Arial" w:hAnsi="Arial" w:cs="Arial"/>
          <w:lang w:val="en-US"/>
        </w:rPr>
        <w:t>[</w:t>
      </w:r>
      <w:r w:rsidRPr="00326679">
        <w:rPr>
          <w:rFonts w:ascii="Arial" w:hAnsi="Arial" w:cs="Arial"/>
          <w:i/>
          <w:sz w:val="22"/>
          <w:szCs w:val="22"/>
          <w:lang w:val="en-US"/>
        </w:rPr>
        <w:t xml:space="preserve">There are two types of evaluation criteria: eliminatory and essential. The aim of these criteria is to identify and reject bids that are incomplete or </w:t>
      </w:r>
      <w:proofErr w:type="spellStart"/>
      <w:r w:rsidRPr="00326679">
        <w:rPr>
          <w:rFonts w:ascii="Arial" w:hAnsi="Arial" w:cs="Arial"/>
          <w:i/>
          <w:sz w:val="22"/>
          <w:szCs w:val="22"/>
          <w:lang w:val="en-US"/>
        </w:rPr>
        <w:t>non compliant</w:t>
      </w:r>
      <w:proofErr w:type="spellEnd"/>
      <w:r w:rsidRPr="00326679">
        <w:rPr>
          <w:rFonts w:ascii="Arial" w:hAnsi="Arial" w:cs="Arial"/>
          <w:i/>
          <w:sz w:val="22"/>
          <w:szCs w:val="22"/>
          <w:lang w:val="en-US"/>
        </w:rPr>
        <w:t xml:space="preserve"> essentially to the conditions laid down in the Tender File relating especially to the admissibility of administrative documents, to the compliance of the technical offer with the Special Technical Conditions of the Tender File and the qualification of candidates</w:t>
      </w:r>
      <w:r>
        <w:rPr>
          <w:rFonts w:ascii="Arial" w:hAnsi="Arial" w:cs="Arial"/>
          <w:lang w:val="en-US"/>
        </w:rPr>
        <w:t xml:space="preserve">]. </w:t>
      </w:r>
    </w:p>
    <w:p w:rsidR="00161E12" w:rsidRDefault="00161E12" w:rsidP="00161E12">
      <w:pPr>
        <w:pStyle w:val="NormalTahoma"/>
        <w:tabs>
          <w:tab w:val="left" w:pos="0"/>
        </w:tabs>
        <w:ind w:left="0" w:firstLine="0"/>
        <w:jc w:val="both"/>
        <w:rPr>
          <w:rFonts w:ascii="Arial" w:hAnsi="Arial" w:cs="Arial"/>
          <w:lang w:val="en-US"/>
        </w:rPr>
      </w:pPr>
    </w:p>
    <w:p w:rsidR="00161E12" w:rsidRPr="00326679" w:rsidRDefault="00161E12" w:rsidP="00161E12">
      <w:pPr>
        <w:pStyle w:val="NormalTahoma"/>
        <w:tabs>
          <w:tab w:val="left" w:pos="0"/>
        </w:tabs>
        <w:ind w:left="0" w:firstLine="0"/>
        <w:jc w:val="both"/>
        <w:rPr>
          <w:rFonts w:ascii="Arial" w:hAnsi="Arial" w:cs="Arial"/>
          <w:i/>
          <w:sz w:val="22"/>
          <w:szCs w:val="22"/>
          <w:u w:val="single"/>
          <w:lang w:val="en-US"/>
        </w:rPr>
      </w:pPr>
      <w:r w:rsidRPr="00326679">
        <w:rPr>
          <w:rFonts w:ascii="Arial" w:hAnsi="Arial" w:cs="Arial"/>
          <w:i/>
          <w:sz w:val="22"/>
          <w:szCs w:val="22"/>
          <w:u w:val="single"/>
          <w:lang w:val="en-US"/>
        </w:rPr>
        <w:t>Eliminatory criteria</w:t>
      </w:r>
    </w:p>
    <w:p w:rsidR="00161E12" w:rsidRPr="00183080" w:rsidRDefault="00161E12" w:rsidP="00161E12">
      <w:pPr>
        <w:pStyle w:val="NormalTahoma"/>
        <w:tabs>
          <w:tab w:val="left" w:pos="0"/>
        </w:tabs>
        <w:ind w:left="0" w:firstLine="0"/>
        <w:jc w:val="both"/>
        <w:rPr>
          <w:rFonts w:ascii="Arial" w:hAnsi="Arial" w:cs="Arial"/>
          <w:lang w:val="en-US"/>
        </w:rPr>
      </w:pPr>
      <w:r w:rsidRPr="00326679">
        <w:rPr>
          <w:rFonts w:ascii="Arial" w:hAnsi="Arial" w:cs="Arial"/>
          <w:i/>
          <w:sz w:val="22"/>
          <w:szCs w:val="22"/>
          <w:lang w:val="en-US"/>
        </w:rPr>
        <w:lastRenderedPageBreak/>
        <w:t xml:space="preserve">Eliminatory criteria fix the minimum conditions to fulfill to be admitted for evaluation of bids according to the essential criteria. They must not be the subject of scoring. The </w:t>
      </w:r>
      <w:proofErr w:type="spellStart"/>
      <w:r w:rsidRPr="00326679">
        <w:rPr>
          <w:rFonts w:ascii="Arial" w:hAnsi="Arial" w:cs="Arial"/>
          <w:i/>
          <w:sz w:val="22"/>
          <w:szCs w:val="22"/>
          <w:lang w:val="en-US"/>
        </w:rPr>
        <w:t>non respect</w:t>
      </w:r>
      <w:proofErr w:type="spellEnd"/>
      <w:r w:rsidRPr="00326679">
        <w:rPr>
          <w:rFonts w:ascii="Arial" w:hAnsi="Arial" w:cs="Arial"/>
          <w:i/>
          <w:sz w:val="22"/>
          <w:szCs w:val="22"/>
          <w:lang w:val="en-US"/>
        </w:rPr>
        <w:t xml:space="preserve"> of these criteria shall lead to the rejection of the bidder’s bid</w:t>
      </w:r>
      <w:r>
        <w:rPr>
          <w:rFonts w:ascii="Arial" w:hAnsi="Arial" w:cs="Arial"/>
          <w:lang w:val="en-US"/>
        </w:rPr>
        <w:t>.</w:t>
      </w:r>
    </w:p>
    <w:p w:rsidR="00161E12" w:rsidRDefault="00161E12" w:rsidP="00161E12">
      <w:pPr>
        <w:pStyle w:val="NormalTahoma"/>
        <w:tabs>
          <w:tab w:val="left" w:pos="0"/>
        </w:tabs>
        <w:ind w:left="0" w:firstLine="0"/>
        <w:jc w:val="both"/>
        <w:rPr>
          <w:rFonts w:ascii="Arial" w:hAnsi="Arial" w:cs="Arial"/>
          <w:lang w:val="en-US"/>
        </w:rPr>
      </w:pPr>
    </w:p>
    <w:p w:rsidR="00161E12" w:rsidRDefault="00161E12" w:rsidP="00161E12">
      <w:pPr>
        <w:pStyle w:val="NormalTahoma"/>
        <w:tabs>
          <w:tab w:val="left" w:pos="0"/>
        </w:tabs>
        <w:ind w:left="0" w:firstLine="0"/>
        <w:jc w:val="both"/>
        <w:rPr>
          <w:rFonts w:ascii="Arial" w:hAnsi="Arial" w:cs="Arial"/>
          <w:lang w:val="en-US"/>
        </w:rPr>
      </w:pPr>
    </w:p>
    <w:p w:rsidR="00161E12" w:rsidRPr="00326679" w:rsidRDefault="00161E12" w:rsidP="00161E12">
      <w:pPr>
        <w:pStyle w:val="NormalTahoma"/>
        <w:tabs>
          <w:tab w:val="left" w:pos="0"/>
        </w:tabs>
        <w:ind w:left="0" w:firstLine="0"/>
        <w:jc w:val="both"/>
        <w:rPr>
          <w:rFonts w:ascii="Arial" w:hAnsi="Arial" w:cs="Arial"/>
          <w:i/>
          <w:sz w:val="22"/>
          <w:szCs w:val="22"/>
          <w:u w:val="single"/>
          <w:lang w:val="en-US"/>
        </w:rPr>
      </w:pPr>
      <w:r w:rsidRPr="00326679">
        <w:rPr>
          <w:rFonts w:ascii="Arial" w:hAnsi="Arial" w:cs="Arial"/>
          <w:i/>
          <w:sz w:val="22"/>
          <w:szCs w:val="22"/>
          <w:u w:val="single"/>
          <w:lang w:val="en-US"/>
        </w:rPr>
        <w:t>Essential criteria</w:t>
      </w:r>
    </w:p>
    <w:p w:rsidR="00161E12" w:rsidRDefault="00161E12" w:rsidP="00161E12">
      <w:pPr>
        <w:pStyle w:val="NormalTahoma"/>
        <w:tabs>
          <w:tab w:val="left" w:pos="0"/>
        </w:tabs>
        <w:ind w:left="0" w:firstLine="0"/>
        <w:jc w:val="both"/>
        <w:rPr>
          <w:rFonts w:ascii="Arial" w:hAnsi="Arial" w:cs="Arial"/>
          <w:i/>
          <w:sz w:val="22"/>
          <w:szCs w:val="22"/>
          <w:lang w:val="en-US"/>
        </w:rPr>
      </w:pPr>
      <w:r w:rsidRPr="00326679">
        <w:rPr>
          <w:rFonts w:ascii="Arial" w:hAnsi="Arial" w:cs="Arial"/>
          <w:i/>
          <w:sz w:val="22"/>
          <w:szCs w:val="22"/>
          <w:lang w:val="en-US"/>
        </w:rPr>
        <w:t xml:space="preserve">The so-called essential criteria are those that are primordial or key in judging the </w:t>
      </w:r>
      <w:proofErr w:type="spellStart"/>
      <w:r w:rsidRPr="00326679">
        <w:rPr>
          <w:rFonts w:ascii="Arial" w:hAnsi="Arial" w:cs="Arial"/>
          <w:i/>
          <w:sz w:val="22"/>
          <w:szCs w:val="22"/>
          <w:lang w:val="en-US"/>
        </w:rPr>
        <w:t>technico</w:t>
      </w:r>
      <w:proofErr w:type="spellEnd"/>
      <w:r w:rsidRPr="00326679">
        <w:rPr>
          <w:rFonts w:ascii="Arial" w:hAnsi="Arial" w:cs="Arial"/>
          <w:i/>
          <w:sz w:val="22"/>
          <w:szCs w:val="22"/>
          <w:lang w:val="en-US"/>
        </w:rPr>
        <w:t>-financial capacity of candidates to execute the works, subject of the invitation to tender. These criteria must be determined in relation to the nature and scope of the works to be executed.</w:t>
      </w:r>
    </w:p>
    <w:p w:rsidR="00161E12" w:rsidRDefault="00161E12" w:rsidP="00161E12">
      <w:pPr>
        <w:pStyle w:val="NormalTahoma"/>
        <w:tabs>
          <w:tab w:val="left" w:pos="0"/>
        </w:tabs>
        <w:ind w:left="0" w:firstLine="0"/>
        <w:jc w:val="both"/>
        <w:rPr>
          <w:rFonts w:ascii="Arial" w:hAnsi="Arial" w:cs="Arial"/>
          <w:i/>
          <w:sz w:val="22"/>
          <w:szCs w:val="22"/>
          <w:lang w:val="en-US"/>
        </w:rPr>
      </w:pPr>
    </w:p>
    <w:p w:rsidR="00161E12" w:rsidRDefault="00161E12" w:rsidP="00161E12">
      <w:pPr>
        <w:pStyle w:val="NormalTahoma"/>
        <w:tabs>
          <w:tab w:val="left" w:pos="0"/>
        </w:tabs>
        <w:ind w:left="0" w:firstLine="0"/>
        <w:jc w:val="both"/>
        <w:rPr>
          <w:rFonts w:ascii="Arial" w:hAnsi="Arial" w:cs="Arial"/>
          <w:sz w:val="22"/>
          <w:szCs w:val="22"/>
          <w:lang w:val="en-US"/>
        </w:rPr>
      </w:pPr>
      <w:r>
        <w:rPr>
          <w:rFonts w:ascii="Arial" w:hAnsi="Arial" w:cs="Arial"/>
          <w:sz w:val="22"/>
          <w:szCs w:val="22"/>
          <w:lang w:val="en-US"/>
        </w:rPr>
        <w:t>Indicatively, the criteria related to the qualification of candidates shall concern:</w:t>
      </w:r>
    </w:p>
    <w:p w:rsidR="00161E12" w:rsidRPr="00077DAE" w:rsidRDefault="00161E12" w:rsidP="00161E12">
      <w:pPr>
        <w:pStyle w:val="NormalTahoma"/>
        <w:numPr>
          <w:ilvl w:val="3"/>
          <w:numId w:val="48"/>
        </w:numPr>
        <w:tabs>
          <w:tab w:val="left" w:pos="0"/>
        </w:tabs>
        <w:ind w:left="993" w:hanging="284"/>
        <w:jc w:val="both"/>
        <w:rPr>
          <w:rFonts w:ascii="Arial" w:hAnsi="Arial" w:cs="Arial"/>
          <w:i/>
          <w:sz w:val="22"/>
          <w:szCs w:val="22"/>
          <w:lang w:val="en-US"/>
        </w:rPr>
      </w:pPr>
      <w:r>
        <w:rPr>
          <w:rFonts w:ascii="Arial" w:hAnsi="Arial" w:cs="Arial"/>
          <w:sz w:val="22"/>
          <w:szCs w:val="22"/>
          <w:lang w:val="en-US"/>
        </w:rPr>
        <w:t>Financial situation</w:t>
      </w:r>
    </w:p>
    <w:p w:rsidR="00161E12" w:rsidRPr="00077DAE" w:rsidRDefault="00161E12" w:rsidP="00161E12">
      <w:pPr>
        <w:pStyle w:val="NormalTahoma"/>
        <w:numPr>
          <w:ilvl w:val="3"/>
          <w:numId w:val="48"/>
        </w:numPr>
        <w:tabs>
          <w:tab w:val="left" w:pos="0"/>
        </w:tabs>
        <w:ind w:left="993" w:hanging="284"/>
        <w:jc w:val="both"/>
        <w:rPr>
          <w:rFonts w:ascii="Arial" w:hAnsi="Arial" w:cs="Arial"/>
          <w:i/>
          <w:sz w:val="22"/>
          <w:szCs w:val="22"/>
          <w:lang w:val="en-US"/>
        </w:rPr>
      </w:pPr>
      <w:r>
        <w:rPr>
          <w:rFonts w:ascii="Arial" w:hAnsi="Arial" w:cs="Arial"/>
          <w:sz w:val="22"/>
          <w:szCs w:val="22"/>
          <w:lang w:val="en-US"/>
        </w:rPr>
        <w:t>Experience</w:t>
      </w:r>
    </w:p>
    <w:p w:rsidR="00161E12" w:rsidRPr="00077DAE" w:rsidRDefault="00161E12" w:rsidP="00161E12">
      <w:pPr>
        <w:pStyle w:val="NormalTahoma"/>
        <w:numPr>
          <w:ilvl w:val="3"/>
          <w:numId w:val="48"/>
        </w:numPr>
        <w:tabs>
          <w:tab w:val="left" w:pos="0"/>
        </w:tabs>
        <w:ind w:left="993" w:hanging="284"/>
        <w:jc w:val="both"/>
        <w:rPr>
          <w:rFonts w:ascii="Arial" w:hAnsi="Arial" w:cs="Arial"/>
          <w:i/>
          <w:sz w:val="22"/>
          <w:szCs w:val="22"/>
          <w:lang w:val="en-US"/>
        </w:rPr>
      </w:pPr>
      <w:r>
        <w:rPr>
          <w:rFonts w:ascii="Arial" w:hAnsi="Arial" w:cs="Arial"/>
          <w:sz w:val="22"/>
          <w:szCs w:val="22"/>
          <w:lang w:val="en-US"/>
        </w:rPr>
        <w:t>Personnel</w:t>
      </w:r>
    </w:p>
    <w:p w:rsidR="00161E12" w:rsidRPr="00212331" w:rsidRDefault="00161E12" w:rsidP="00161E12">
      <w:pPr>
        <w:pStyle w:val="NormalTahoma"/>
        <w:numPr>
          <w:ilvl w:val="3"/>
          <w:numId w:val="48"/>
        </w:numPr>
        <w:tabs>
          <w:tab w:val="left" w:pos="0"/>
        </w:tabs>
        <w:ind w:left="993" w:hanging="284"/>
        <w:jc w:val="both"/>
        <w:rPr>
          <w:rFonts w:ascii="Arial" w:hAnsi="Arial" w:cs="Arial"/>
          <w:i/>
          <w:sz w:val="22"/>
          <w:szCs w:val="22"/>
          <w:lang w:val="en-US"/>
        </w:rPr>
      </w:pPr>
      <w:r>
        <w:rPr>
          <w:rFonts w:ascii="Arial" w:hAnsi="Arial" w:cs="Arial"/>
          <w:sz w:val="22"/>
          <w:szCs w:val="22"/>
          <w:lang w:val="en-US"/>
        </w:rPr>
        <w:t>Equipment.</w:t>
      </w:r>
    </w:p>
    <w:p w:rsidR="00161E12" w:rsidRPr="00077DAE" w:rsidRDefault="00161E12" w:rsidP="00161E12">
      <w:pPr>
        <w:pStyle w:val="NormalTahoma"/>
        <w:tabs>
          <w:tab w:val="left" w:pos="0"/>
        </w:tabs>
        <w:ind w:left="993" w:firstLine="0"/>
        <w:jc w:val="both"/>
        <w:rPr>
          <w:rFonts w:ascii="Arial" w:hAnsi="Arial" w:cs="Arial"/>
          <w:i/>
          <w:sz w:val="22"/>
          <w:szCs w:val="22"/>
          <w:lang w:val="en-US"/>
        </w:rPr>
      </w:pPr>
    </w:p>
    <w:p w:rsidR="00161E12" w:rsidRPr="00DB4F57" w:rsidRDefault="00161E12" w:rsidP="00161E12">
      <w:pPr>
        <w:pStyle w:val="NormalTahoma"/>
        <w:numPr>
          <w:ilvl w:val="7"/>
          <w:numId w:val="13"/>
        </w:numPr>
        <w:tabs>
          <w:tab w:val="left" w:pos="0"/>
        </w:tabs>
        <w:ind w:left="567" w:hanging="567"/>
        <w:jc w:val="both"/>
        <w:rPr>
          <w:rFonts w:ascii="Arial" w:hAnsi="Arial" w:cs="Arial"/>
          <w:b/>
          <w:i/>
          <w:sz w:val="22"/>
          <w:szCs w:val="22"/>
          <w:lang w:val="en-US"/>
        </w:rPr>
      </w:pPr>
      <w:r w:rsidRPr="00DB4F57">
        <w:rPr>
          <w:rFonts w:ascii="Arial" w:hAnsi="Arial" w:cs="Arial"/>
          <w:b/>
          <w:sz w:val="22"/>
          <w:szCs w:val="22"/>
          <w:lang w:val="en-US"/>
        </w:rPr>
        <w:t>Financial situation</w:t>
      </w:r>
    </w:p>
    <w:p w:rsidR="00161E12" w:rsidRDefault="00161E12" w:rsidP="00161E12">
      <w:pPr>
        <w:pStyle w:val="NormalTahoma"/>
        <w:tabs>
          <w:tab w:val="left" w:pos="0"/>
        </w:tabs>
        <w:ind w:left="0" w:firstLine="0"/>
        <w:jc w:val="both"/>
        <w:rPr>
          <w:rFonts w:ascii="Arial" w:hAnsi="Arial" w:cs="Arial"/>
          <w:sz w:val="22"/>
          <w:szCs w:val="22"/>
          <w:lang w:val="en-US"/>
        </w:rPr>
      </w:pPr>
      <w:r w:rsidRPr="00ED0173">
        <w:rPr>
          <w:rFonts w:ascii="Arial" w:hAnsi="Arial" w:cs="Arial"/>
          <w:sz w:val="22"/>
          <w:szCs w:val="22"/>
          <w:lang w:val="en-US"/>
        </w:rPr>
        <w:t>Submission of certified financial statements or if that is not required by the regulations of the candidate’s country, other financial statements acceptable to the Contracting Authority for the [insert the number of years, minimum of 5</w:t>
      </w:r>
      <w:proofErr w:type="gramStart"/>
      <w:r w:rsidRPr="00ED0173">
        <w:rPr>
          <w:rFonts w:ascii="Arial" w:hAnsi="Arial" w:cs="Arial"/>
          <w:sz w:val="22"/>
          <w:szCs w:val="22"/>
          <w:lang w:val="en-US"/>
        </w:rPr>
        <w:t>]</w:t>
      </w:r>
      <w:r w:rsidRPr="00ED0173">
        <w:rPr>
          <w:rFonts w:ascii="Arial" w:hAnsi="Arial" w:cs="Arial"/>
          <w:sz w:val="22"/>
          <w:szCs w:val="22"/>
          <w:vertAlign w:val="superscript"/>
          <w:lang w:val="en-US"/>
        </w:rPr>
        <w:t>(</w:t>
      </w:r>
      <w:proofErr w:type="gramEnd"/>
      <w:r w:rsidRPr="00ED0173">
        <w:rPr>
          <w:rFonts w:ascii="Arial" w:hAnsi="Arial" w:cs="Arial"/>
          <w:sz w:val="22"/>
          <w:szCs w:val="22"/>
          <w:vertAlign w:val="superscript"/>
          <w:lang w:val="en-US"/>
        </w:rPr>
        <w:t>1)</w:t>
      </w:r>
      <w:r w:rsidRPr="00ED0173">
        <w:rPr>
          <w:rFonts w:ascii="Arial" w:hAnsi="Arial" w:cs="Arial"/>
          <w:sz w:val="22"/>
          <w:szCs w:val="22"/>
          <w:lang w:val="en-US"/>
        </w:rPr>
        <w:t xml:space="preserve"> last </w:t>
      </w:r>
      <w:proofErr w:type="spellStart"/>
      <w:r w:rsidRPr="00ED0173">
        <w:rPr>
          <w:rFonts w:ascii="Arial" w:hAnsi="Arial" w:cs="Arial"/>
          <w:sz w:val="22"/>
          <w:szCs w:val="22"/>
          <w:lang w:val="en-US"/>
        </w:rPr>
        <w:t>years</w:t>
      </w:r>
      <w:proofErr w:type="spellEnd"/>
      <w:r w:rsidRPr="00ED0173">
        <w:rPr>
          <w:rFonts w:ascii="Arial" w:hAnsi="Arial" w:cs="Arial"/>
          <w:sz w:val="22"/>
          <w:szCs w:val="22"/>
          <w:lang w:val="en-US"/>
        </w:rPr>
        <w:t xml:space="preserve"> demonstrating the current solidity of the financial situation of the candidate (financial situation issued by an approved bank, certified balance sheets, annual turnover).</w:t>
      </w:r>
    </w:p>
    <w:p w:rsidR="00161E12" w:rsidRDefault="00161E12" w:rsidP="00161E12">
      <w:pPr>
        <w:pStyle w:val="NormalTahoma"/>
        <w:tabs>
          <w:tab w:val="left" w:pos="0"/>
        </w:tabs>
        <w:ind w:left="0" w:firstLine="0"/>
        <w:jc w:val="both"/>
        <w:rPr>
          <w:rFonts w:ascii="Arial" w:hAnsi="Arial" w:cs="Arial"/>
          <w:sz w:val="22"/>
          <w:szCs w:val="22"/>
          <w:lang w:val="en-US"/>
        </w:rPr>
      </w:pPr>
    </w:p>
    <w:p w:rsidR="00161E12" w:rsidRPr="00BC67ED" w:rsidRDefault="00161E12" w:rsidP="00161E12">
      <w:pPr>
        <w:pStyle w:val="NormalTahoma"/>
        <w:tabs>
          <w:tab w:val="left" w:pos="0"/>
        </w:tabs>
        <w:ind w:left="0" w:firstLine="0"/>
        <w:jc w:val="both"/>
        <w:rPr>
          <w:rFonts w:ascii="Arial" w:hAnsi="Arial" w:cs="Arial"/>
          <w:i/>
          <w:sz w:val="22"/>
          <w:szCs w:val="22"/>
          <w:lang w:val="en-US"/>
        </w:rPr>
      </w:pPr>
      <w:r w:rsidRPr="006712D1">
        <w:rPr>
          <w:rFonts w:ascii="Arial" w:hAnsi="Arial" w:cs="Arial"/>
          <w:b/>
          <w:i/>
          <w:sz w:val="22"/>
          <w:szCs w:val="22"/>
          <w:u w:val="single"/>
          <w:lang w:val="en-US"/>
        </w:rPr>
        <w:t>(1) Note to the Project Owner:</w:t>
      </w:r>
      <w:r w:rsidRPr="00BC67ED">
        <w:rPr>
          <w:rFonts w:ascii="Arial" w:hAnsi="Arial" w:cs="Arial"/>
          <w:i/>
          <w:sz w:val="22"/>
          <w:szCs w:val="22"/>
          <w:lang w:val="en-US"/>
        </w:rPr>
        <w:t xml:space="preserve"> The periodicity specified is generally 3 years; it can be increased to a maximum of 5 years. Financial information furnished by a candidate should be the examined with due attention for informed judgment to be made. Any abnormal information which could lead to financial difficulties during the execution of the contract, should lead to the Project Owner to seek the opinion of a financial expert]  </w:t>
      </w:r>
    </w:p>
    <w:p w:rsidR="00161E12" w:rsidRPr="00BC67ED" w:rsidRDefault="00161E12" w:rsidP="00161E12">
      <w:pPr>
        <w:pStyle w:val="NormalTahoma"/>
        <w:tabs>
          <w:tab w:val="left" w:pos="0"/>
        </w:tabs>
        <w:ind w:left="0" w:firstLine="0"/>
        <w:jc w:val="both"/>
        <w:rPr>
          <w:rFonts w:ascii="Arial" w:hAnsi="Arial" w:cs="Arial"/>
          <w:i/>
          <w:sz w:val="22"/>
          <w:szCs w:val="22"/>
          <w:lang w:val="en-US"/>
        </w:rPr>
      </w:pPr>
    </w:p>
    <w:p w:rsidR="00161E12" w:rsidRDefault="00161E12" w:rsidP="00161E12">
      <w:pPr>
        <w:pStyle w:val="NormalTahoma"/>
        <w:tabs>
          <w:tab w:val="left" w:pos="0"/>
        </w:tabs>
        <w:ind w:left="0" w:firstLine="0"/>
        <w:jc w:val="both"/>
        <w:rPr>
          <w:rFonts w:ascii="Arial" w:hAnsi="Arial" w:cs="Arial"/>
          <w:i/>
          <w:sz w:val="22"/>
          <w:szCs w:val="22"/>
          <w:lang w:val="en-US"/>
        </w:rPr>
      </w:pPr>
      <w:r w:rsidRPr="006712D1">
        <w:rPr>
          <w:rFonts w:ascii="Arial" w:hAnsi="Arial" w:cs="Arial"/>
          <w:b/>
          <w:i/>
          <w:sz w:val="22"/>
          <w:szCs w:val="22"/>
          <w:lang w:val="en-US"/>
        </w:rPr>
        <w:t>For budding enterprises,</w:t>
      </w:r>
      <w:r w:rsidRPr="00BC67ED">
        <w:rPr>
          <w:rFonts w:ascii="Arial" w:hAnsi="Arial" w:cs="Arial"/>
          <w:i/>
          <w:sz w:val="22"/>
          <w:szCs w:val="22"/>
          <w:lang w:val="en-US"/>
        </w:rPr>
        <w:t xml:space="preserve"> this situation could be assessed in an objective manner by reference to the financial capacity of the candidate (appropriate declarations from </w:t>
      </w:r>
      <w:proofErr w:type="spellStart"/>
      <w:r w:rsidRPr="00BC67ED">
        <w:rPr>
          <w:rFonts w:ascii="Arial" w:hAnsi="Arial" w:cs="Arial"/>
          <w:i/>
          <w:sz w:val="22"/>
          <w:szCs w:val="22"/>
          <w:lang w:val="en-US"/>
        </w:rPr>
        <w:t>authorised</w:t>
      </w:r>
      <w:proofErr w:type="spellEnd"/>
      <w:r w:rsidRPr="00BC67ED">
        <w:rPr>
          <w:rFonts w:ascii="Arial" w:hAnsi="Arial" w:cs="Arial"/>
          <w:i/>
          <w:sz w:val="22"/>
          <w:szCs w:val="22"/>
          <w:lang w:val="en-US"/>
        </w:rPr>
        <w:t xml:space="preserve"> banks or financial establishments or where necessary</w:t>
      </w:r>
      <w:r w:rsidRPr="00DB4F57">
        <w:rPr>
          <w:rFonts w:ascii="Arial" w:hAnsi="Arial" w:cs="Arial"/>
          <w:sz w:val="22"/>
          <w:szCs w:val="22"/>
          <w:lang w:val="en-US"/>
        </w:rPr>
        <w:t xml:space="preserve">, </w:t>
      </w:r>
      <w:r w:rsidRPr="00BC67ED">
        <w:rPr>
          <w:rFonts w:ascii="Arial" w:hAnsi="Arial" w:cs="Arial"/>
          <w:i/>
          <w:sz w:val="22"/>
          <w:szCs w:val="22"/>
          <w:lang w:val="en-US"/>
        </w:rPr>
        <w:t>proof of insurance of professional risks) and the financing needs of the contract.</w:t>
      </w:r>
    </w:p>
    <w:p w:rsidR="00161E12" w:rsidRDefault="00161E12" w:rsidP="00161E12">
      <w:pPr>
        <w:pStyle w:val="NormalTahoma"/>
        <w:tabs>
          <w:tab w:val="left" w:pos="0"/>
        </w:tabs>
        <w:ind w:left="0" w:firstLine="0"/>
        <w:jc w:val="both"/>
        <w:rPr>
          <w:rFonts w:ascii="Arial" w:hAnsi="Arial" w:cs="Arial"/>
          <w:i/>
          <w:sz w:val="22"/>
          <w:szCs w:val="22"/>
          <w:lang w:val="en-US"/>
        </w:rPr>
      </w:pPr>
    </w:p>
    <w:p w:rsidR="00161E12" w:rsidRDefault="00161E12" w:rsidP="00161E12">
      <w:pPr>
        <w:pStyle w:val="NormalTahoma"/>
        <w:tabs>
          <w:tab w:val="left" w:pos="0"/>
        </w:tabs>
        <w:ind w:left="0" w:firstLine="0"/>
        <w:jc w:val="both"/>
        <w:rPr>
          <w:rFonts w:ascii="Arial" w:hAnsi="Arial" w:cs="Arial"/>
          <w:i/>
          <w:sz w:val="22"/>
          <w:szCs w:val="22"/>
          <w:lang w:val="en-US"/>
        </w:rPr>
      </w:pPr>
      <w:r>
        <w:rPr>
          <w:rFonts w:ascii="Arial" w:hAnsi="Arial" w:cs="Arial"/>
          <w:i/>
          <w:sz w:val="22"/>
          <w:szCs w:val="22"/>
          <w:lang w:val="en-US"/>
        </w:rPr>
        <w:t xml:space="preserve">1 The amount entered (financial capacity) should normally not be lower than 30% of the annual turnover or cash flow of the proposed works contract (on the basis of an identical monthly projection of the estimated cost by the Project Owner, including </w:t>
      </w:r>
      <w:r w:rsidR="009801C8">
        <w:rPr>
          <w:rFonts w:ascii="Arial" w:hAnsi="Arial" w:cs="Arial"/>
          <w:i/>
          <w:sz w:val="22"/>
          <w:szCs w:val="22"/>
          <w:lang w:val="en-US"/>
        </w:rPr>
        <w:t>unforeseen</w:t>
      </w:r>
      <w:r>
        <w:rPr>
          <w:rFonts w:ascii="Arial" w:hAnsi="Arial" w:cs="Arial"/>
          <w:i/>
          <w:sz w:val="22"/>
          <w:szCs w:val="22"/>
          <w:lang w:val="en-US"/>
        </w:rPr>
        <w:t>, during the duration of the contract).</w:t>
      </w:r>
    </w:p>
    <w:p w:rsidR="00161E12" w:rsidRDefault="00161E12" w:rsidP="00161E12">
      <w:pPr>
        <w:pStyle w:val="NormalTahoma"/>
        <w:numPr>
          <w:ilvl w:val="0"/>
          <w:numId w:val="6"/>
        </w:numPr>
        <w:tabs>
          <w:tab w:val="left" w:pos="0"/>
        </w:tabs>
        <w:jc w:val="both"/>
        <w:rPr>
          <w:rFonts w:ascii="Arial" w:hAnsi="Arial" w:cs="Arial"/>
          <w:i/>
          <w:sz w:val="22"/>
          <w:szCs w:val="22"/>
          <w:lang w:val="en-US"/>
        </w:rPr>
      </w:pPr>
      <w:r>
        <w:rPr>
          <w:rFonts w:ascii="Arial" w:hAnsi="Arial" w:cs="Arial"/>
          <w:i/>
          <w:sz w:val="22"/>
          <w:szCs w:val="22"/>
          <w:lang w:val="en-US"/>
        </w:rPr>
        <w:t>The period is normally 3 years.</w:t>
      </w:r>
    </w:p>
    <w:p w:rsidR="00161E12" w:rsidRDefault="00161E12" w:rsidP="00161E12">
      <w:pPr>
        <w:pStyle w:val="NormalTahoma"/>
        <w:numPr>
          <w:ilvl w:val="0"/>
          <w:numId w:val="6"/>
        </w:numPr>
        <w:tabs>
          <w:tab w:val="left" w:pos="0"/>
        </w:tabs>
        <w:jc w:val="both"/>
        <w:rPr>
          <w:rFonts w:ascii="Arial" w:hAnsi="Arial" w:cs="Arial"/>
          <w:i/>
          <w:sz w:val="22"/>
          <w:szCs w:val="22"/>
          <w:lang w:val="en-US"/>
        </w:rPr>
      </w:pPr>
      <w:r>
        <w:rPr>
          <w:rFonts w:ascii="Arial" w:hAnsi="Arial" w:cs="Arial"/>
          <w:i/>
          <w:sz w:val="22"/>
          <w:szCs w:val="22"/>
          <w:lang w:val="en-US"/>
        </w:rPr>
        <w:t>In case of grouping, it could be indicated that each member of the group should provide 25 to 30% of the total amount required and that the representative of the group should provide 50 to 60% of the required amount.</w:t>
      </w:r>
    </w:p>
    <w:p w:rsidR="00161E12" w:rsidRDefault="00161E12" w:rsidP="00161E12">
      <w:pPr>
        <w:pStyle w:val="NormalTahoma"/>
        <w:numPr>
          <w:ilvl w:val="0"/>
          <w:numId w:val="6"/>
        </w:numPr>
        <w:tabs>
          <w:tab w:val="left" w:pos="0"/>
        </w:tabs>
        <w:jc w:val="both"/>
        <w:rPr>
          <w:rFonts w:ascii="Arial" w:hAnsi="Arial" w:cs="Arial"/>
          <w:i/>
          <w:sz w:val="22"/>
          <w:szCs w:val="22"/>
          <w:lang w:val="en-US"/>
        </w:rPr>
      </w:pPr>
      <w:r>
        <w:rPr>
          <w:rFonts w:ascii="Arial" w:hAnsi="Arial" w:cs="Arial"/>
          <w:i/>
          <w:sz w:val="22"/>
          <w:szCs w:val="22"/>
          <w:lang w:val="en-US"/>
        </w:rPr>
        <w:t>The amount of the turnover should not be set at a very high level  in a way as to prevent enterprises which have the required technical and financial capacities from meeting the qualification criteria</w:t>
      </w:r>
    </w:p>
    <w:p w:rsidR="00161E12" w:rsidRDefault="00161E12" w:rsidP="00161E12">
      <w:pPr>
        <w:pStyle w:val="NormalTahoma"/>
        <w:tabs>
          <w:tab w:val="left" w:pos="0"/>
        </w:tabs>
        <w:jc w:val="both"/>
        <w:rPr>
          <w:rFonts w:ascii="Arial" w:hAnsi="Arial" w:cs="Arial"/>
          <w:i/>
          <w:sz w:val="22"/>
          <w:szCs w:val="22"/>
          <w:lang w:val="en-US"/>
        </w:rPr>
      </w:pPr>
    </w:p>
    <w:p w:rsidR="00161E12" w:rsidRDefault="00161E12" w:rsidP="00161E12">
      <w:pPr>
        <w:pStyle w:val="NormalTahoma"/>
        <w:numPr>
          <w:ilvl w:val="7"/>
          <w:numId w:val="13"/>
        </w:numPr>
        <w:tabs>
          <w:tab w:val="left" w:pos="0"/>
        </w:tabs>
        <w:ind w:left="567" w:hanging="567"/>
        <w:jc w:val="both"/>
        <w:rPr>
          <w:rFonts w:ascii="Arial" w:hAnsi="Arial" w:cs="Arial"/>
          <w:sz w:val="22"/>
          <w:szCs w:val="22"/>
          <w:lang w:val="en-US"/>
        </w:rPr>
      </w:pPr>
      <w:r>
        <w:rPr>
          <w:rFonts w:ascii="Arial" w:hAnsi="Arial" w:cs="Arial"/>
          <w:sz w:val="22"/>
          <w:szCs w:val="22"/>
          <w:lang w:val="en-US"/>
        </w:rPr>
        <w:t>Experience</w:t>
      </w:r>
    </w:p>
    <w:p w:rsidR="00161E12" w:rsidRPr="006712D1" w:rsidRDefault="00161E12" w:rsidP="00161E12">
      <w:pPr>
        <w:pStyle w:val="NormalTahoma"/>
        <w:numPr>
          <w:ilvl w:val="2"/>
          <w:numId w:val="13"/>
        </w:numPr>
        <w:tabs>
          <w:tab w:val="clear" w:pos="1495"/>
          <w:tab w:val="left" w:pos="0"/>
        </w:tabs>
        <w:ind w:left="709" w:hanging="283"/>
        <w:jc w:val="both"/>
        <w:rPr>
          <w:rFonts w:ascii="Arial" w:hAnsi="Arial" w:cs="Arial"/>
          <w:sz w:val="22"/>
          <w:szCs w:val="22"/>
          <w:u w:val="single"/>
          <w:lang w:val="en-US"/>
        </w:rPr>
      </w:pPr>
      <w:r w:rsidRPr="006712D1">
        <w:rPr>
          <w:rFonts w:ascii="Arial" w:hAnsi="Arial" w:cs="Arial"/>
          <w:sz w:val="22"/>
          <w:szCs w:val="22"/>
          <w:u w:val="single"/>
          <w:lang w:val="en-US"/>
        </w:rPr>
        <w:t>General experience in public works</w:t>
      </w:r>
    </w:p>
    <w:p w:rsidR="00161E12" w:rsidRPr="006712D1" w:rsidRDefault="00161E12" w:rsidP="00161E12">
      <w:pPr>
        <w:pStyle w:val="NormalTahoma"/>
        <w:tabs>
          <w:tab w:val="left" w:pos="0"/>
        </w:tabs>
        <w:ind w:left="0" w:firstLine="0"/>
        <w:jc w:val="both"/>
        <w:rPr>
          <w:rFonts w:ascii="Arial" w:hAnsi="Arial" w:cs="Arial"/>
          <w:sz w:val="22"/>
          <w:szCs w:val="22"/>
          <w:lang w:val="en-US"/>
        </w:rPr>
      </w:pPr>
    </w:p>
    <w:p w:rsidR="00161E12" w:rsidRPr="006712D1" w:rsidRDefault="00161E12" w:rsidP="00161E12">
      <w:pPr>
        <w:pStyle w:val="NormalTahoma"/>
        <w:tabs>
          <w:tab w:val="left" w:pos="0"/>
        </w:tabs>
        <w:ind w:left="0" w:firstLine="0"/>
        <w:jc w:val="both"/>
        <w:rPr>
          <w:rFonts w:ascii="Arial" w:hAnsi="Arial" w:cs="Arial"/>
          <w:sz w:val="22"/>
          <w:szCs w:val="22"/>
          <w:lang w:val="en-US"/>
        </w:rPr>
      </w:pPr>
      <w:r w:rsidRPr="006712D1">
        <w:rPr>
          <w:rFonts w:ascii="Arial" w:hAnsi="Arial" w:cs="Arial"/>
          <w:sz w:val="22"/>
          <w:szCs w:val="22"/>
          <w:lang w:val="en-US"/>
        </w:rPr>
        <w:t xml:space="preserve">Experience in similar public works as an entrepreneur during the last </w:t>
      </w:r>
      <w:r>
        <w:rPr>
          <w:rFonts w:ascii="Arial" w:hAnsi="Arial" w:cs="Arial"/>
          <w:sz w:val="22"/>
          <w:szCs w:val="22"/>
          <w:lang w:val="en-US"/>
        </w:rPr>
        <w:t>five</w:t>
      </w:r>
    </w:p>
    <w:p w:rsidR="00161E12" w:rsidRPr="006712D1" w:rsidRDefault="00161E12" w:rsidP="00161E12">
      <w:pPr>
        <w:pStyle w:val="NormalTahoma"/>
        <w:tabs>
          <w:tab w:val="left" w:pos="0"/>
        </w:tabs>
        <w:ind w:left="0" w:firstLine="0"/>
        <w:jc w:val="both"/>
        <w:rPr>
          <w:rFonts w:ascii="Arial" w:hAnsi="Arial" w:cs="Arial"/>
          <w:sz w:val="22"/>
          <w:szCs w:val="22"/>
          <w:lang w:val="en-US"/>
        </w:rPr>
      </w:pPr>
      <w:r w:rsidRPr="006712D1">
        <w:rPr>
          <w:rFonts w:ascii="Arial" w:hAnsi="Arial" w:cs="Arial"/>
          <w:i/>
          <w:sz w:val="22"/>
          <w:szCs w:val="22"/>
          <w:lang w:val="en-US"/>
        </w:rPr>
        <w:t>[</w:t>
      </w:r>
      <w:proofErr w:type="gramStart"/>
      <w:r w:rsidRPr="006712D1">
        <w:rPr>
          <w:rFonts w:ascii="Arial" w:hAnsi="Arial" w:cs="Arial"/>
          <w:i/>
          <w:sz w:val="22"/>
          <w:szCs w:val="22"/>
          <w:lang w:val="en-US"/>
        </w:rPr>
        <w:t>three</w:t>
      </w:r>
      <w:proofErr w:type="gramEnd"/>
      <w:r w:rsidRPr="006712D1">
        <w:rPr>
          <w:rFonts w:ascii="Arial" w:hAnsi="Arial" w:cs="Arial"/>
          <w:i/>
          <w:sz w:val="22"/>
          <w:szCs w:val="22"/>
          <w:lang w:val="en-US"/>
        </w:rPr>
        <w:t xml:space="preserve"> to fiv</w:t>
      </w:r>
      <w:r w:rsidRPr="006712D1">
        <w:rPr>
          <w:rFonts w:ascii="Arial" w:hAnsi="Arial" w:cs="Arial"/>
          <w:sz w:val="22"/>
          <w:szCs w:val="22"/>
          <w:lang w:val="en-US"/>
        </w:rPr>
        <w:t>e] years which precede the deadline for the submission of bids.</w:t>
      </w:r>
    </w:p>
    <w:p w:rsidR="00161E12" w:rsidRDefault="00161E12" w:rsidP="00161E12">
      <w:pPr>
        <w:pStyle w:val="NormalTahoma"/>
        <w:tabs>
          <w:tab w:val="left" w:pos="0"/>
        </w:tabs>
        <w:ind w:left="0" w:firstLine="0"/>
        <w:jc w:val="both"/>
        <w:rPr>
          <w:rFonts w:ascii="Arial" w:hAnsi="Arial" w:cs="Arial"/>
          <w:sz w:val="22"/>
          <w:szCs w:val="22"/>
          <w:lang w:val="en-US"/>
        </w:rPr>
      </w:pPr>
    </w:p>
    <w:p w:rsidR="00161E12" w:rsidRPr="00AC35F2" w:rsidRDefault="00161E12" w:rsidP="00161E12">
      <w:pPr>
        <w:pStyle w:val="NormalTahoma"/>
        <w:numPr>
          <w:ilvl w:val="2"/>
          <w:numId w:val="13"/>
        </w:numPr>
        <w:tabs>
          <w:tab w:val="clear" w:pos="1495"/>
          <w:tab w:val="left" w:pos="0"/>
          <w:tab w:val="num" w:pos="709"/>
        </w:tabs>
        <w:ind w:hanging="1069"/>
        <w:jc w:val="both"/>
        <w:rPr>
          <w:rFonts w:ascii="Arial" w:hAnsi="Arial" w:cs="Arial"/>
          <w:sz w:val="22"/>
          <w:szCs w:val="22"/>
          <w:u w:val="single"/>
          <w:lang w:val="en-US"/>
        </w:rPr>
      </w:pPr>
      <w:r w:rsidRPr="00AC35F2">
        <w:rPr>
          <w:rFonts w:ascii="Arial" w:hAnsi="Arial" w:cs="Arial"/>
          <w:sz w:val="22"/>
          <w:szCs w:val="22"/>
          <w:u w:val="single"/>
          <w:lang w:val="en-US"/>
        </w:rPr>
        <w:t>Specific experience in similar works</w:t>
      </w:r>
    </w:p>
    <w:p w:rsidR="00161E12" w:rsidRDefault="00161E12" w:rsidP="00161E12">
      <w:pPr>
        <w:pStyle w:val="NormalTahoma"/>
        <w:tabs>
          <w:tab w:val="left" w:pos="0"/>
        </w:tabs>
        <w:ind w:left="0" w:firstLine="0"/>
        <w:jc w:val="both"/>
        <w:rPr>
          <w:rFonts w:ascii="Arial" w:hAnsi="Arial" w:cs="Arial"/>
          <w:sz w:val="22"/>
          <w:szCs w:val="22"/>
          <w:lang w:val="en-US"/>
        </w:rPr>
      </w:pPr>
      <w:r>
        <w:rPr>
          <w:rFonts w:ascii="Arial" w:hAnsi="Arial" w:cs="Arial"/>
          <w:sz w:val="22"/>
          <w:szCs w:val="22"/>
          <w:lang w:val="en-US"/>
        </w:rPr>
        <w:t>Having effectively executed satisfactorily and completely for the most part as an entrepreneur or sub-contractor at least __</w:t>
      </w:r>
      <w:proofErr w:type="gramStart"/>
      <w:r>
        <w:rPr>
          <w:rFonts w:ascii="Arial" w:hAnsi="Arial" w:cs="Arial"/>
          <w:sz w:val="22"/>
          <w:szCs w:val="22"/>
          <w:lang w:val="en-US"/>
        </w:rPr>
        <w:t>_[</w:t>
      </w:r>
      <w:proofErr w:type="gramEnd"/>
      <w:r>
        <w:rPr>
          <w:rFonts w:ascii="Arial" w:hAnsi="Arial" w:cs="Arial"/>
          <w:sz w:val="22"/>
          <w:szCs w:val="22"/>
          <w:lang w:val="en-US"/>
        </w:rPr>
        <w:t xml:space="preserve">1] ______ (_____ ) similar contracts of the projected works during _______ [2] ____ ( ) past years with a minimum value of ______ [3] ___  (____). The similarity will be on the physical size, complexity, methods/technologies or other characteristics. </w:t>
      </w:r>
    </w:p>
    <w:p w:rsidR="00161E12" w:rsidRDefault="00161E12" w:rsidP="00161E12">
      <w:pPr>
        <w:pStyle w:val="NormalTahoma"/>
        <w:tabs>
          <w:tab w:val="left" w:pos="0"/>
        </w:tabs>
        <w:ind w:left="0" w:firstLine="0"/>
        <w:jc w:val="both"/>
        <w:rPr>
          <w:rFonts w:ascii="Arial" w:hAnsi="Arial" w:cs="Arial"/>
          <w:sz w:val="22"/>
          <w:szCs w:val="22"/>
          <w:lang w:val="en-US"/>
        </w:rPr>
      </w:pPr>
    </w:p>
    <w:p w:rsidR="00161E12" w:rsidRDefault="00161E12" w:rsidP="00161E12">
      <w:pPr>
        <w:pStyle w:val="NormalTahoma"/>
        <w:tabs>
          <w:tab w:val="left" w:pos="0"/>
        </w:tabs>
        <w:ind w:left="0" w:firstLine="0"/>
        <w:jc w:val="both"/>
        <w:rPr>
          <w:rFonts w:ascii="Arial" w:hAnsi="Arial" w:cs="Arial"/>
          <w:sz w:val="22"/>
          <w:szCs w:val="22"/>
          <w:lang w:val="en-US"/>
        </w:rPr>
      </w:pPr>
      <w:r w:rsidRPr="005C3149">
        <w:rPr>
          <w:rFonts w:ascii="Arial" w:hAnsi="Arial" w:cs="Arial"/>
          <w:b/>
          <w:i/>
          <w:sz w:val="22"/>
          <w:szCs w:val="22"/>
          <w:u w:val="single"/>
          <w:lang w:val="en-US"/>
        </w:rPr>
        <w:lastRenderedPageBreak/>
        <w:t>(2) Notes to the Project Owner:</w:t>
      </w:r>
      <w:r>
        <w:rPr>
          <w:rFonts w:ascii="Arial" w:hAnsi="Arial" w:cs="Arial"/>
          <w:sz w:val="22"/>
          <w:szCs w:val="22"/>
          <w:lang w:val="en-US"/>
        </w:rPr>
        <w:t xml:space="preserve"> The nature of supporting documents of this experience must be assessed with objectivity (a final acceptance report</w:t>
      </w:r>
      <w:r w:rsidRPr="00AC35F2">
        <w:rPr>
          <w:rFonts w:ascii="Arial" w:hAnsi="Arial" w:cs="Arial"/>
          <w:sz w:val="22"/>
          <w:szCs w:val="22"/>
          <w:vertAlign w:val="superscript"/>
          <w:lang w:val="en-US"/>
        </w:rPr>
        <w:t>4</w:t>
      </w:r>
      <w:r>
        <w:rPr>
          <w:rFonts w:ascii="Arial" w:hAnsi="Arial" w:cs="Arial"/>
          <w:sz w:val="22"/>
          <w:szCs w:val="22"/>
          <w:lang w:val="en-US"/>
        </w:rPr>
        <w:t xml:space="preserve"> may replace an attestation of execution).</w:t>
      </w:r>
    </w:p>
    <w:p w:rsidR="00161E12" w:rsidRPr="006452A2" w:rsidRDefault="00161E12" w:rsidP="00161E12">
      <w:pPr>
        <w:pStyle w:val="NormalTahoma"/>
        <w:tabs>
          <w:tab w:val="left" w:pos="0"/>
        </w:tabs>
        <w:ind w:left="0" w:firstLine="0"/>
        <w:jc w:val="both"/>
        <w:rPr>
          <w:rFonts w:ascii="Arial" w:hAnsi="Arial" w:cs="Arial"/>
          <w:i/>
          <w:sz w:val="22"/>
          <w:szCs w:val="22"/>
          <w:lang w:val="en-US"/>
        </w:rPr>
      </w:pPr>
      <w:r w:rsidRPr="006452A2">
        <w:rPr>
          <w:rFonts w:ascii="Arial" w:hAnsi="Arial" w:cs="Arial"/>
          <w:i/>
          <w:sz w:val="22"/>
          <w:szCs w:val="22"/>
          <w:lang w:val="en-US"/>
        </w:rPr>
        <w:t xml:space="preserve">1. The number of contracts must be from one to three (and is normally two) according to the size and complexity of the project in question, to the risk to the Project Owner of default by the entrepreneur. For example, for contracts of small to medium scope, a Project Owner may be ready to take the risk of awarding a contract to a candidate who has executed only one similar contract. This number must also be fixed in a discriminatory manner but taking into the number of similar structures executed in the country. </w:t>
      </w:r>
    </w:p>
    <w:p w:rsidR="00161E12" w:rsidRPr="006452A2" w:rsidRDefault="00161E12" w:rsidP="00161E12">
      <w:pPr>
        <w:pStyle w:val="NormalTahoma"/>
        <w:tabs>
          <w:tab w:val="left" w:pos="0"/>
        </w:tabs>
        <w:ind w:left="0" w:firstLine="0"/>
        <w:jc w:val="both"/>
        <w:rPr>
          <w:rFonts w:ascii="Arial" w:hAnsi="Arial" w:cs="Arial"/>
          <w:i/>
          <w:sz w:val="22"/>
          <w:szCs w:val="22"/>
          <w:lang w:val="en-US"/>
        </w:rPr>
      </w:pPr>
      <w:r w:rsidRPr="006452A2">
        <w:rPr>
          <w:rFonts w:ascii="Arial" w:hAnsi="Arial" w:cs="Arial"/>
          <w:i/>
          <w:sz w:val="22"/>
          <w:szCs w:val="22"/>
          <w:lang w:val="en-US"/>
        </w:rPr>
        <w:t>2. The period covered is normally three to five years.</w:t>
      </w:r>
    </w:p>
    <w:p w:rsidR="00161E12" w:rsidRPr="006452A2" w:rsidRDefault="00161E12" w:rsidP="00161E12">
      <w:pPr>
        <w:pStyle w:val="NormalTahoma"/>
        <w:tabs>
          <w:tab w:val="left" w:pos="0"/>
        </w:tabs>
        <w:ind w:left="0" w:firstLine="0"/>
        <w:jc w:val="both"/>
        <w:rPr>
          <w:rFonts w:ascii="Arial" w:hAnsi="Arial" w:cs="Arial"/>
          <w:i/>
          <w:sz w:val="22"/>
          <w:szCs w:val="22"/>
          <w:lang w:val="en-US"/>
        </w:rPr>
      </w:pPr>
      <w:r w:rsidRPr="006452A2">
        <w:rPr>
          <w:rFonts w:ascii="Arial" w:hAnsi="Arial" w:cs="Arial"/>
          <w:i/>
          <w:sz w:val="22"/>
          <w:szCs w:val="22"/>
          <w:lang w:val="en-US"/>
        </w:rPr>
        <w:t>3. The amount indicated could be about 30% of the estimated value of the contract, in a rounded amount.</w:t>
      </w:r>
    </w:p>
    <w:p w:rsidR="00161E12" w:rsidRPr="006452A2" w:rsidRDefault="00161E12" w:rsidP="00161E12">
      <w:pPr>
        <w:pStyle w:val="NormalTahoma"/>
        <w:tabs>
          <w:tab w:val="left" w:pos="0"/>
        </w:tabs>
        <w:ind w:left="0" w:firstLine="0"/>
        <w:jc w:val="both"/>
        <w:rPr>
          <w:rFonts w:ascii="Arial" w:hAnsi="Arial" w:cs="Arial"/>
          <w:i/>
          <w:sz w:val="22"/>
          <w:szCs w:val="22"/>
          <w:lang w:val="en-US"/>
        </w:rPr>
      </w:pPr>
      <w:r w:rsidRPr="006452A2">
        <w:rPr>
          <w:rFonts w:ascii="Arial" w:hAnsi="Arial" w:cs="Arial"/>
          <w:i/>
          <w:sz w:val="22"/>
          <w:szCs w:val="22"/>
          <w:lang w:val="en-US"/>
        </w:rPr>
        <w:t xml:space="preserve">4. For contracts whose guarantee period has not elapsed, the provisional acceptance report shall be accepted.  </w:t>
      </w:r>
    </w:p>
    <w:p w:rsidR="00161E12" w:rsidRDefault="00161E12" w:rsidP="00161E12">
      <w:pPr>
        <w:pStyle w:val="NormalTahoma"/>
        <w:tabs>
          <w:tab w:val="left" w:pos="0"/>
        </w:tabs>
        <w:ind w:left="0" w:firstLine="0"/>
        <w:jc w:val="both"/>
        <w:rPr>
          <w:rFonts w:ascii="Arial" w:hAnsi="Arial" w:cs="Arial"/>
          <w:sz w:val="22"/>
          <w:szCs w:val="22"/>
          <w:lang w:val="en-US"/>
        </w:rPr>
      </w:pPr>
    </w:p>
    <w:p w:rsidR="00161E12" w:rsidRPr="008E4042" w:rsidRDefault="00161E12" w:rsidP="00161E12">
      <w:pPr>
        <w:pStyle w:val="NormalTahoma"/>
        <w:tabs>
          <w:tab w:val="left" w:pos="0"/>
        </w:tabs>
        <w:ind w:left="0" w:firstLine="0"/>
        <w:jc w:val="both"/>
        <w:rPr>
          <w:rFonts w:ascii="Arial" w:hAnsi="Arial" w:cs="Arial"/>
          <w:b/>
          <w:sz w:val="22"/>
          <w:szCs w:val="22"/>
          <w:lang w:val="en-US"/>
        </w:rPr>
      </w:pPr>
      <w:r w:rsidRPr="008E4042">
        <w:rPr>
          <w:rFonts w:ascii="Arial" w:hAnsi="Arial" w:cs="Arial"/>
          <w:b/>
          <w:sz w:val="22"/>
          <w:szCs w:val="22"/>
          <w:lang w:val="en-US"/>
        </w:rPr>
        <w:t>3- Personnel</w:t>
      </w:r>
    </w:p>
    <w:p w:rsidR="00161E12" w:rsidRDefault="00161E12" w:rsidP="00161E12">
      <w:pPr>
        <w:pStyle w:val="NormalTahoma"/>
        <w:tabs>
          <w:tab w:val="left" w:pos="0"/>
        </w:tabs>
        <w:ind w:left="0" w:firstLine="0"/>
        <w:jc w:val="both"/>
        <w:rPr>
          <w:rFonts w:ascii="Arial" w:hAnsi="Arial" w:cs="Arial"/>
          <w:sz w:val="22"/>
          <w:szCs w:val="22"/>
          <w:lang w:val="en-US"/>
        </w:rPr>
      </w:pPr>
    </w:p>
    <w:p w:rsidR="00161E12" w:rsidRDefault="00161E12" w:rsidP="00161E12">
      <w:pPr>
        <w:pStyle w:val="NormalTahoma"/>
        <w:tabs>
          <w:tab w:val="left" w:pos="0"/>
        </w:tabs>
        <w:ind w:left="0" w:firstLine="0"/>
        <w:jc w:val="both"/>
        <w:rPr>
          <w:rFonts w:ascii="Arial" w:hAnsi="Arial" w:cs="Arial"/>
          <w:sz w:val="22"/>
          <w:szCs w:val="22"/>
          <w:lang w:val="en-US"/>
        </w:rPr>
      </w:pPr>
      <w:r>
        <w:rPr>
          <w:rFonts w:ascii="Arial" w:hAnsi="Arial" w:cs="Arial"/>
          <w:sz w:val="22"/>
          <w:szCs w:val="22"/>
          <w:lang w:val="en-US"/>
        </w:rPr>
        <w:t>The candidate must establish that he has the required personnel for the following key positions:</w:t>
      </w:r>
    </w:p>
    <w:p w:rsidR="00161E12" w:rsidRPr="006712D1" w:rsidRDefault="00161E12" w:rsidP="00161E12">
      <w:pPr>
        <w:pStyle w:val="NormalTahoma"/>
        <w:tabs>
          <w:tab w:val="left" w:pos="0"/>
        </w:tabs>
        <w:ind w:left="0" w:firstLine="0"/>
        <w:jc w:val="both"/>
        <w:rPr>
          <w:rFonts w:ascii="Arial" w:hAnsi="Arial" w:cs="Arial"/>
          <w:sz w:val="22"/>
          <w:szCs w:val="22"/>
          <w:lang w:val="en-US"/>
        </w:rPr>
      </w:pPr>
    </w:p>
    <w:p w:rsidR="00161E12" w:rsidRPr="00183080" w:rsidRDefault="00161E12" w:rsidP="00161E12">
      <w:pPr>
        <w:pStyle w:val="NormalTahoma"/>
        <w:tabs>
          <w:tab w:val="left" w:pos="0"/>
        </w:tabs>
        <w:ind w:left="0" w:firstLine="0"/>
        <w:jc w:val="both"/>
        <w:rPr>
          <w:rFonts w:ascii="Arial" w:hAnsi="Arial" w:cs="Arial"/>
          <w:lang w:val="en-US"/>
        </w:rPr>
      </w:pPr>
    </w:p>
    <w:tbl>
      <w:tblPr>
        <w:tblStyle w:val="TableGrid"/>
        <w:tblW w:w="0" w:type="auto"/>
        <w:tblLook w:val="04A0" w:firstRow="1" w:lastRow="0" w:firstColumn="1" w:lastColumn="0" w:noHBand="0" w:noVBand="1"/>
      </w:tblPr>
      <w:tblGrid>
        <w:gridCol w:w="590"/>
        <w:gridCol w:w="4072"/>
        <w:gridCol w:w="2303"/>
        <w:gridCol w:w="2303"/>
      </w:tblGrid>
      <w:tr w:rsidR="00161E12" w:rsidRPr="00082C5A" w:rsidTr="00B97917">
        <w:tc>
          <w:tcPr>
            <w:tcW w:w="534" w:type="dxa"/>
          </w:tcPr>
          <w:p w:rsidR="00161E12" w:rsidRDefault="00161E12" w:rsidP="00B97917">
            <w:pPr>
              <w:pStyle w:val="NormalTahoma"/>
              <w:tabs>
                <w:tab w:val="left" w:pos="0"/>
              </w:tabs>
              <w:ind w:left="0" w:firstLine="0"/>
              <w:jc w:val="both"/>
              <w:rPr>
                <w:rFonts w:ascii="Arial" w:hAnsi="Arial" w:cs="Arial"/>
                <w:lang w:val="en-US"/>
              </w:rPr>
            </w:pPr>
            <w:r>
              <w:rPr>
                <w:rFonts w:ascii="Arial" w:hAnsi="Arial" w:cs="Arial"/>
                <w:lang w:val="en-US"/>
              </w:rPr>
              <w:t>No.</w:t>
            </w:r>
          </w:p>
        </w:tc>
        <w:tc>
          <w:tcPr>
            <w:tcW w:w="4072" w:type="dxa"/>
          </w:tcPr>
          <w:p w:rsidR="00161E12" w:rsidRDefault="00161E12" w:rsidP="00B97917">
            <w:pPr>
              <w:pStyle w:val="NormalTahoma"/>
              <w:tabs>
                <w:tab w:val="left" w:pos="0"/>
              </w:tabs>
              <w:ind w:left="0" w:firstLine="0"/>
              <w:jc w:val="both"/>
              <w:rPr>
                <w:rFonts w:ascii="Arial" w:hAnsi="Arial" w:cs="Arial"/>
                <w:lang w:val="en-US"/>
              </w:rPr>
            </w:pPr>
            <w:r>
              <w:rPr>
                <w:rFonts w:ascii="Arial" w:hAnsi="Arial" w:cs="Arial"/>
                <w:lang w:val="en-US"/>
              </w:rPr>
              <w:t>Position</w:t>
            </w:r>
          </w:p>
        </w:tc>
        <w:tc>
          <w:tcPr>
            <w:tcW w:w="2303" w:type="dxa"/>
          </w:tcPr>
          <w:p w:rsidR="00161E12" w:rsidRDefault="00161E12" w:rsidP="00B97917">
            <w:pPr>
              <w:pStyle w:val="NormalTahoma"/>
              <w:tabs>
                <w:tab w:val="left" w:pos="0"/>
              </w:tabs>
              <w:ind w:left="0" w:firstLine="0"/>
              <w:jc w:val="both"/>
              <w:rPr>
                <w:rFonts w:ascii="Arial" w:hAnsi="Arial" w:cs="Arial"/>
                <w:lang w:val="en-US"/>
              </w:rPr>
            </w:pPr>
            <w:r>
              <w:rPr>
                <w:rFonts w:ascii="Arial" w:hAnsi="Arial" w:cs="Arial"/>
                <w:lang w:val="en-US"/>
              </w:rPr>
              <w:t>Total experience in works (years)</w:t>
            </w:r>
          </w:p>
        </w:tc>
        <w:tc>
          <w:tcPr>
            <w:tcW w:w="2303" w:type="dxa"/>
          </w:tcPr>
          <w:p w:rsidR="00161E12" w:rsidRDefault="00161E12" w:rsidP="00B97917">
            <w:pPr>
              <w:pStyle w:val="NormalTahoma"/>
              <w:tabs>
                <w:tab w:val="left" w:pos="0"/>
              </w:tabs>
              <w:ind w:left="0" w:firstLine="0"/>
              <w:jc w:val="both"/>
              <w:rPr>
                <w:rFonts w:ascii="Arial" w:hAnsi="Arial" w:cs="Arial"/>
                <w:lang w:val="en-US"/>
              </w:rPr>
            </w:pPr>
            <w:r>
              <w:rPr>
                <w:rFonts w:ascii="Arial" w:hAnsi="Arial" w:cs="Arial"/>
                <w:lang w:val="en-US"/>
              </w:rPr>
              <w:t>Experience in similar works (years)</w:t>
            </w:r>
          </w:p>
        </w:tc>
      </w:tr>
      <w:tr w:rsidR="00161E12" w:rsidTr="00B97917">
        <w:tc>
          <w:tcPr>
            <w:tcW w:w="534" w:type="dxa"/>
          </w:tcPr>
          <w:p w:rsidR="00161E12" w:rsidRDefault="00161E12" w:rsidP="00B97917">
            <w:pPr>
              <w:pStyle w:val="NormalTahoma"/>
              <w:tabs>
                <w:tab w:val="left" w:pos="0"/>
              </w:tabs>
              <w:ind w:left="0" w:firstLine="0"/>
              <w:jc w:val="both"/>
              <w:rPr>
                <w:rFonts w:ascii="Arial" w:hAnsi="Arial" w:cs="Arial"/>
                <w:lang w:val="en-US"/>
              </w:rPr>
            </w:pPr>
            <w:r>
              <w:rPr>
                <w:rFonts w:ascii="Arial" w:hAnsi="Arial" w:cs="Arial"/>
                <w:lang w:val="en-US"/>
              </w:rPr>
              <w:t>1</w:t>
            </w:r>
          </w:p>
        </w:tc>
        <w:tc>
          <w:tcPr>
            <w:tcW w:w="4072" w:type="dxa"/>
          </w:tcPr>
          <w:p w:rsidR="00161E12" w:rsidRDefault="00161E12" w:rsidP="00B97917">
            <w:pPr>
              <w:pStyle w:val="NormalTahoma"/>
              <w:tabs>
                <w:tab w:val="left" w:pos="0"/>
              </w:tabs>
              <w:ind w:left="0" w:firstLine="0"/>
              <w:jc w:val="both"/>
              <w:rPr>
                <w:rFonts w:ascii="Arial" w:hAnsi="Arial" w:cs="Arial"/>
                <w:lang w:val="en-US"/>
              </w:rPr>
            </w:pPr>
            <w:r>
              <w:rPr>
                <w:rFonts w:ascii="Arial" w:hAnsi="Arial" w:cs="Arial"/>
                <w:lang w:val="en-US"/>
              </w:rPr>
              <w:t>Project supervisor</w:t>
            </w:r>
          </w:p>
        </w:tc>
        <w:tc>
          <w:tcPr>
            <w:tcW w:w="2303" w:type="dxa"/>
          </w:tcPr>
          <w:p w:rsidR="00161E12" w:rsidRDefault="00161E12" w:rsidP="00B97917">
            <w:pPr>
              <w:pStyle w:val="NormalTahoma"/>
              <w:tabs>
                <w:tab w:val="left" w:pos="0"/>
              </w:tabs>
              <w:ind w:left="0" w:firstLine="0"/>
              <w:jc w:val="both"/>
              <w:rPr>
                <w:rFonts w:ascii="Arial" w:hAnsi="Arial" w:cs="Arial"/>
                <w:lang w:val="en-US"/>
              </w:rPr>
            </w:pPr>
            <w:r>
              <w:rPr>
                <w:rFonts w:ascii="Arial" w:hAnsi="Arial" w:cs="Arial"/>
                <w:lang w:val="en-US"/>
              </w:rPr>
              <w:t>5 years</w:t>
            </w:r>
          </w:p>
        </w:tc>
        <w:tc>
          <w:tcPr>
            <w:tcW w:w="2303" w:type="dxa"/>
          </w:tcPr>
          <w:p w:rsidR="00161E12" w:rsidRDefault="00161E12" w:rsidP="00B97917">
            <w:pPr>
              <w:pStyle w:val="NormalTahoma"/>
              <w:tabs>
                <w:tab w:val="left" w:pos="0"/>
              </w:tabs>
              <w:ind w:left="0" w:firstLine="0"/>
              <w:jc w:val="both"/>
              <w:rPr>
                <w:rFonts w:ascii="Arial" w:hAnsi="Arial" w:cs="Arial"/>
                <w:lang w:val="en-US"/>
              </w:rPr>
            </w:pPr>
            <w:r>
              <w:rPr>
                <w:rFonts w:ascii="Arial" w:hAnsi="Arial" w:cs="Arial"/>
                <w:lang w:val="en-US"/>
              </w:rPr>
              <w:t xml:space="preserve"> 5 years</w:t>
            </w:r>
          </w:p>
        </w:tc>
      </w:tr>
      <w:tr w:rsidR="00161E12" w:rsidTr="00B97917">
        <w:tc>
          <w:tcPr>
            <w:tcW w:w="534" w:type="dxa"/>
          </w:tcPr>
          <w:p w:rsidR="00161E12" w:rsidRDefault="00161E12" w:rsidP="00B97917">
            <w:pPr>
              <w:pStyle w:val="NormalTahoma"/>
              <w:tabs>
                <w:tab w:val="left" w:pos="0"/>
              </w:tabs>
              <w:ind w:left="0" w:firstLine="0"/>
              <w:jc w:val="both"/>
              <w:rPr>
                <w:rFonts w:ascii="Arial" w:hAnsi="Arial" w:cs="Arial"/>
                <w:lang w:val="en-US"/>
              </w:rPr>
            </w:pPr>
            <w:r>
              <w:rPr>
                <w:rFonts w:ascii="Arial" w:hAnsi="Arial" w:cs="Arial"/>
                <w:lang w:val="en-US"/>
              </w:rPr>
              <w:t>2</w:t>
            </w:r>
          </w:p>
        </w:tc>
        <w:tc>
          <w:tcPr>
            <w:tcW w:w="4072" w:type="dxa"/>
          </w:tcPr>
          <w:p w:rsidR="00161E12" w:rsidRDefault="00161E12" w:rsidP="00B97917">
            <w:pPr>
              <w:pStyle w:val="NormalTahoma"/>
              <w:tabs>
                <w:tab w:val="left" w:pos="0"/>
              </w:tabs>
              <w:ind w:left="0" w:firstLine="0"/>
              <w:jc w:val="both"/>
              <w:rPr>
                <w:rFonts w:ascii="Arial" w:hAnsi="Arial" w:cs="Arial"/>
                <w:lang w:val="en-US"/>
              </w:rPr>
            </w:pPr>
            <w:r>
              <w:rPr>
                <w:rFonts w:ascii="Arial" w:hAnsi="Arial" w:cs="Arial"/>
                <w:lang w:val="en-US"/>
              </w:rPr>
              <w:t>Site foreman</w:t>
            </w:r>
          </w:p>
        </w:tc>
        <w:tc>
          <w:tcPr>
            <w:tcW w:w="2303" w:type="dxa"/>
          </w:tcPr>
          <w:p w:rsidR="00161E12" w:rsidRDefault="00161E12" w:rsidP="00B97917">
            <w:pPr>
              <w:pStyle w:val="NormalTahoma"/>
              <w:tabs>
                <w:tab w:val="left" w:pos="0"/>
              </w:tabs>
              <w:ind w:left="0" w:firstLine="0"/>
              <w:jc w:val="both"/>
              <w:rPr>
                <w:rFonts w:ascii="Arial" w:hAnsi="Arial" w:cs="Arial"/>
                <w:lang w:val="en-US"/>
              </w:rPr>
            </w:pPr>
            <w:r>
              <w:rPr>
                <w:rFonts w:ascii="Arial" w:hAnsi="Arial" w:cs="Arial"/>
                <w:lang w:val="en-US"/>
              </w:rPr>
              <w:t>5 years</w:t>
            </w:r>
          </w:p>
        </w:tc>
        <w:tc>
          <w:tcPr>
            <w:tcW w:w="2303" w:type="dxa"/>
          </w:tcPr>
          <w:p w:rsidR="00161E12" w:rsidRDefault="00161E12" w:rsidP="00B97917">
            <w:pPr>
              <w:pStyle w:val="NormalTahoma"/>
              <w:tabs>
                <w:tab w:val="left" w:pos="0"/>
              </w:tabs>
              <w:ind w:left="0" w:firstLine="0"/>
              <w:jc w:val="both"/>
              <w:rPr>
                <w:rFonts w:ascii="Arial" w:hAnsi="Arial" w:cs="Arial"/>
                <w:lang w:val="en-US"/>
              </w:rPr>
            </w:pPr>
            <w:r>
              <w:rPr>
                <w:rFonts w:ascii="Arial" w:hAnsi="Arial" w:cs="Arial"/>
                <w:lang w:val="en-US"/>
              </w:rPr>
              <w:t xml:space="preserve"> 5 years</w:t>
            </w:r>
          </w:p>
        </w:tc>
      </w:tr>
      <w:tr w:rsidR="00161E12" w:rsidTr="00B97917">
        <w:tc>
          <w:tcPr>
            <w:tcW w:w="534" w:type="dxa"/>
          </w:tcPr>
          <w:p w:rsidR="00161E12" w:rsidRDefault="00161E12" w:rsidP="00B97917">
            <w:pPr>
              <w:pStyle w:val="NormalTahoma"/>
              <w:tabs>
                <w:tab w:val="left" w:pos="0"/>
              </w:tabs>
              <w:ind w:left="0" w:firstLine="0"/>
              <w:jc w:val="both"/>
              <w:rPr>
                <w:rFonts w:ascii="Arial" w:hAnsi="Arial" w:cs="Arial"/>
                <w:lang w:val="en-US"/>
              </w:rPr>
            </w:pPr>
            <w:r>
              <w:rPr>
                <w:rFonts w:ascii="Arial" w:hAnsi="Arial" w:cs="Arial"/>
                <w:lang w:val="en-US"/>
              </w:rPr>
              <w:t xml:space="preserve"> 3.</w:t>
            </w:r>
          </w:p>
        </w:tc>
        <w:tc>
          <w:tcPr>
            <w:tcW w:w="4072" w:type="dxa"/>
          </w:tcPr>
          <w:p w:rsidR="00161E12" w:rsidRDefault="00161E12" w:rsidP="00B97917">
            <w:pPr>
              <w:pStyle w:val="NormalTahoma"/>
              <w:tabs>
                <w:tab w:val="left" w:pos="0"/>
              </w:tabs>
              <w:ind w:left="0" w:firstLine="0"/>
              <w:jc w:val="both"/>
              <w:rPr>
                <w:rFonts w:ascii="Arial" w:hAnsi="Arial" w:cs="Arial"/>
                <w:lang w:val="en-US"/>
              </w:rPr>
            </w:pPr>
            <w:r>
              <w:rPr>
                <w:rFonts w:ascii="Arial" w:hAnsi="Arial" w:cs="Arial"/>
                <w:lang w:val="en-US"/>
              </w:rPr>
              <w:t>Support staff</w:t>
            </w:r>
          </w:p>
        </w:tc>
        <w:tc>
          <w:tcPr>
            <w:tcW w:w="2303" w:type="dxa"/>
          </w:tcPr>
          <w:p w:rsidR="00161E12" w:rsidRDefault="00161E12" w:rsidP="00B97917">
            <w:pPr>
              <w:pStyle w:val="NormalTahoma"/>
              <w:tabs>
                <w:tab w:val="left" w:pos="0"/>
              </w:tabs>
              <w:ind w:left="0" w:firstLine="0"/>
              <w:jc w:val="both"/>
              <w:rPr>
                <w:rFonts w:ascii="Arial" w:hAnsi="Arial" w:cs="Arial"/>
                <w:lang w:val="en-US"/>
              </w:rPr>
            </w:pPr>
            <w:r>
              <w:rPr>
                <w:rFonts w:ascii="Arial" w:hAnsi="Arial" w:cs="Arial"/>
                <w:lang w:val="en-US"/>
              </w:rPr>
              <w:t>3 years</w:t>
            </w:r>
          </w:p>
        </w:tc>
        <w:tc>
          <w:tcPr>
            <w:tcW w:w="2303" w:type="dxa"/>
          </w:tcPr>
          <w:p w:rsidR="00161E12" w:rsidRDefault="00161E12" w:rsidP="00B97917">
            <w:pPr>
              <w:pStyle w:val="NormalTahoma"/>
              <w:tabs>
                <w:tab w:val="left" w:pos="0"/>
              </w:tabs>
              <w:ind w:left="0" w:firstLine="0"/>
              <w:jc w:val="both"/>
              <w:rPr>
                <w:rFonts w:ascii="Arial" w:hAnsi="Arial" w:cs="Arial"/>
                <w:lang w:val="en-US"/>
              </w:rPr>
            </w:pPr>
            <w:r>
              <w:rPr>
                <w:rFonts w:ascii="Arial" w:hAnsi="Arial" w:cs="Arial"/>
                <w:lang w:val="en-US"/>
              </w:rPr>
              <w:t xml:space="preserve"> 3 years</w:t>
            </w:r>
          </w:p>
        </w:tc>
      </w:tr>
      <w:tr w:rsidR="00161E12" w:rsidTr="00B97917">
        <w:tc>
          <w:tcPr>
            <w:tcW w:w="534" w:type="dxa"/>
          </w:tcPr>
          <w:p w:rsidR="00161E12" w:rsidRDefault="00161E12" w:rsidP="00B97917">
            <w:pPr>
              <w:pStyle w:val="NormalTahoma"/>
              <w:tabs>
                <w:tab w:val="left" w:pos="0"/>
              </w:tabs>
              <w:ind w:left="0" w:firstLine="0"/>
              <w:jc w:val="both"/>
              <w:rPr>
                <w:rFonts w:ascii="Arial" w:hAnsi="Arial" w:cs="Arial"/>
                <w:lang w:val="en-US"/>
              </w:rPr>
            </w:pPr>
          </w:p>
        </w:tc>
        <w:tc>
          <w:tcPr>
            <w:tcW w:w="4072" w:type="dxa"/>
          </w:tcPr>
          <w:p w:rsidR="00161E12" w:rsidRDefault="00161E12" w:rsidP="00B97917">
            <w:pPr>
              <w:pStyle w:val="NormalTahoma"/>
              <w:tabs>
                <w:tab w:val="left" w:pos="0"/>
              </w:tabs>
              <w:ind w:left="0" w:firstLine="0"/>
              <w:jc w:val="both"/>
              <w:rPr>
                <w:rFonts w:ascii="Arial" w:hAnsi="Arial" w:cs="Arial"/>
                <w:lang w:val="en-US"/>
              </w:rPr>
            </w:pPr>
          </w:p>
        </w:tc>
        <w:tc>
          <w:tcPr>
            <w:tcW w:w="2303" w:type="dxa"/>
          </w:tcPr>
          <w:p w:rsidR="00161E12" w:rsidRDefault="00161E12" w:rsidP="00B97917">
            <w:pPr>
              <w:pStyle w:val="NormalTahoma"/>
              <w:tabs>
                <w:tab w:val="left" w:pos="0"/>
              </w:tabs>
              <w:ind w:left="0" w:firstLine="0"/>
              <w:jc w:val="both"/>
              <w:rPr>
                <w:rFonts w:ascii="Arial" w:hAnsi="Arial" w:cs="Arial"/>
                <w:lang w:val="en-US"/>
              </w:rPr>
            </w:pPr>
          </w:p>
        </w:tc>
        <w:tc>
          <w:tcPr>
            <w:tcW w:w="2303" w:type="dxa"/>
          </w:tcPr>
          <w:p w:rsidR="00161E12" w:rsidRDefault="00161E12" w:rsidP="00B97917">
            <w:pPr>
              <w:pStyle w:val="NormalTahoma"/>
              <w:tabs>
                <w:tab w:val="left" w:pos="0"/>
              </w:tabs>
              <w:ind w:left="0" w:firstLine="0"/>
              <w:jc w:val="both"/>
              <w:rPr>
                <w:rFonts w:ascii="Arial" w:hAnsi="Arial" w:cs="Arial"/>
                <w:lang w:val="en-US"/>
              </w:rPr>
            </w:pPr>
          </w:p>
        </w:tc>
      </w:tr>
    </w:tbl>
    <w:p w:rsidR="00161E12" w:rsidRPr="00183080" w:rsidRDefault="00161E12" w:rsidP="00161E12">
      <w:pPr>
        <w:pStyle w:val="NormalTahoma"/>
        <w:tabs>
          <w:tab w:val="left" w:pos="0"/>
        </w:tabs>
        <w:ind w:left="0" w:firstLine="0"/>
        <w:jc w:val="both"/>
        <w:rPr>
          <w:rFonts w:ascii="Arial" w:hAnsi="Arial" w:cs="Arial"/>
          <w:lang w:val="en-US"/>
        </w:rPr>
      </w:pPr>
    </w:p>
    <w:p w:rsidR="00161E12" w:rsidRPr="00130D98" w:rsidRDefault="00161E12" w:rsidP="00161E12">
      <w:pPr>
        <w:pStyle w:val="NormalTahoma"/>
        <w:tabs>
          <w:tab w:val="left" w:pos="0"/>
        </w:tabs>
        <w:ind w:left="0" w:firstLine="0"/>
        <w:jc w:val="both"/>
        <w:rPr>
          <w:rFonts w:ascii="Arial" w:hAnsi="Arial" w:cs="Arial"/>
          <w:i/>
          <w:sz w:val="22"/>
          <w:szCs w:val="22"/>
          <w:lang w:val="en-US"/>
        </w:rPr>
      </w:pPr>
      <w:r w:rsidRPr="00130D98">
        <w:rPr>
          <w:rFonts w:ascii="Arial" w:hAnsi="Arial" w:cs="Arial"/>
          <w:i/>
          <w:sz w:val="22"/>
          <w:szCs w:val="22"/>
          <w:lang w:val="en-US"/>
        </w:rPr>
        <w:t>[Insert in the above table: (i) the list of key positions (e.g. Construction Manager, responsible for the main work site, works foreman for structures, head mechanic, logistics officer; etc. (ii) the number of years of experience in works required for each of the key personnel (from __</w:t>
      </w:r>
      <w:r>
        <w:rPr>
          <w:rFonts w:ascii="Arial" w:hAnsi="Arial" w:cs="Arial"/>
          <w:i/>
          <w:sz w:val="22"/>
          <w:szCs w:val="22"/>
          <w:lang w:val="en-US"/>
        </w:rPr>
        <w:t>5</w:t>
      </w:r>
      <w:r w:rsidRPr="00130D98">
        <w:rPr>
          <w:rFonts w:ascii="Arial" w:hAnsi="Arial" w:cs="Arial"/>
          <w:i/>
          <w:sz w:val="22"/>
          <w:szCs w:val="22"/>
          <w:lang w:val="en-US"/>
        </w:rPr>
        <w:t>__ to __</w:t>
      </w:r>
      <w:r>
        <w:rPr>
          <w:rFonts w:ascii="Arial" w:hAnsi="Arial" w:cs="Arial"/>
          <w:i/>
          <w:sz w:val="22"/>
          <w:szCs w:val="22"/>
          <w:lang w:val="en-US"/>
        </w:rPr>
        <w:t>8</w:t>
      </w:r>
      <w:r w:rsidRPr="00130D98">
        <w:rPr>
          <w:rFonts w:ascii="Arial" w:hAnsi="Arial" w:cs="Arial"/>
          <w:i/>
          <w:sz w:val="22"/>
          <w:szCs w:val="22"/>
          <w:lang w:val="en-US"/>
        </w:rPr>
        <w:t>__ years) and (iii) the number of years of experience in similar works required for each key personnel (from __</w:t>
      </w:r>
      <w:r>
        <w:rPr>
          <w:rFonts w:ascii="Arial" w:hAnsi="Arial" w:cs="Arial"/>
          <w:i/>
          <w:sz w:val="22"/>
          <w:szCs w:val="22"/>
          <w:lang w:val="en-US"/>
        </w:rPr>
        <w:t>3</w:t>
      </w:r>
      <w:r w:rsidRPr="00130D98">
        <w:rPr>
          <w:rFonts w:ascii="Arial" w:hAnsi="Arial" w:cs="Arial"/>
          <w:i/>
          <w:sz w:val="22"/>
          <w:szCs w:val="22"/>
          <w:lang w:val="en-US"/>
        </w:rPr>
        <w:t>_ to _</w:t>
      </w:r>
      <w:r>
        <w:rPr>
          <w:rFonts w:ascii="Arial" w:hAnsi="Arial" w:cs="Arial"/>
          <w:i/>
          <w:sz w:val="22"/>
          <w:szCs w:val="22"/>
          <w:lang w:val="en-US"/>
        </w:rPr>
        <w:t>5</w:t>
      </w:r>
      <w:r w:rsidRPr="00130D98">
        <w:rPr>
          <w:rFonts w:ascii="Arial" w:hAnsi="Arial" w:cs="Arial"/>
          <w:i/>
          <w:sz w:val="22"/>
          <w:szCs w:val="22"/>
          <w:lang w:val="en-US"/>
        </w:rPr>
        <w:t>__ years)].</w:t>
      </w:r>
    </w:p>
    <w:p w:rsidR="00161E12" w:rsidRPr="00130D98" w:rsidRDefault="00161E12" w:rsidP="00161E12">
      <w:pPr>
        <w:pStyle w:val="NormalTahoma"/>
        <w:tabs>
          <w:tab w:val="left" w:pos="0"/>
        </w:tabs>
        <w:ind w:left="0" w:firstLine="0"/>
        <w:jc w:val="both"/>
        <w:rPr>
          <w:rFonts w:ascii="Arial" w:hAnsi="Arial" w:cs="Arial"/>
          <w:i/>
          <w:sz w:val="22"/>
          <w:szCs w:val="22"/>
          <w:lang w:val="en-US"/>
        </w:rPr>
      </w:pPr>
    </w:p>
    <w:p w:rsidR="00161E12" w:rsidRPr="00183080" w:rsidRDefault="00161E12" w:rsidP="00161E12">
      <w:pPr>
        <w:pStyle w:val="NormalTahoma"/>
        <w:tabs>
          <w:tab w:val="left" w:pos="0"/>
        </w:tabs>
        <w:ind w:left="0" w:firstLine="0"/>
        <w:jc w:val="both"/>
        <w:rPr>
          <w:rFonts w:ascii="Arial" w:hAnsi="Arial" w:cs="Arial"/>
          <w:lang w:val="en-US"/>
        </w:rPr>
      </w:pPr>
    </w:p>
    <w:p w:rsidR="00161E12" w:rsidRPr="008E4042" w:rsidRDefault="00161E12" w:rsidP="00161E12">
      <w:pPr>
        <w:pStyle w:val="NormalTahoma"/>
        <w:tabs>
          <w:tab w:val="left" w:pos="0"/>
        </w:tabs>
        <w:ind w:left="0" w:firstLine="0"/>
        <w:jc w:val="both"/>
        <w:rPr>
          <w:rFonts w:ascii="Arial" w:hAnsi="Arial" w:cs="Arial"/>
          <w:b/>
          <w:lang w:val="en-US"/>
        </w:rPr>
      </w:pPr>
      <w:r w:rsidRPr="008E4042">
        <w:rPr>
          <w:rFonts w:ascii="Arial" w:hAnsi="Arial" w:cs="Arial"/>
          <w:b/>
          <w:lang w:val="en-US"/>
        </w:rPr>
        <w:t>4- Equipment</w:t>
      </w:r>
    </w:p>
    <w:p w:rsidR="00161E12" w:rsidRDefault="00161E12" w:rsidP="00161E12">
      <w:pPr>
        <w:pStyle w:val="NormalTahoma"/>
        <w:tabs>
          <w:tab w:val="left" w:pos="0"/>
        </w:tabs>
        <w:ind w:left="0" w:firstLine="0"/>
        <w:jc w:val="both"/>
        <w:rPr>
          <w:rFonts w:ascii="Arial" w:hAnsi="Arial" w:cs="Arial"/>
          <w:lang w:val="en-US"/>
        </w:rPr>
      </w:pPr>
      <w:r>
        <w:rPr>
          <w:rFonts w:ascii="Arial" w:hAnsi="Arial" w:cs="Arial"/>
          <w:lang w:val="en-US"/>
        </w:rPr>
        <w:t>The candidate must establish that he has the following equipment:</w:t>
      </w:r>
    </w:p>
    <w:p w:rsidR="00161E12" w:rsidRPr="00183080" w:rsidRDefault="00161E12" w:rsidP="00161E12">
      <w:pPr>
        <w:pStyle w:val="NormalTahoma"/>
        <w:tabs>
          <w:tab w:val="left" w:pos="0"/>
        </w:tabs>
        <w:ind w:left="0" w:firstLine="0"/>
        <w:jc w:val="both"/>
        <w:rPr>
          <w:rFonts w:ascii="Arial" w:hAnsi="Arial" w:cs="Arial"/>
          <w:lang w:val="en-US"/>
        </w:rPr>
      </w:pPr>
    </w:p>
    <w:tbl>
      <w:tblPr>
        <w:tblW w:w="10138" w:type="dxa"/>
        <w:tblCellMar>
          <w:left w:w="10" w:type="dxa"/>
          <w:right w:w="10" w:type="dxa"/>
        </w:tblCellMar>
        <w:tblLook w:val="0000" w:firstRow="0" w:lastRow="0" w:firstColumn="0" w:lastColumn="0" w:noHBand="0" w:noVBand="0"/>
      </w:tblPr>
      <w:tblGrid>
        <w:gridCol w:w="590"/>
        <w:gridCol w:w="4930"/>
        <w:gridCol w:w="4618"/>
      </w:tblGrid>
      <w:tr w:rsidR="00161E12" w:rsidTr="00394897">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1E12" w:rsidRDefault="00161E12" w:rsidP="00B97917">
            <w:pPr>
              <w:pStyle w:val="ListParagraph"/>
              <w:ind w:left="0"/>
              <w:jc w:val="both"/>
              <w:rPr>
                <w:rFonts w:ascii="Arial" w:hAnsi="Arial" w:cs="Arial"/>
                <w:b/>
              </w:rPr>
            </w:pPr>
            <w:r>
              <w:rPr>
                <w:rFonts w:ascii="Arial" w:hAnsi="Arial" w:cs="Arial"/>
                <w:b/>
              </w:rPr>
              <w:t>N0.</w:t>
            </w:r>
          </w:p>
        </w:tc>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1E12" w:rsidRPr="00130D98" w:rsidRDefault="00161E12" w:rsidP="00B97917">
            <w:pPr>
              <w:pStyle w:val="ListParagraph"/>
              <w:ind w:left="0"/>
              <w:jc w:val="both"/>
              <w:rPr>
                <w:rFonts w:ascii="Arial" w:hAnsi="Arial" w:cs="Arial"/>
                <w:b/>
                <w:lang w:val="en-US"/>
              </w:rPr>
            </w:pPr>
            <w:r w:rsidRPr="00130D98">
              <w:rPr>
                <w:rFonts w:ascii="Arial" w:hAnsi="Arial" w:cs="Arial"/>
                <w:b/>
                <w:lang w:val="en-US"/>
              </w:rPr>
              <w:t>Type and  characteristics of equipment</w:t>
            </w:r>
          </w:p>
        </w:tc>
        <w:tc>
          <w:tcPr>
            <w:tcW w:w="4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1E12" w:rsidRDefault="00161E12" w:rsidP="00B97917">
            <w:pPr>
              <w:pStyle w:val="ListParagraph"/>
              <w:ind w:left="0"/>
              <w:jc w:val="both"/>
              <w:rPr>
                <w:rFonts w:ascii="Arial" w:hAnsi="Arial" w:cs="Arial"/>
                <w:b/>
              </w:rPr>
            </w:pPr>
            <w:r>
              <w:rPr>
                <w:rFonts w:ascii="Arial" w:hAnsi="Arial" w:cs="Arial"/>
                <w:b/>
              </w:rPr>
              <w:t xml:space="preserve">Minimum </w:t>
            </w:r>
            <w:proofErr w:type="spellStart"/>
            <w:r>
              <w:rPr>
                <w:rFonts w:ascii="Arial" w:hAnsi="Arial" w:cs="Arial"/>
                <w:b/>
              </w:rPr>
              <w:t>number</w:t>
            </w:r>
            <w:proofErr w:type="spellEnd"/>
            <w:r w:rsidR="00394897">
              <w:rPr>
                <w:rFonts w:ascii="Arial" w:hAnsi="Arial" w:cs="Arial"/>
                <w:b/>
              </w:rPr>
              <w:t xml:space="preserve"> </w:t>
            </w:r>
            <w:proofErr w:type="spellStart"/>
            <w:r>
              <w:rPr>
                <w:rFonts w:ascii="Arial" w:hAnsi="Arial" w:cs="Arial"/>
                <w:b/>
              </w:rPr>
              <w:t>required</w:t>
            </w:r>
            <w:proofErr w:type="spellEnd"/>
          </w:p>
        </w:tc>
      </w:tr>
      <w:tr w:rsidR="00161E12" w:rsidTr="00394897">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1E12" w:rsidRDefault="00161E12" w:rsidP="00B97917">
            <w:pPr>
              <w:pStyle w:val="ListParagraph"/>
              <w:ind w:left="0"/>
              <w:jc w:val="both"/>
              <w:rPr>
                <w:rFonts w:ascii="Arial" w:hAnsi="Arial" w:cs="Arial"/>
              </w:rPr>
            </w:pPr>
            <w:r>
              <w:rPr>
                <w:rFonts w:ascii="Arial" w:hAnsi="Arial" w:cs="Arial"/>
              </w:rPr>
              <w:t>1</w:t>
            </w:r>
          </w:p>
        </w:tc>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1E12" w:rsidRDefault="00161E12" w:rsidP="00B97917">
            <w:pPr>
              <w:pStyle w:val="ListParagraph"/>
              <w:ind w:left="0"/>
              <w:jc w:val="both"/>
              <w:rPr>
                <w:rFonts w:ascii="Arial" w:hAnsi="Arial" w:cs="Arial"/>
              </w:rPr>
            </w:pPr>
            <w:r>
              <w:rPr>
                <w:rFonts w:ascii="Arial" w:hAnsi="Arial" w:cs="Arial"/>
              </w:rPr>
              <w:t xml:space="preserve"> Site liaison 4 x4 pickup</w:t>
            </w:r>
          </w:p>
        </w:tc>
        <w:tc>
          <w:tcPr>
            <w:tcW w:w="4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1E12" w:rsidRDefault="00161E12" w:rsidP="00B97917">
            <w:pPr>
              <w:pStyle w:val="ListParagraph"/>
              <w:ind w:left="0"/>
              <w:jc w:val="both"/>
              <w:rPr>
                <w:rFonts w:ascii="Arial" w:hAnsi="Arial" w:cs="Arial"/>
              </w:rPr>
            </w:pPr>
            <w:r>
              <w:rPr>
                <w:rFonts w:ascii="Arial" w:hAnsi="Arial" w:cs="Arial"/>
              </w:rPr>
              <w:t>01</w:t>
            </w:r>
          </w:p>
        </w:tc>
      </w:tr>
      <w:tr w:rsidR="00161E12" w:rsidTr="00394897">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1E12" w:rsidRDefault="00161E12" w:rsidP="00B97917">
            <w:pPr>
              <w:pStyle w:val="ListParagraph"/>
              <w:ind w:left="0"/>
              <w:jc w:val="both"/>
              <w:rPr>
                <w:rFonts w:ascii="Arial" w:hAnsi="Arial" w:cs="Arial"/>
              </w:rPr>
            </w:pPr>
            <w:r>
              <w:rPr>
                <w:rFonts w:ascii="Arial" w:hAnsi="Arial" w:cs="Arial"/>
              </w:rPr>
              <w:t>2</w:t>
            </w:r>
          </w:p>
        </w:tc>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1E12" w:rsidRDefault="00161E12" w:rsidP="00B97917">
            <w:pPr>
              <w:pStyle w:val="ListParagraph"/>
              <w:ind w:left="0"/>
              <w:jc w:val="both"/>
              <w:rPr>
                <w:rFonts w:ascii="Arial" w:hAnsi="Arial" w:cs="Arial"/>
              </w:rPr>
            </w:pPr>
            <w:proofErr w:type="spellStart"/>
            <w:r>
              <w:rPr>
                <w:rFonts w:ascii="Arial" w:hAnsi="Arial" w:cs="Arial"/>
              </w:rPr>
              <w:t>Concrete</w:t>
            </w:r>
            <w:proofErr w:type="spellEnd"/>
            <w:r w:rsidR="00394897">
              <w:rPr>
                <w:rFonts w:ascii="Arial" w:hAnsi="Arial" w:cs="Arial"/>
              </w:rPr>
              <w:t xml:space="preserve"> </w:t>
            </w:r>
            <w:proofErr w:type="spellStart"/>
            <w:r>
              <w:rPr>
                <w:rFonts w:ascii="Arial" w:hAnsi="Arial" w:cs="Arial"/>
              </w:rPr>
              <w:t>vibrator</w:t>
            </w:r>
            <w:proofErr w:type="spellEnd"/>
          </w:p>
        </w:tc>
        <w:tc>
          <w:tcPr>
            <w:tcW w:w="4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1E12" w:rsidRDefault="00161E12" w:rsidP="00B97917">
            <w:pPr>
              <w:pStyle w:val="ListParagraph"/>
              <w:ind w:left="0"/>
              <w:jc w:val="both"/>
              <w:rPr>
                <w:rFonts w:ascii="Arial" w:hAnsi="Arial" w:cs="Arial"/>
              </w:rPr>
            </w:pPr>
            <w:r>
              <w:rPr>
                <w:rFonts w:ascii="Arial" w:hAnsi="Arial" w:cs="Arial"/>
              </w:rPr>
              <w:t>01</w:t>
            </w:r>
          </w:p>
        </w:tc>
      </w:tr>
      <w:tr w:rsidR="00161E12" w:rsidTr="00394897">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1E12" w:rsidRDefault="00161E12" w:rsidP="00B97917">
            <w:pPr>
              <w:pStyle w:val="ListParagraph"/>
              <w:ind w:left="0"/>
              <w:jc w:val="both"/>
              <w:rPr>
                <w:rFonts w:ascii="Arial" w:hAnsi="Arial" w:cs="Arial"/>
              </w:rPr>
            </w:pPr>
            <w:r>
              <w:rPr>
                <w:rFonts w:ascii="Arial" w:hAnsi="Arial" w:cs="Arial"/>
              </w:rPr>
              <w:t>3</w:t>
            </w:r>
          </w:p>
        </w:tc>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1E12" w:rsidRDefault="00161E12" w:rsidP="00B97917">
            <w:pPr>
              <w:pStyle w:val="ListParagraph"/>
              <w:ind w:left="0"/>
              <w:jc w:val="both"/>
              <w:rPr>
                <w:rFonts w:ascii="Arial" w:hAnsi="Arial" w:cs="Arial"/>
              </w:rPr>
            </w:pPr>
            <w:r>
              <w:rPr>
                <w:rFonts w:ascii="Arial" w:hAnsi="Arial" w:cs="Arial"/>
              </w:rPr>
              <w:t xml:space="preserve">Wheel </w:t>
            </w:r>
            <w:proofErr w:type="spellStart"/>
            <w:r>
              <w:rPr>
                <w:rFonts w:ascii="Arial" w:hAnsi="Arial" w:cs="Arial"/>
              </w:rPr>
              <w:t>barrows</w:t>
            </w:r>
            <w:proofErr w:type="spellEnd"/>
          </w:p>
        </w:tc>
        <w:tc>
          <w:tcPr>
            <w:tcW w:w="4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1E12" w:rsidRDefault="00161E12" w:rsidP="00B97917">
            <w:pPr>
              <w:pStyle w:val="ListParagraph"/>
              <w:ind w:left="0"/>
              <w:jc w:val="both"/>
              <w:rPr>
                <w:rFonts w:ascii="Arial" w:hAnsi="Arial" w:cs="Arial"/>
              </w:rPr>
            </w:pPr>
            <w:r>
              <w:rPr>
                <w:rFonts w:ascii="Arial" w:hAnsi="Arial" w:cs="Arial"/>
              </w:rPr>
              <w:t>07</w:t>
            </w:r>
          </w:p>
        </w:tc>
      </w:tr>
      <w:tr w:rsidR="00161E12" w:rsidTr="00394897">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1E12" w:rsidRDefault="00161E12" w:rsidP="00B97917">
            <w:pPr>
              <w:pStyle w:val="ListParagraph"/>
              <w:ind w:left="0"/>
              <w:jc w:val="both"/>
              <w:rPr>
                <w:rFonts w:ascii="Arial" w:hAnsi="Arial" w:cs="Arial"/>
              </w:rPr>
            </w:pPr>
            <w:r>
              <w:rPr>
                <w:rFonts w:ascii="Arial" w:hAnsi="Arial" w:cs="Arial"/>
              </w:rPr>
              <w:t>4</w:t>
            </w:r>
          </w:p>
        </w:tc>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1E12" w:rsidRDefault="00161E12" w:rsidP="00B97917">
            <w:pPr>
              <w:pStyle w:val="ListParagraph"/>
              <w:ind w:left="0"/>
              <w:jc w:val="both"/>
              <w:rPr>
                <w:rFonts w:ascii="Arial" w:hAnsi="Arial" w:cs="Arial"/>
              </w:rPr>
            </w:pPr>
            <w:proofErr w:type="spellStart"/>
            <w:r>
              <w:rPr>
                <w:rFonts w:ascii="Arial" w:hAnsi="Arial" w:cs="Arial"/>
              </w:rPr>
              <w:t>spades</w:t>
            </w:r>
            <w:proofErr w:type="spellEnd"/>
          </w:p>
        </w:tc>
        <w:tc>
          <w:tcPr>
            <w:tcW w:w="4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1E12" w:rsidRDefault="00161E12" w:rsidP="00B97917">
            <w:pPr>
              <w:pStyle w:val="ListParagraph"/>
              <w:ind w:left="0"/>
              <w:jc w:val="both"/>
              <w:rPr>
                <w:rFonts w:ascii="Arial" w:hAnsi="Arial" w:cs="Arial"/>
              </w:rPr>
            </w:pPr>
            <w:r>
              <w:rPr>
                <w:rFonts w:ascii="Arial" w:hAnsi="Arial" w:cs="Arial"/>
              </w:rPr>
              <w:t>17</w:t>
            </w:r>
          </w:p>
        </w:tc>
      </w:tr>
      <w:tr w:rsidR="00394897" w:rsidTr="00394897">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4897" w:rsidRDefault="00394897" w:rsidP="00B97917">
            <w:pPr>
              <w:pStyle w:val="ListParagraph"/>
              <w:ind w:left="0"/>
              <w:jc w:val="both"/>
              <w:rPr>
                <w:rFonts w:ascii="Arial" w:hAnsi="Arial" w:cs="Arial"/>
              </w:rPr>
            </w:pPr>
            <w:r>
              <w:rPr>
                <w:rFonts w:ascii="Arial" w:hAnsi="Arial" w:cs="Arial"/>
              </w:rPr>
              <w:t>5</w:t>
            </w:r>
          </w:p>
        </w:tc>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4897" w:rsidRDefault="00394897" w:rsidP="00B97917">
            <w:pPr>
              <w:pStyle w:val="ListParagraph"/>
              <w:ind w:left="0"/>
              <w:jc w:val="both"/>
              <w:rPr>
                <w:rFonts w:ascii="Arial" w:hAnsi="Arial" w:cs="Arial"/>
              </w:rPr>
            </w:pPr>
            <w:proofErr w:type="spellStart"/>
            <w:r>
              <w:rPr>
                <w:rFonts w:ascii="Arial" w:hAnsi="Arial" w:cs="Arial"/>
              </w:rPr>
              <w:t>Ladder</w:t>
            </w:r>
            <w:proofErr w:type="spellEnd"/>
          </w:p>
        </w:tc>
        <w:tc>
          <w:tcPr>
            <w:tcW w:w="4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4897" w:rsidRDefault="00394897" w:rsidP="00B97917">
            <w:pPr>
              <w:pStyle w:val="ListParagraph"/>
              <w:ind w:left="0"/>
              <w:jc w:val="both"/>
              <w:rPr>
                <w:rFonts w:ascii="Arial" w:hAnsi="Arial" w:cs="Arial"/>
              </w:rPr>
            </w:pPr>
            <w:r>
              <w:rPr>
                <w:rFonts w:ascii="Arial" w:hAnsi="Arial" w:cs="Arial"/>
              </w:rPr>
              <w:t>01</w:t>
            </w:r>
          </w:p>
        </w:tc>
      </w:tr>
    </w:tbl>
    <w:p w:rsidR="00161E12" w:rsidRPr="00183080" w:rsidRDefault="00161E12" w:rsidP="00161E12">
      <w:pPr>
        <w:pStyle w:val="NormalTahoma"/>
        <w:tabs>
          <w:tab w:val="left" w:pos="0"/>
        </w:tabs>
        <w:ind w:left="0" w:firstLine="0"/>
        <w:jc w:val="both"/>
        <w:rPr>
          <w:rFonts w:ascii="Arial" w:hAnsi="Arial" w:cs="Arial"/>
          <w:lang w:val="en-US"/>
        </w:rPr>
      </w:pPr>
    </w:p>
    <w:p w:rsidR="00161E12" w:rsidRPr="00937838" w:rsidRDefault="00161E12" w:rsidP="00161E12">
      <w:pPr>
        <w:pStyle w:val="NormalTahoma"/>
        <w:tabs>
          <w:tab w:val="left" w:pos="0"/>
        </w:tabs>
        <w:ind w:left="0" w:firstLine="0"/>
        <w:jc w:val="both"/>
        <w:rPr>
          <w:rFonts w:ascii="Arial" w:hAnsi="Arial" w:cs="Arial"/>
          <w:i/>
          <w:sz w:val="22"/>
          <w:szCs w:val="22"/>
          <w:lang w:val="en-US"/>
        </w:rPr>
      </w:pPr>
      <w:r w:rsidRPr="00937838">
        <w:rPr>
          <w:rFonts w:ascii="Arial" w:hAnsi="Arial" w:cs="Arial"/>
          <w:i/>
          <w:sz w:val="22"/>
          <w:szCs w:val="22"/>
          <w:lang w:val="en-US"/>
        </w:rPr>
        <w:t>[Insert in the above table: (i) the list of the most important equipment required for the execution of the works (ii) the minimum number required by type of equipment (iii) the availability of this equipment through rental, purchase could be envisaged and provide for application of reduction for evaluation].</w:t>
      </w:r>
    </w:p>
    <w:p w:rsidR="00161E12" w:rsidRPr="00183080" w:rsidRDefault="00161E12" w:rsidP="00161E12">
      <w:pPr>
        <w:pStyle w:val="NormalTahoma"/>
        <w:tabs>
          <w:tab w:val="left" w:pos="0"/>
        </w:tabs>
        <w:ind w:left="0" w:firstLine="0"/>
        <w:jc w:val="both"/>
        <w:rPr>
          <w:rFonts w:ascii="Arial" w:hAnsi="Arial" w:cs="Arial"/>
          <w:lang w:val="en-US"/>
        </w:rPr>
      </w:pPr>
    </w:p>
    <w:tbl>
      <w:tblPr>
        <w:tblW w:w="10138" w:type="dxa"/>
        <w:tblCellMar>
          <w:left w:w="10" w:type="dxa"/>
          <w:right w:w="10" w:type="dxa"/>
        </w:tblCellMar>
        <w:tblLook w:val="0000" w:firstRow="0" w:lastRow="0" w:firstColumn="0" w:lastColumn="0" w:noHBand="0" w:noVBand="0"/>
      </w:tblPr>
      <w:tblGrid>
        <w:gridCol w:w="571"/>
        <w:gridCol w:w="5102"/>
        <w:gridCol w:w="4465"/>
      </w:tblGrid>
      <w:tr w:rsidR="00161E12" w:rsidRPr="007212F9" w:rsidTr="00B97917">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1E12" w:rsidRPr="007212F9" w:rsidRDefault="00161E12" w:rsidP="00B97917">
            <w:pPr>
              <w:pStyle w:val="ListParagraph"/>
              <w:ind w:left="0"/>
              <w:jc w:val="both"/>
              <w:rPr>
                <w:rFonts w:ascii="Arial" w:hAnsi="Arial" w:cs="Arial"/>
                <w:b/>
              </w:rPr>
            </w:pPr>
            <w:r w:rsidRPr="007212F9">
              <w:rPr>
                <w:rFonts w:ascii="Arial" w:hAnsi="Arial" w:cs="Arial"/>
                <w:b/>
                <w:sz w:val="22"/>
                <w:szCs w:val="22"/>
              </w:rPr>
              <w:t>No.</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1E12" w:rsidRPr="007212F9" w:rsidRDefault="00161E12" w:rsidP="00B97917">
            <w:pPr>
              <w:pStyle w:val="ListParagraph"/>
              <w:ind w:left="0"/>
              <w:jc w:val="both"/>
              <w:rPr>
                <w:rFonts w:ascii="Arial" w:hAnsi="Arial" w:cs="Arial"/>
                <w:b/>
              </w:rPr>
            </w:pPr>
            <w:proofErr w:type="spellStart"/>
            <w:r w:rsidRPr="007212F9">
              <w:rPr>
                <w:rFonts w:ascii="Arial" w:hAnsi="Arial" w:cs="Arial"/>
                <w:b/>
                <w:sz w:val="22"/>
                <w:szCs w:val="22"/>
              </w:rPr>
              <w:t>Eliminatorycriteria</w:t>
            </w:r>
            <w:proofErr w:type="spellEnd"/>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1E12" w:rsidRPr="007212F9" w:rsidRDefault="00161E12" w:rsidP="00B97917">
            <w:pPr>
              <w:pStyle w:val="ListParagraph"/>
              <w:ind w:left="0"/>
              <w:jc w:val="both"/>
              <w:rPr>
                <w:rFonts w:ascii="Arial" w:hAnsi="Arial" w:cs="Arial"/>
                <w:b/>
              </w:rPr>
            </w:pPr>
            <w:r w:rsidRPr="007212F9">
              <w:rPr>
                <w:rFonts w:ascii="Arial" w:hAnsi="Arial" w:cs="Arial"/>
                <w:b/>
                <w:sz w:val="22"/>
                <w:szCs w:val="22"/>
              </w:rPr>
              <w:t xml:space="preserve">Essential </w:t>
            </w:r>
            <w:proofErr w:type="spellStart"/>
            <w:r w:rsidRPr="007212F9">
              <w:rPr>
                <w:rFonts w:ascii="Arial" w:hAnsi="Arial" w:cs="Arial"/>
                <w:b/>
                <w:sz w:val="22"/>
                <w:szCs w:val="22"/>
              </w:rPr>
              <w:t>criteria</w:t>
            </w:r>
            <w:proofErr w:type="spellEnd"/>
          </w:p>
        </w:tc>
      </w:tr>
      <w:tr w:rsidR="00161E12" w:rsidRPr="004C1BED" w:rsidTr="00B97917">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1E12" w:rsidRPr="007212F9" w:rsidRDefault="00161E12" w:rsidP="00B97917">
            <w:pPr>
              <w:pStyle w:val="ListParagraph"/>
              <w:ind w:left="0"/>
              <w:jc w:val="both"/>
              <w:rPr>
                <w:rFonts w:ascii="Arial" w:hAnsi="Arial" w:cs="Arial"/>
              </w:rPr>
            </w:pPr>
            <w:r w:rsidRPr="007212F9">
              <w:rPr>
                <w:rFonts w:ascii="Arial" w:hAnsi="Arial" w:cs="Arial"/>
                <w:sz w:val="22"/>
                <w:szCs w:val="22"/>
              </w:rPr>
              <w:t>1</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1E12" w:rsidRPr="007212F9" w:rsidRDefault="00161E12" w:rsidP="00394897">
            <w:pPr>
              <w:pStyle w:val="ListParagraph"/>
              <w:ind w:left="0"/>
              <w:jc w:val="both"/>
              <w:rPr>
                <w:lang w:val="en-US"/>
              </w:rPr>
            </w:pPr>
            <w:r w:rsidRPr="007212F9">
              <w:rPr>
                <w:rFonts w:ascii="Arial" w:hAnsi="Arial" w:cs="Arial"/>
                <w:b/>
                <w:sz w:val="22"/>
                <w:szCs w:val="22"/>
                <w:lang w:val="en-US"/>
              </w:rPr>
              <w:t xml:space="preserve">Financial situation </w:t>
            </w:r>
            <w:r w:rsidRPr="007212F9">
              <w:rPr>
                <w:rFonts w:ascii="Arial" w:hAnsi="Arial" w:cs="Arial"/>
                <w:sz w:val="22"/>
                <w:szCs w:val="22"/>
                <w:lang w:val="en-US"/>
              </w:rPr>
              <w:t>(for example the financial situation equivalent to at least one third of the estimated amount)</w:t>
            </w:r>
            <w:r>
              <w:rPr>
                <w:rFonts w:ascii="Arial" w:hAnsi="Arial" w:cs="Arial"/>
                <w:sz w:val="22"/>
                <w:szCs w:val="22"/>
                <w:lang w:val="en-US"/>
              </w:rPr>
              <w:t xml:space="preserve"> </w:t>
            </w:r>
            <w:r w:rsidRPr="009801C8">
              <w:rPr>
                <w:rFonts w:ascii="Arial" w:hAnsi="Arial" w:cs="Arial"/>
                <w:sz w:val="18"/>
                <w:szCs w:val="22"/>
                <w:lang w:val="en-US"/>
              </w:rPr>
              <w:t xml:space="preserve"> </w:t>
            </w: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1E12" w:rsidRPr="007212F9" w:rsidRDefault="00161E12" w:rsidP="00B97917">
            <w:pPr>
              <w:pStyle w:val="ListParagraph"/>
              <w:ind w:left="0"/>
              <w:jc w:val="both"/>
              <w:rPr>
                <w:rFonts w:ascii="Arial" w:hAnsi="Arial" w:cs="Arial"/>
                <w:lang w:val="en-US"/>
              </w:rPr>
            </w:pPr>
            <w:r w:rsidRPr="007212F9">
              <w:rPr>
                <w:rFonts w:ascii="Arial" w:hAnsi="Arial" w:cs="Arial"/>
                <w:b/>
                <w:sz w:val="22"/>
                <w:szCs w:val="22"/>
                <w:lang w:val="en-US"/>
              </w:rPr>
              <w:t>Financial situation</w:t>
            </w:r>
            <w:r w:rsidRPr="007212F9">
              <w:rPr>
                <w:rFonts w:ascii="Arial" w:hAnsi="Arial" w:cs="Arial"/>
                <w:sz w:val="22"/>
                <w:szCs w:val="22"/>
                <w:lang w:val="en-US"/>
              </w:rPr>
              <w:t> (for example  presentation of certified financial statements, turnover)</w:t>
            </w:r>
          </w:p>
          <w:p w:rsidR="00161E12" w:rsidRPr="007212F9" w:rsidRDefault="00161E12" w:rsidP="00B97917">
            <w:pPr>
              <w:pStyle w:val="ListParagraph"/>
              <w:ind w:left="0"/>
              <w:jc w:val="both"/>
              <w:rPr>
                <w:lang w:val="en-US"/>
              </w:rPr>
            </w:pPr>
            <w:r>
              <w:rPr>
                <w:sz w:val="22"/>
                <w:szCs w:val="22"/>
                <w:lang w:val="en-US"/>
              </w:rPr>
              <w:t xml:space="preserve">  </w:t>
            </w:r>
            <w:r w:rsidRPr="009801C8">
              <w:rPr>
                <w:sz w:val="18"/>
                <w:szCs w:val="22"/>
                <w:lang w:val="en-US"/>
              </w:rPr>
              <w:t>TURNOVER 40 Million</w:t>
            </w:r>
          </w:p>
        </w:tc>
      </w:tr>
      <w:tr w:rsidR="00161E12" w:rsidRPr="00082C5A" w:rsidTr="00B97917">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1E12" w:rsidRPr="007212F9" w:rsidRDefault="00161E12" w:rsidP="00B97917">
            <w:pPr>
              <w:pStyle w:val="ListParagraph"/>
              <w:ind w:left="0"/>
              <w:jc w:val="both"/>
              <w:rPr>
                <w:rFonts w:ascii="Arial" w:hAnsi="Arial" w:cs="Arial"/>
              </w:rPr>
            </w:pPr>
            <w:r w:rsidRPr="007212F9">
              <w:rPr>
                <w:rFonts w:ascii="Arial" w:hAnsi="Arial" w:cs="Arial"/>
                <w:sz w:val="22"/>
                <w:szCs w:val="22"/>
              </w:rPr>
              <w:t>2</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1E12" w:rsidRPr="007212F9" w:rsidRDefault="00161E12" w:rsidP="00B97917">
            <w:pPr>
              <w:pStyle w:val="ListParagraph"/>
              <w:ind w:left="0"/>
              <w:jc w:val="both"/>
              <w:rPr>
                <w:lang w:val="en-US"/>
              </w:rPr>
            </w:pPr>
            <w:r w:rsidRPr="007212F9">
              <w:rPr>
                <w:rFonts w:ascii="Arial" w:hAnsi="Arial" w:cs="Arial"/>
                <w:b/>
                <w:sz w:val="22"/>
                <w:szCs w:val="22"/>
                <w:lang w:val="en-US"/>
              </w:rPr>
              <w:t xml:space="preserve">General experience </w:t>
            </w:r>
            <w:r w:rsidRPr="007212F9">
              <w:rPr>
                <w:rFonts w:ascii="Arial" w:hAnsi="Arial" w:cs="Arial"/>
                <w:sz w:val="22"/>
                <w:szCs w:val="22"/>
                <w:lang w:val="en-US"/>
              </w:rPr>
              <w:t xml:space="preserve">(for example, </w:t>
            </w:r>
            <w:proofErr w:type="spellStart"/>
            <w:r w:rsidRPr="007212F9">
              <w:rPr>
                <w:rFonts w:ascii="Arial" w:hAnsi="Arial" w:cs="Arial"/>
                <w:sz w:val="22"/>
                <w:szCs w:val="22"/>
                <w:lang w:val="en-US"/>
              </w:rPr>
              <w:t>non execution</w:t>
            </w:r>
            <w:proofErr w:type="spellEnd"/>
            <w:r w:rsidR="00394897">
              <w:rPr>
                <w:rFonts w:ascii="Arial" w:hAnsi="Arial" w:cs="Arial"/>
                <w:sz w:val="22"/>
                <w:szCs w:val="22"/>
                <w:lang w:val="en-US"/>
              </w:rPr>
              <w:t xml:space="preserve"> </w:t>
            </w:r>
            <w:r w:rsidRPr="007212F9">
              <w:rPr>
                <w:rFonts w:ascii="Arial" w:hAnsi="Arial" w:cs="Arial"/>
                <w:sz w:val="22"/>
                <w:szCs w:val="22"/>
                <w:lang w:val="en-US"/>
              </w:rPr>
              <w:t xml:space="preserve">of the required number of similar projects during </w:t>
            </w:r>
            <w:r w:rsidRPr="007212F9">
              <w:rPr>
                <w:rFonts w:ascii="Arial" w:hAnsi="Arial" w:cs="Arial"/>
                <w:sz w:val="22"/>
                <w:szCs w:val="22"/>
                <w:lang w:val="en-US"/>
              </w:rPr>
              <w:lastRenderedPageBreak/>
              <w:t>the prescribed period in relation to the complexity of the project to be executed)</w:t>
            </w:r>
          </w:p>
          <w:p w:rsidR="00161E12" w:rsidRPr="007212F9" w:rsidRDefault="00161E12" w:rsidP="00B97917">
            <w:pPr>
              <w:pStyle w:val="ListParagraph"/>
              <w:ind w:left="0"/>
              <w:jc w:val="both"/>
              <w:rPr>
                <w:rFonts w:ascii="Arial" w:hAnsi="Arial" w:cs="Arial"/>
                <w:b/>
                <w:lang w:val="en-US"/>
              </w:rPr>
            </w:pPr>
          </w:p>
          <w:p w:rsidR="00161E12" w:rsidRPr="007212F9" w:rsidRDefault="00161E12" w:rsidP="00B97917">
            <w:pPr>
              <w:pStyle w:val="ListParagraph"/>
              <w:ind w:left="0"/>
              <w:jc w:val="both"/>
              <w:rPr>
                <w:lang w:val="en-US"/>
              </w:rPr>
            </w:pPr>
            <w:r w:rsidRPr="007212F9">
              <w:rPr>
                <w:rFonts w:ascii="Arial" w:hAnsi="Arial" w:cs="Arial"/>
                <w:b/>
                <w:sz w:val="22"/>
                <w:szCs w:val="22"/>
                <w:lang w:val="en-US"/>
              </w:rPr>
              <w:t xml:space="preserve">Specific experience </w:t>
            </w:r>
            <w:r w:rsidRPr="007212F9">
              <w:rPr>
                <w:rFonts w:ascii="Arial" w:hAnsi="Arial" w:cs="Arial"/>
                <w:sz w:val="22"/>
                <w:szCs w:val="22"/>
                <w:lang w:val="en-US"/>
              </w:rPr>
              <w:t>(for  example, has not executed a similar project as an entrepreneur or as sub-contractor)</w:t>
            </w:r>
          </w:p>
          <w:p w:rsidR="00161E12" w:rsidRPr="007212F9" w:rsidRDefault="00161E12" w:rsidP="00B97917">
            <w:pPr>
              <w:pStyle w:val="ListParagraph"/>
              <w:ind w:left="0"/>
              <w:jc w:val="both"/>
              <w:rPr>
                <w:rFonts w:ascii="Arial" w:hAnsi="Arial" w:cs="Arial"/>
                <w:lang w:val="en-US"/>
              </w:rPr>
            </w:pP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1E12" w:rsidRPr="007212F9" w:rsidRDefault="00161E12" w:rsidP="00B97917">
            <w:pPr>
              <w:pStyle w:val="ListParagraph"/>
              <w:ind w:left="0"/>
              <w:jc w:val="both"/>
              <w:rPr>
                <w:lang w:val="en-US"/>
              </w:rPr>
            </w:pPr>
            <w:r w:rsidRPr="007212F9">
              <w:rPr>
                <w:rFonts w:ascii="Arial" w:hAnsi="Arial" w:cs="Arial"/>
                <w:b/>
                <w:sz w:val="22"/>
                <w:szCs w:val="22"/>
                <w:lang w:val="en-US"/>
              </w:rPr>
              <w:lastRenderedPageBreak/>
              <w:t xml:space="preserve">General experience </w:t>
            </w:r>
            <w:r w:rsidRPr="007212F9">
              <w:rPr>
                <w:rFonts w:ascii="Arial" w:hAnsi="Arial" w:cs="Arial"/>
                <w:sz w:val="22"/>
                <w:szCs w:val="22"/>
                <w:lang w:val="en-US"/>
              </w:rPr>
              <w:t>(for example, execution of the required number of similar</w:t>
            </w:r>
            <w:r>
              <w:rPr>
                <w:rFonts w:ascii="Arial" w:hAnsi="Arial" w:cs="Arial"/>
                <w:sz w:val="22"/>
                <w:szCs w:val="22"/>
                <w:lang w:val="en-US"/>
              </w:rPr>
              <w:t xml:space="preserve"> </w:t>
            </w:r>
            <w:r>
              <w:rPr>
                <w:rFonts w:ascii="Arial" w:hAnsi="Arial" w:cs="Arial"/>
                <w:sz w:val="22"/>
                <w:szCs w:val="22"/>
                <w:lang w:val="en-US"/>
              </w:rPr>
              <w:lastRenderedPageBreak/>
              <w:t>projects</w:t>
            </w:r>
            <w:r w:rsidRPr="007212F9">
              <w:rPr>
                <w:rFonts w:ascii="Arial" w:hAnsi="Arial" w:cs="Arial"/>
                <w:sz w:val="22"/>
                <w:szCs w:val="22"/>
                <w:lang w:val="en-US"/>
              </w:rPr>
              <w:t xml:space="preserve"> during the prescribed period in relation to the complexity of the project to be executed)</w:t>
            </w:r>
          </w:p>
          <w:p w:rsidR="00161E12" w:rsidRPr="007212F9" w:rsidRDefault="00161E12" w:rsidP="00B97917">
            <w:pPr>
              <w:pStyle w:val="ListParagraph"/>
              <w:ind w:left="0"/>
              <w:jc w:val="both"/>
              <w:rPr>
                <w:rFonts w:ascii="Arial" w:hAnsi="Arial" w:cs="Arial"/>
                <w:b/>
                <w:lang w:val="en-US"/>
              </w:rPr>
            </w:pPr>
          </w:p>
          <w:p w:rsidR="00161E12" w:rsidRPr="007212F9" w:rsidRDefault="00161E12" w:rsidP="00B97917">
            <w:pPr>
              <w:pStyle w:val="ListParagraph"/>
              <w:ind w:left="0"/>
              <w:jc w:val="both"/>
              <w:rPr>
                <w:rFonts w:ascii="Arial" w:hAnsi="Arial" w:cs="Arial"/>
                <w:lang w:val="en-US"/>
              </w:rPr>
            </w:pPr>
            <w:r w:rsidRPr="007212F9">
              <w:rPr>
                <w:rFonts w:ascii="Arial" w:hAnsi="Arial" w:cs="Arial"/>
                <w:b/>
                <w:sz w:val="22"/>
                <w:szCs w:val="22"/>
                <w:lang w:val="en-US"/>
              </w:rPr>
              <w:t xml:space="preserve">Specific experience </w:t>
            </w:r>
            <w:r w:rsidRPr="007212F9">
              <w:rPr>
                <w:rFonts w:ascii="Arial" w:hAnsi="Arial" w:cs="Arial"/>
                <w:sz w:val="22"/>
                <w:szCs w:val="22"/>
                <w:lang w:val="en-US"/>
              </w:rPr>
              <w:t>(for example, execution of the required number of similar projects during the prescribed period)</w:t>
            </w:r>
          </w:p>
        </w:tc>
      </w:tr>
      <w:tr w:rsidR="00161E12" w:rsidRPr="00082C5A" w:rsidTr="00B97917">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1E12" w:rsidRPr="007212F9" w:rsidRDefault="00161E12" w:rsidP="00B97917">
            <w:pPr>
              <w:pStyle w:val="ListParagraph"/>
              <w:ind w:left="0"/>
              <w:jc w:val="both"/>
              <w:rPr>
                <w:rFonts w:ascii="Arial" w:hAnsi="Arial" w:cs="Arial"/>
              </w:rPr>
            </w:pPr>
            <w:r w:rsidRPr="007212F9">
              <w:rPr>
                <w:rFonts w:ascii="Arial" w:hAnsi="Arial" w:cs="Arial"/>
                <w:sz w:val="22"/>
                <w:szCs w:val="22"/>
              </w:rPr>
              <w:lastRenderedPageBreak/>
              <w:t>3</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1E12" w:rsidRPr="007212F9" w:rsidRDefault="00161E12" w:rsidP="00B97917">
            <w:pPr>
              <w:pStyle w:val="ListParagraph"/>
              <w:ind w:left="0"/>
              <w:jc w:val="both"/>
              <w:rPr>
                <w:lang w:val="en-US"/>
              </w:rPr>
            </w:pPr>
            <w:r w:rsidRPr="007212F9">
              <w:rPr>
                <w:rFonts w:ascii="Arial" w:hAnsi="Arial" w:cs="Arial"/>
                <w:b/>
                <w:sz w:val="22"/>
                <w:szCs w:val="22"/>
                <w:lang w:val="en-US"/>
              </w:rPr>
              <w:t>Personne</w:t>
            </w:r>
            <w:r>
              <w:rPr>
                <w:rFonts w:ascii="Arial" w:hAnsi="Arial" w:cs="Arial"/>
                <w:b/>
                <w:sz w:val="22"/>
                <w:szCs w:val="22"/>
                <w:lang w:val="en-US"/>
              </w:rPr>
              <w:t>l</w:t>
            </w:r>
            <w:r w:rsidRPr="007212F9">
              <w:rPr>
                <w:rFonts w:ascii="Arial" w:hAnsi="Arial" w:cs="Arial"/>
                <w:sz w:val="22"/>
                <w:szCs w:val="22"/>
                <w:lang w:val="en-US"/>
              </w:rPr>
              <w:t xml:space="preserve"> (for example, non-respect of the profile of the Project Manager)</w:t>
            </w: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1E12" w:rsidRPr="007212F9" w:rsidRDefault="00161E12" w:rsidP="00B97917">
            <w:pPr>
              <w:pStyle w:val="ListParagraph"/>
              <w:ind w:left="0"/>
              <w:jc w:val="both"/>
              <w:rPr>
                <w:lang w:val="en-US"/>
              </w:rPr>
            </w:pPr>
            <w:r w:rsidRPr="007212F9">
              <w:rPr>
                <w:rFonts w:ascii="Arial" w:hAnsi="Arial" w:cs="Arial"/>
                <w:b/>
                <w:sz w:val="22"/>
                <w:szCs w:val="22"/>
                <w:lang w:val="en-US"/>
              </w:rPr>
              <w:t>Personnel</w:t>
            </w:r>
            <w:r w:rsidRPr="007212F9">
              <w:rPr>
                <w:rFonts w:ascii="Arial" w:hAnsi="Arial" w:cs="Arial"/>
                <w:sz w:val="22"/>
                <w:szCs w:val="22"/>
                <w:lang w:val="en-US"/>
              </w:rPr>
              <w:t xml:space="preserve"> (for example, qualification and experience of key execution personnel).</w:t>
            </w:r>
          </w:p>
        </w:tc>
      </w:tr>
      <w:tr w:rsidR="00161E12" w:rsidRPr="00082C5A" w:rsidTr="00B97917">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1E12" w:rsidRPr="007212F9" w:rsidRDefault="00161E12" w:rsidP="00B97917">
            <w:pPr>
              <w:pStyle w:val="ListParagraph"/>
              <w:ind w:left="0"/>
              <w:jc w:val="both"/>
              <w:rPr>
                <w:rFonts w:ascii="Arial" w:hAnsi="Arial" w:cs="Arial"/>
              </w:rPr>
            </w:pPr>
            <w:r w:rsidRPr="007212F9">
              <w:rPr>
                <w:rFonts w:ascii="Arial" w:hAnsi="Arial" w:cs="Arial"/>
                <w:sz w:val="22"/>
                <w:szCs w:val="22"/>
              </w:rPr>
              <w:t>4</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1E12" w:rsidRPr="007212F9" w:rsidRDefault="00161E12" w:rsidP="00B97917">
            <w:pPr>
              <w:pStyle w:val="ListParagraph"/>
              <w:ind w:left="0"/>
              <w:jc w:val="both"/>
              <w:rPr>
                <w:lang w:val="en-US"/>
              </w:rPr>
            </w:pPr>
            <w:r w:rsidRPr="007212F9">
              <w:rPr>
                <w:rFonts w:ascii="Arial" w:hAnsi="Arial" w:cs="Arial"/>
                <w:b/>
                <w:sz w:val="22"/>
                <w:szCs w:val="22"/>
                <w:lang w:val="en-US"/>
              </w:rPr>
              <w:t>Equipment</w:t>
            </w:r>
            <w:r w:rsidRPr="007212F9">
              <w:rPr>
                <w:rFonts w:ascii="Arial" w:hAnsi="Arial" w:cs="Arial"/>
                <w:sz w:val="22"/>
                <w:szCs w:val="22"/>
                <w:lang w:val="en-US"/>
              </w:rPr>
              <w:t xml:space="preserve">(for example, </w:t>
            </w:r>
            <w:proofErr w:type="spellStart"/>
            <w:r w:rsidRPr="007212F9">
              <w:rPr>
                <w:rFonts w:ascii="Arial" w:hAnsi="Arial" w:cs="Arial"/>
                <w:sz w:val="22"/>
                <w:szCs w:val="22"/>
                <w:lang w:val="en-US"/>
              </w:rPr>
              <w:t>non presentation</w:t>
            </w:r>
            <w:proofErr w:type="spellEnd"/>
            <w:r w:rsidR="003B4D0C">
              <w:rPr>
                <w:rFonts w:ascii="Arial" w:hAnsi="Arial" w:cs="Arial"/>
                <w:sz w:val="22"/>
                <w:szCs w:val="22"/>
                <w:lang w:val="en-US"/>
              </w:rPr>
              <w:t xml:space="preserve"> </w:t>
            </w:r>
            <w:r w:rsidRPr="007212F9">
              <w:rPr>
                <w:rFonts w:ascii="Arial" w:hAnsi="Arial" w:cs="Arial"/>
                <w:sz w:val="22"/>
                <w:szCs w:val="22"/>
                <w:lang w:val="en-US"/>
              </w:rPr>
              <w:t>of the key equipment in relation to the nature of the project to be executed)</w:t>
            </w: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1E12" w:rsidRPr="007212F9" w:rsidRDefault="00161E12" w:rsidP="00B97917">
            <w:pPr>
              <w:pStyle w:val="ListParagraph"/>
              <w:ind w:left="0"/>
              <w:jc w:val="both"/>
              <w:rPr>
                <w:lang w:val="en-US"/>
              </w:rPr>
            </w:pPr>
            <w:r w:rsidRPr="007212F9">
              <w:rPr>
                <w:rFonts w:ascii="Arial" w:hAnsi="Arial" w:cs="Arial"/>
                <w:b/>
                <w:sz w:val="22"/>
                <w:szCs w:val="22"/>
                <w:lang w:val="en-US"/>
              </w:rPr>
              <w:t>Equipment</w:t>
            </w:r>
            <w:r w:rsidRPr="007212F9">
              <w:rPr>
                <w:rFonts w:ascii="Arial" w:hAnsi="Arial" w:cs="Arial"/>
                <w:sz w:val="22"/>
                <w:szCs w:val="22"/>
                <w:lang w:val="en-US"/>
              </w:rPr>
              <w:t>(for example, minimum quality and quantity</w:t>
            </w:r>
            <w:r w:rsidR="003B4D0C">
              <w:rPr>
                <w:rFonts w:ascii="Arial" w:hAnsi="Arial" w:cs="Arial"/>
                <w:sz w:val="22"/>
                <w:szCs w:val="22"/>
                <w:lang w:val="en-US"/>
              </w:rPr>
              <w:t xml:space="preserve"> </w:t>
            </w:r>
            <w:r w:rsidRPr="007212F9">
              <w:rPr>
                <w:rFonts w:ascii="Arial" w:hAnsi="Arial" w:cs="Arial"/>
                <w:sz w:val="22"/>
                <w:szCs w:val="22"/>
                <w:lang w:val="en-US"/>
              </w:rPr>
              <w:t>required necessary for the execution of the envisaged project)</w:t>
            </w:r>
          </w:p>
        </w:tc>
      </w:tr>
    </w:tbl>
    <w:p w:rsidR="00161E12" w:rsidRPr="0039770B" w:rsidRDefault="00161E12" w:rsidP="00161E12">
      <w:pPr>
        <w:pStyle w:val="NormalTahoma"/>
        <w:tabs>
          <w:tab w:val="left" w:pos="0"/>
        </w:tabs>
        <w:ind w:left="0" w:firstLine="0"/>
        <w:jc w:val="both"/>
        <w:rPr>
          <w:rFonts w:ascii="Arial" w:hAnsi="Arial" w:cs="Arial"/>
          <w:lang w:val="en-US"/>
        </w:rPr>
      </w:pPr>
    </w:p>
    <w:p w:rsidR="00161E12" w:rsidRDefault="00161E12" w:rsidP="00161E12">
      <w:pPr>
        <w:pStyle w:val="ListParagraph"/>
        <w:ind w:left="0"/>
        <w:jc w:val="both"/>
        <w:rPr>
          <w:rFonts w:ascii="Arial" w:hAnsi="Arial" w:cs="Arial"/>
          <w:b/>
          <w:i/>
          <w:lang w:val="en-US"/>
        </w:rPr>
      </w:pPr>
      <w:r w:rsidRPr="0039770B">
        <w:rPr>
          <w:rFonts w:ascii="Arial" w:hAnsi="Arial" w:cs="Arial"/>
          <w:b/>
          <w:i/>
          <w:lang w:val="en-US"/>
        </w:rPr>
        <w:t>Notes to the Project Owner</w:t>
      </w:r>
      <w:r w:rsidRPr="0039770B">
        <w:rPr>
          <w:rFonts w:ascii="Arial" w:hAnsi="Arial" w:cs="Arial"/>
          <w:i/>
          <w:lang w:val="en-US"/>
        </w:rPr>
        <w:t xml:space="preserve">: it is up to the Project Owner to specify the essential and eliminatory criteria. </w:t>
      </w:r>
      <w:r w:rsidRPr="00E35E1C">
        <w:rPr>
          <w:rFonts w:ascii="Arial" w:hAnsi="Arial" w:cs="Arial"/>
          <w:b/>
          <w:i/>
          <w:lang w:val="en-US"/>
        </w:rPr>
        <w:t xml:space="preserve">Given that a criterion cannot be both eliminatory and essential. </w:t>
      </w:r>
      <w:r w:rsidRPr="007212F9">
        <w:rPr>
          <w:rFonts w:ascii="Arial" w:hAnsi="Arial" w:cs="Arial"/>
          <w:b/>
          <w:i/>
          <w:lang w:val="en-US"/>
        </w:rPr>
        <w:t xml:space="preserve">This number must also be fixed in taking into account the number of structures executed in the country. </w:t>
      </w:r>
    </w:p>
    <w:p w:rsidR="00161E12" w:rsidRDefault="00161E12" w:rsidP="00161E12">
      <w:pPr>
        <w:pStyle w:val="ListParagraph"/>
        <w:ind w:left="0"/>
        <w:jc w:val="both"/>
        <w:rPr>
          <w:rFonts w:ascii="Arial" w:hAnsi="Arial" w:cs="Arial"/>
          <w:b/>
          <w:i/>
          <w:lang w:val="en-US"/>
        </w:rPr>
      </w:pPr>
    </w:p>
    <w:tbl>
      <w:tblPr>
        <w:tblW w:w="10173" w:type="dxa"/>
        <w:tblCellMar>
          <w:left w:w="10" w:type="dxa"/>
          <w:right w:w="10" w:type="dxa"/>
        </w:tblCellMar>
        <w:tblLook w:val="0000" w:firstRow="0" w:lastRow="0" w:firstColumn="0" w:lastColumn="0" w:noHBand="0" w:noVBand="0"/>
      </w:tblPr>
      <w:tblGrid>
        <w:gridCol w:w="851"/>
        <w:gridCol w:w="9322"/>
      </w:tblGrid>
      <w:tr w:rsidR="00161E12" w:rsidRPr="00082C5A" w:rsidTr="00B9791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E12" w:rsidRPr="00E35E1C" w:rsidRDefault="00161E12" w:rsidP="00B97917">
            <w:pPr>
              <w:widowControl w:val="0"/>
              <w:autoSpaceDE w:val="0"/>
              <w:jc w:val="both"/>
              <w:rPr>
                <w:rFonts w:ascii="Arial" w:eastAsia="Calibri" w:hAnsi="Arial" w:cs="Arial"/>
                <w:lang w:val="en-US"/>
              </w:rPr>
            </w:pPr>
          </w:p>
          <w:p w:rsidR="00161E12" w:rsidRDefault="00161E12" w:rsidP="00B97917">
            <w:pPr>
              <w:widowControl w:val="0"/>
              <w:tabs>
                <w:tab w:val="left" w:pos="1320"/>
              </w:tabs>
              <w:autoSpaceDE w:val="0"/>
              <w:jc w:val="both"/>
              <w:rPr>
                <w:rFonts w:ascii="Arial" w:eastAsia="Calibri" w:hAnsi="Arial" w:cs="Arial"/>
              </w:rPr>
            </w:pPr>
            <w:r>
              <w:rPr>
                <w:rFonts w:ascii="Arial" w:eastAsia="Calibri" w:hAnsi="Arial" w:cs="Arial"/>
                <w:sz w:val="22"/>
                <w:szCs w:val="22"/>
              </w:rPr>
              <w:t>7.3.</w:t>
            </w:r>
          </w:p>
        </w:tc>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E12" w:rsidRPr="00E35E1C" w:rsidRDefault="00161E12" w:rsidP="00B97917">
            <w:pPr>
              <w:widowControl w:val="0"/>
              <w:autoSpaceDE w:val="0"/>
              <w:jc w:val="both"/>
              <w:rPr>
                <w:rFonts w:ascii="Arial" w:eastAsia="Calibri" w:hAnsi="Arial" w:cs="Arial"/>
                <w:lang w:val="en-US"/>
              </w:rPr>
            </w:pPr>
          </w:p>
          <w:p w:rsidR="00161E12" w:rsidRPr="00B718F8" w:rsidRDefault="00161E12" w:rsidP="00B97917">
            <w:pPr>
              <w:widowControl w:val="0"/>
              <w:tabs>
                <w:tab w:val="left" w:pos="1320"/>
              </w:tabs>
              <w:autoSpaceDE w:val="0"/>
              <w:jc w:val="both"/>
              <w:rPr>
                <w:lang w:val="en-US"/>
              </w:rPr>
            </w:pPr>
            <w:r w:rsidRPr="00B718F8">
              <w:rPr>
                <w:rFonts w:ascii="Arial" w:eastAsia="Calibri" w:hAnsi="Arial" w:cs="Arial"/>
                <w:sz w:val="22"/>
                <w:szCs w:val="22"/>
                <w:lang w:val="en-US"/>
              </w:rPr>
              <w:t xml:space="preserve">Visit of site of works and preparatory meeting  (venue and date, </w:t>
            </w:r>
            <w:r>
              <w:rPr>
                <w:rFonts w:ascii="Arial" w:eastAsia="Calibri" w:hAnsi="Arial" w:cs="Arial"/>
                <w:sz w:val="22"/>
                <w:szCs w:val="22"/>
                <w:lang w:val="en-US"/>
              </w:rPr>
              <w:t xml:space="preserve"> where need be</w:t>
            </w:r>
            <w:r w:rsidRPr="00B718F8">
              <w:rPr>
                <w:rFonts w:ascii="Arial" w:eastAsia="Calibri" w:hAnsi="Arial" w:cs="Arial"/>
                <w:sz w:val="22"/>
                <w:szCs w:val="22"/>
                <w:lang w:val="en-US"/>
              </w:rPr>
              <w:t>)</w:t>
            </w:r>
            <w:r>
              <w:rPr>
                <w:rFonts w:ascii="Arial" w:eastAsia="Calibri" w:hAnsi="Arial" w:cs="Arial"/>
                <w:sz w:val="22"/>
                <w:szCs w:val="22"/>
                <w:lang w:val="en-US"/>
              </w:rPr>
              <w:t xml:space="preserve">, Bidders shall be expected to visit the works site after which an attestation of site visit </w:t>
            </w:r>
            <w:proofErr w:type="spellStart"/>
            <w:r>
              <w:rPr>
                <w:rFonts w:ascii="Arial" w:eastAsia="Calibri" w:hAnsi="Arial" w:cs="Arial"/>
                <w:sz w:val="22"/>
                <w:szCs w:val="22"/>
                <w:lang w:val="en-US"/>
              </w:rPr>
              <w:t>shal</w:t>
            </w:r>
            <w:proofErr w:type="spellEnd"/>
            <w:r>
              <w:rPr>
                <w:rFonts w:ascii="Arial" w:eastAsia="Calibri" w:hAnsi="Arial" w:cs="Arial"/>
                <w:sz w:val="22"/>
                <w:szCs w:val="22"/>
                <w:lang w:val="en-US"/>
              </w:rPr>
              <w:t xml:space="preserve"> be issued to them</w:t>
            </w:r>
          </w:p>
        </w:tc>
      </w:tr>
      <w:tr w:rsidR="00161E12" w:rsidRPr="00082C5A" w:rsidTr="00B9791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E12" w:rsidRPr="00B718F8" w:rsidRDefault="00161E12" w:rsidP="00B97917">
            <w:pPr>
              <w:widowControl w:val="0"/>
              <w:autoSpaceDE w:val="0"/>
              <w:jc w:val="both"/>
              <w:rPr>
                <w:rFonts w:ascii="Arial" w:eastAsia="Calibri" w:hAnsi="Arial" w:cs="Arial"/>
                <w:lang w:val="en-US"/>
              </w:rPr>
            </w:pPr>
          </w:p>
          <w:p w:rsidR="00161E12" w:rsidRDefault="00161E12" w:rsidP="00B97917">
            <w:pPr>
              <w:widowControl w:val="0"/>
              <w:tabs>
                <w:tab w:val="left" w:pos="1320"/>
              </w:tabs>
              <w:autoSpaceDE w:val="0"/>
              <w:jc w:val="both"/>
              <w:rPr>
                <w:rFonts w:ascii="Arial" w:eastAsia="Calibri" w:hAnsi="Arial" w:cs="Arial"/>
              </w:rPr>
            </w:pPr>
            <w:r>
              <w:rPr>
                <w:rFonts w:ascii="Arial" w:eastAsia="Calibri" w:hAnsi="Arial" w:cs="Arial"/>
                <w:sz w:val="22"/>
                <w:szCs w:val="22"/>
              </w:rPr>
              <w:t>12.</w:t>
            </w:r>
          </w:p>
        </w:tc>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E12" w:rsidRPr="00E35E1C" w:rsidRDefault="00161E12" w:rsidP="00B97917">
            <w:pPr>
              <w:widowControl w:val="0"/>
              <w:autoSpaceDE w:val="0"/>
              <w:jc w:val="both"/>
              <w:rPr>
                <w:rFonts w:ascii="Arial" w:eastAsia="Calibri" w:hAnsi="Arial" w:cs="Arial"/>
                <w:lang w:val="en-US"/>
              </w:rPr>
            </w:pPr>
          </w:p>
          <w:p w:rsidR="00161E12" w:rsidRPr="00B718F8" w:rsidRDefault="00161E12" w:rsidP="00B97917">
            <w:pPr>
              <w:widowControl w:val="0"/>
              <w:tabs>
                <w:tab w:val="left" w:pos="1320"/>
              </w:tabs>
              <w:autoSpaceDE w:val="0"/>
              <w:jc w:val="both"/>
              <w:rPr>
                <w:lang w:val="en-US"/>
              </w:rPr>
            </w:pPr>
            <w:r w:rsidRPr="00B718F8">
              <w:rPr>
                <w:rFonts w:ascii="Arial" w:eastAsia="Calibri" w:hAnsi="Arial" w:cs="Arial"/>
                <w:sz w:val="22"/>
                <w:szCs w:val="22"/>
                <w:lang w:val="en-US"/>
              </w:rPr>
              <w:t>Language(s)</w:t>
            </w:r>
            <w:r w:rsidRPr="00B718F8">
              <w:rPr>
                <w:rFonts w:ascii="Arial" w:eastAsia="Calibri" w:hAnsi="Arial" w:cs="Arial"/>
                <w:spacing w:val="6"/>
                <w:sz w:val="22"/>
                <w:szCs w:val="22"/>
                <w:lang w:val="en-US"/>
              </w:rPr>
              <w:t xml:space="preserve"> of bid</w:t>
            </w:r>
            <w:r w:rsidRPr="00B718F8">
              <w:rPr>
                <w:rFonts w:ascii="Arial" w:eastAsia="Calibri" w:hAnsi="Arial" w:cs="Arial"/>
                <w:sz w:val="22"/>
                <w:szCs w:val="22"/>
                <w:lang w:val="en-US"/>
              </w:rPr>
              <w:t>:</w:t>
            </w:r>
            <w:r w:rsidRPr="00B718F8">
              <w:rPr>
                <w:rFonts w:ascii="Arial" w:eastAsia="Calibri" w:hAnsi="Arial" w:cs="Arial"/>
                <w:spacing w:val="6"/>
                <w:sz w:val="22"/>
                <w:szCs w:val="22"/>
                <w:lang w:val="en-US"/>
              </w:rPr>
              <w:t xml:space="preserve"> English or French</w:t>
            </w:r>
          </w:p>
        </w:tc>
      </w:tr>
    </w:tbl>
    <w:p w:rsidR="00161E12" w:rsidRPr="00B718F8" w:rsidRDefault="00161E12" w:rsidP="00161E12">
      <w:pPr>
        <w:pStyle w:val="ListParagraph"/>
        <w:ind w:left="0"/>
        <w:jc w:val="both"/>
        <w:rPr>
          <w:lang w:val="en-US"/>
        </w:rPr>
      </w:pPr>
    </w:p>
    <w:p w:rsidR="00161E12" w:rsidRPr="00A5068F" w:rsidRDefault="00161E12" w:rsidP="00161E12">
      <w:pPr>
        <w:pStyle w:val="NormalTahoma"/>
        <w:tabs>
          <w:tab w:val="left" w:pos="748"/>
        </w:tabs>
        <w:ind w:left="0" w:firstLine="0"/>
        <w:jc w:val="both"/>
        <w:rPr>
          <w:rFonts w:ascii="Arial" w:hAnsi="Arial" w:cs="Arial"/>
          <w:i/>
          <w:sz w:val="22"/>
          <w:szCs w:val="22"/>
        </w:rPr>
      </w:pPr>
      <w:r w:rsidRPr="00A5068F">
        <w:rPr>
          <w:rFonts w:ascii="Arial" w:hAnsi="Arial" w:cs="Arial"/>
          <w:i/>
          <w:sz w:val="22"/>
          <w:szCs w:val="22"/>
        </w:rPr>
        <w:t>13.1 The list of documents referred to in article 13 of the General Regulations must be completed, grouped in three volumes respectively inserted in internal envelopes and detailed as follows:</w:t>
      </w:r>
    </w:p>
    <w:p w:rsidR="00161E12" w:rsidRPr="00A5068F" w:rsidRDefault="00161E12" w:rsidP="00161E12">
      <w:pPr>
        <w:pStyle w:val="NormalTahoma"/>
        <w:tabs>
          <w:tab w:val="left" w:pos="748"/>
        </w:tabs>
        <w:ind w:left="0" w:firstLine="0"/>
        <w:jc w:val="both"/>
        <w:rPr>
          <w:rFonts w:ascii="Arial" w:hAnsi="Arial" w:cs="Arial"/>
          <w:i/>
          <w:sz w:val="22"/>
          <w:szCs w:val="22"/>
        </w:rPr>
      </w:pPr>
    </w:p>
    <w:p w:rsidR="00161E12" w:rsidRPr="00A5068F" w:rsidRDefault="00161E12" w:rsidP="00161E12">
      <w:pPr>
        <w:pStyle w:val="NormalTahoma"/>
        <w:tabs>
          <w:tab w:val="left" w:pos="748"/>
        </w:tabs>
        <w:ind w:left="0" w:firstLine="0"/>
        <w:jc w:val="both"/>
        <w:rPr>
          <w:rFonts w:ascii="Arial" w:hAnsi="Arial" w:cs="Arial"/>
          <w:b/>
          <w:i/>
          <w:sz w:val="22"/>
          <w:szCs w:val="22"/>
        </w:rPr>
      </w:pPr>
      <w:r w:rsidRPr="00A5068F">
        <w:rPr>
          <w:rFonts w:ascii="Arial" w:hAnsi="Arial" w:cs="Arial"/>
          <w:b/>
          <w:i/>
          <w:sz w:val="22"/>
          <w:szCs w:val="22"/>
        </w:rPr>
        <w:t>Envelope A- Volume 1: Administrative documents</w:t>
      </w:r>
    </w:p>
    <w:p w:rsidR="00161E12" w:rsidRPr="00A5068F" w:rsidRDefault="00161E12" w:rsidP="00161E12">
      <w:pPr>
        <w:pStyle w:val="NormalTahoma"/>
        <w:tabs>
          <w:tab w:val="left" w:pos="748"/>
        </w:tabs>
        <w:ind w:left="0" w:firstLine="0"/>
        <w:jc w:val="both"/>
        <w:rPr>
          <w:rFonts w:ascii="Arial" w:hAnsi="Arial" w:cs="Arial"/>
          <w:i/>
          <w:sz w:val="22"/>
          <w:szCs w:val="22"/>
        </w:rPr>
      </w:pPr>
      <w:r w:rsidRPr="00A5068F">
        <w:rPr>
          <w:rFonts w:ascii="Arial" w:hAnsi="Arial" w:cs="Arial"/>
          <w:i/>
          <w:sz w:val="22"/>
          <w:szCs w:val="22"/>
        </w:rPr>
        <w:t>For international invitations to tender, they will notably include:</w:t>
      </w:r>
    </w:p>
    <w:p w:rsidR="00161E12" w:rsidRPr="00A5068F" w:rsidRDefault="00161E12" w:rsidP="00161E12">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 xml:space="preserve">Declaration of intention to tender, </w:t>
      </w:r>
      <w:r>
        <w:rPr>
          <w:rFonts w:ascii="Arial" w:hAnsi="Arial" w:cs="Arial"/>
          <w:i/>
          <w:sz w:val="22"/>
          <w:szCs w:val="22"/>
        </w:rPr>
        <w:t xml:space="preserve">1,500 fiscal </w:t>
      </w:r>
      <w:r w:rsidRPr="00A5068F">
        <w:rPr>
          <w:rFonts w:ascii="Arial" w:hAnsi="Arial" w:cs="Arial"/>
          <w:i/>
          <w:sz w:val="22"/>
          <w:szCs w:val="22"/>
        </w:rPr>
        <w:t>stamped for local bidders (according to the attached model);</w:t>
      </w:r>
    </w:p>
    <w:p w:rsidR="00161E12" w:rsidRPr="00A5068F" w:rsidRDefault="00161E12" w:rsidP="00161E12">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The group agreement, where need be;</w:t>
      </w:r>
    </w:p>
    <w:p w:rsidR="00161E12" w:rsidRPr="00A5068F" w:rsidRDefault="00161E12" w:rsidP="00161E12">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The power of attorney where need be;</w:t>
      </w:r>
    </w:p>
    <w:p w:rsidR="00161E12" w:rsidRPr="00A5068F" w:rsidRDefault="00161E12" w:rsidP="00161E12">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A certificate of non-bankruptcy established by the Court of First Instance or any other document established by the competent institution of the country of residence of the foreign bidder dated not more than three (3) months preceding the date of submission of bids;</w:t>
      </w:r>
    </w:p>
    <w:p w:rsidR="00161E12" w:rsidRPr="00A5068F" w:rsidRDefault="00161E12" w:rsidP="00161E12">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An attestation of the bidder’s domiciliary bank issued by a bank approved by the Ministry in charge of finance of Cameroon, except otherwise provided by the provisions of a funding agreement;</w:t>
      </w:r>
    </w:p>
    <w:p w:rsidR="00161E12" w:rsidRPr="00A5068F" w:rsidRDefault="00161E12" w:rsidP="00161E12">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Receipt of purchase of the Tender File;</w:t>
      </w:r>
      <w:r>
        <w:rPr>
          <w:rFonts w:ascii="Arial" w:hAnsi="Arial" w:cs="Arial"/>
          <w:i/>
          <w:sz w:val="22"/>
          <w:szCs w:val="22"/>
        </w:rPr>
        <w:t xml:space="preserve"> (</w:t>
      </w:r>
      <w:r w:rsidR="009801C8">
        <w:rPr>
          <w:rFonts w:ascii="Arial" w:hAnsi="Arial" w:cs="Arial"/>
          <w:i/>
          <w:sz w:val="22"/>
          <w:szCs w:val="22"/>
        </w:rPr>
        <w:t>70</w:t>
      </w:r>
      <w:r>
        <w:rPr>
          <w:rFonts w:ascii="Arial" w:hAnsi="Arial" w:cs="Arial"/>
          <w:i/>
          <w:sz w:val="22"/>
          <w:szCs w:val="22"/>
        </w:rPr>
        <w:t xml:space="preserve">,000 ) </w:t>
      </w:r>
      <w:r w:rsidR="009801C8">
        <w:rPr>
          <w:rFonts w:ascii="Arial" w:hAnsi="Arial" w:cs="Arial"/>
          <w:i/>
          <w:sz w:val="22"/>
          <w:szCs w:val="22"/>
        </w:rPr>
        <w:t>seventy</w:t>
      </w:r>
      <w:r>
        <w:rPr>
          <w:rFonts w:ascii="Arial" w:hAnsi="Arial" w:cs="Arial"/>
          <w:i/>
          <w:sz w:val="22"/>
          <w:szCs w:val="22"/>
        </w:rPr>
        <w:t xml:space="preserve"> thousand francs</w:t>
      </w:r>
    </w:p>
    <w:p w:rsidR="00161E12" w:rsidRPr="00A5068F" w:rsidRDefault="00161E12" w:rsidP="00161E12">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 xml:space="preserve">The bid bond (according to the attached model) of an amount of </w:t>
      </w:r>
      <w:r w:rsidRPr="009801C8">
        <w:rPr>
          <w:rFonts w:ascii="Arial" w:hAnsi="Arial" w:cs="Arial"/>
          <w:i/>
          <w:sz w:val="20"/>
          <w:szCs w:val="22"/>
        </w:rPr>
        <w:t>1,0</w:t>
      </w:r>
      <w:r w:rsidR="009801C8" w:rsidRPr="009801C8">
        <w:rPr>
          <w:rFonts w:ascii="Arial" w:hAnsi="Arial" w:cs="Arial"/>
          <w:i/>
          <w:sz w:val="20"/>
          <w:szCs w:val="22"/>
        </w:rPr>
        <w:t>5</w:t>
      </w:r>
      <w:r w:rsidRPr="009801C8">
        <w:rPr>
          <w:rFonts w:ascii="Arial" w:hAnsi="Arial" w:cs="Arial"/>
          <w:i/>
          <w:sz w:val="20"/>
          <w:szCs w:val="22"/>
        </w:rPr>
        <w:t xml:space="preserve">0,000( ONE MILLION </w:t>
      </w:r>
      <w:r w:rsidR="009801C8" w:rsidRPr="009801C8">
        <w:rPr>
          <w:rFonts w:ascii="Arial" w:hAnsi="Arial" w:cs="Arial"/>
          <w:i/>
          <w:sz w:val="20"/>
          <w:szCs w:val="22"/>
        </w:rPr>
        <w:t>FIFTY THOUSAND FRANCS</w:t>
      </w:r>
      <w:r w:rsidRPr="009801C8">
        <w:rPr>
          <w:rFonts w:ascii="Arial" w:hAnsi="Arial" w:cs="Arial"/>
          <w:i/>
          <w:sz w:val="20"/>
          <w:szCs w:val="22"/>
        </w:rPr>
        <w:t xml:space="preserve">) </w:t>
      </w:r>
      <w:r w:rsidRPr="00A5068F">
        <w:rPr>
          <w:rFonts w:ascii="Arial" w:hAnsi="Arial" w:cs="Arial"/>
          <w:i/>
          <w:sz w:val="22"/>
          <w:szCs w:val="22"/>
        </w:rPr>
        <w:t>and a validity of _________ months established by a first-rate bank approved by the Ministry in charge of Finance of Cameroon, except otherwise provided by the provisions of a funding agreement;</w:t>
      </w:r>
    </w:p>
    <w:p w:rsidR="00161E12" w:rsidRPr="00A5068F" w:rsidRDefault="00161E12" w:rsidP="00161E12">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An Attestation of Non-exclusion from public contracts delivered by the authority competent for the regulation of public contracts;</w:t>
      </w:r>
    </w:p>
    <w:p w:rsidR="00161E12" w:rsidRPr="00A5068F" w:rsidRDefault="00161E12" w:rsidP="00161E12">
      <w:pPr>
        <w:pStyle w:val="NormalTahoma"/>
        <w:tabs>
          <w:tab w:val="left" w:pos="317"/>
        </w:tabs>
        <w:ind w:left="317" w:firstLine="0"/>
        <w:jc w:val="both"/>
        <w:rPr>
          <w:rFonts w:ascii="Arial" w:hAnsi="Arial" w:cs="Arial"/>
          <w:i/>
          <w:sz w:val="22"/>
          <w:szCs w:val="22"/>
        </w:rPr>
      </w:pPr>
      <w:r w:rsidRPr="00A5068F">
        <w:rPr>
          <w:rFonts w:ascii="Arial" w:hAnsi="Arial" w:cs="Arial"/>
          <w:i/>
          <w:sz w:val="22"/>
          <w:szCs w:val="22"/>
        </w:rPr>
        <w:t>Where necessary, a certificate of visit of the site;</w:t>
      </w:r>
    </w:p>
    <w:p w:rsidR="00161E12" w:rsidRPr="00A5068F" w:rsidRDefault="00161E12" w:rsidP="00161E12">
      <w:pPr>
        <w:pStyle w:val="NormalTahoma"/>
        <w:tabs>
          <w:tab w:val="left" w:pos="317"/>
        </w:tabs>
        <w:ind w:left="33" w:hanging="33"/>
        <w:jc w:val="both"/>
        <w:rPr>
          <w:rFonts w:ascii="Arial" w:hAnsi="Arial" w:cs="Arial"/>
          <w:i/>
          <w:sz w:val="22"/>
          <w:szCs w:val="22"/>
        </w:rPr>
      </w:pPr>
      <w:r w:rsidRPr="00A5068F">
        <w:rPr>
          <w:rFonts w:ascii="Arial" w:hAnsi="Arial" w:cs="Arial"/>
          <w:i/>
          <w:sz w:val="22"/>
          <w:szCs w:val="22"/>
        </w:rPr>
        <w:t>In addition, bidders installed in Cameroon should produce the following documents:</w:t>
      </w:r>
    </w:p>
    <w:p w:rsidR="00161E12" w:rsidRPr="00A5068F" w:rsidRDefault="00161E12" w:rsidP="00161E12">
      <w:pPr>
        <w:pStyle w:val="NormalTahoma"/>
        <w:numPr>
          <w:ilvl w:val="0"/>
          <w:numId w:val="43"/>
        </w:numPr>
        <w:tabs>
          <w:tab w:val="left" w:pos="317"/>
        </w:tabs>
        <w:ind w:left="317" w:hanging="317"/>
        <w:jc w:val="both"/>
        <w:rPr>
          <w:rFonts w:ascii="Arial" w:hAnsi="Arial" w:cs="Arial"/>
          <w:i/>
          <w:sz w:val="22"/>
          <w:szCs w:val="22"/>
        </w:rPr>
      </w:pPr>
      <w:r w:rsidRPr="00A5068F">
        <w:rPr>
          <w:rFonts w:ascii="Arial" w:hAnsi="Arial" w:cs="Arial"/>
          <w:i/>
          <w:sz w:val="22"/>
          <w:szCs w:val="22"/>
        </w:rPr>
        <w:t xml:space="preserve"> An attestation less than three (3) months old signed by the Director General of the National Social Insurance Fund certifying that the bidder has fulfilled his obligations towards the fund;</w:t>
      </w:r>
    </w:p>
    <w:p w:rsidR="00161E12" w:rsidRPr="00A5068F" w:rsidRDefault="00161E12" w:rsidP="00161E12">
      <w:pPr>
        <w:pStyle w:val="NormalTahoma"/>
        <w:numPr>
          <w:ilvl w:val="0"/>
          <w:numId w:val="43"/>
        </w:numPr>
        <w:tabs>
          <w:tab w:val="left" w:pos="317"/>
        </w:tabs>
        <w:ind w:left="317" w:hanging="317"/>
        <w:jc w:val="both"/>
        <w:rPr>
          <w:rFonts w:ascii="Arial" w:hAnsi="Arial" w:cs="Arial"/>
          <w:i/>
          <w:sz w:val="22"/>
          <w:szCs w:val="22"/>
        </w:rPr>
      </w:pPr>
      <w:r w:rsidRPr="00A5068F">
        <w:rPr>
          <w:rFonts w:ascii="Arial" w:hAnsi="Arial" w:cs="Arial"/>
          <w:i/>
          <w:sz w:val="22"/>
          <w:szCs w:val="22"/>
        </w:rPr>
        <w:t>An attestation less than three months old signed by the Director of Taxes certifying that the bidder has effected all statutory declarations in issues of taxes for the current financial year;</w:t>
      </w:r>
    </w:p>
    <w:p w:rsidR="00161E12" w:rsidRDefault="00161E12" w:rsidP="00161E12">
      <w:pPr>
        <w:pStyle w:val="NormalTahoma"/>
        <w:numPr>
          <w:ilvl w:val="0"/>
          <w:numId w:val="43"/>
        </w:numPr>
        <w:tabs>
          <w:tab w:val="left" w:pos="317"/>
        </w:tabs>
        <w:ind w:left="317" w:hanging="317"/>
        <w:jc w:val="both"/>
        <w:rPr>
          <w:rFonts w:ascii="Arial" w:hAnsi="Arial" w:cs="Arial"/>
          <w:i/>
          <w:sz w:val="22"/>
          <w:szCs w:val="22"/>
        </w:rPr>
      </w:pPr>
      <w:r w:rsidRPr="00A5068F">
        <w:rPr>
          <w:rFonts w:ascii="Arial" w:hAnsi="Arial" w:cs="Arial"/>
          <w:i/>
          <w:sz w:val="22"/>
          <w:szCs w:val="22"/>
        </w:rPr>
        <w:t xml:space="preserve">In case of a group of companies each member of the group must present a complete administrative file, documents e, f, </w:t>
      </w:r>
      <w:proofErr w:type="gramStart"/>
      <w:r w:rsidRPr="00A5068F">
        <w:rPr>
          <w:rFonts w:ascii="Arial" w:hAnsi="Arial" w:cs="Arial"/>
          <w:i/>
          <w:sz w:val="22"/>
          <w:szCs w:val="22"/>
        </w:rPr>
        <w:t>g</w:t>
      </w:r>
      <w:proofErr w:type="gramEnd"/>
      <w:r w:rsidRPr="00A5068F">
        <w:rPr>
          <w:rFonts w:ascii="Arial" w:hAnsi="Arial" w:cs="Arial"/>
          <w:i/>
          <w:sz w:val="22"/>
          <w:szCs w:val="22"/>
        </w:rPr>
        <w:t>, I being presented only by the representative of the group.</w:t>
      </w:r>
    </w:p>
    <w:p w:rsidR="00161E12" w:rsidRDefault="00161E12" w:rsidP="00161E12">
      <w:pPr>
        <w:pStyle w:val="NormalTahoma"/>
        <w:tabs>
          <w:tab w:val="left" w:pos="317"/>
        </w:tabs>
        <w:ind w:left="317" w:firstLine="0"/>
        <w:jc w:val="both"/>
        <w:rPr>
          <w:rFonts w:ascii="Arial" w:hAnsi="Arial" w:cs="Arial"/>
          <w:i/>
          <w:sz w:val="22"/>
          <w:szCs w:val="22"/>
        </w:rPr>
      </w:pPr>
    </w:p>
    <w:p w:rsidR="00161E12" w:rsidRPr="00A5068F" w:rsidRDefault="00161E12" w:rsidP="00161E12">
      <w:pPr>
        <w:pStyle w:val="NormalTahoma"/>
        <w:tabs>
          <w:tab w:val="left" w:pos="317"/>
        </w:tabs>
        <w:ind w:left="0" w:firstLine="0"/>
        <w:jc w:val="both"/>
        <w:rPr>
          <w:rFonts w:ascii="Arial" w:hAnsi="Arial" w:cs="Arial"/>
          <w:b/>
          <w:i/>
          <w:sz w:val="22"/>
          <w:szCs w:val="22"/>
        </w:rPr>
      </w:pPr>
      <w:r w:rsidRPr="00A5068F">
        <w:rPr>
          <w:rFonts w:ascii="Arial" w:hAnsi="Arial" w:cs="Arial"/>
          <w:b/>
          <w:i/>
          <w:sz w:val="22"/>
          <w:szCs w:val="22"/>
        </w:rPr>
        <w:t>Envelope B- Volume II: Technical bid</w:t>
      </w:r>
    </w:p>
    <w:p w:rsidR="00161E12" w:rsidRPr="00A5068F" w:rsidRDefault="00161E12" w:rsidP="00161E12">
      <w:pPr>
        <w:pStyle w:val="NormalTahoma"/>
        <w:tabs>
          <w:tab w:val="left" w:pos="317"/>
        </w:tabs>
        <w:ind w:left="360" w:firstLine="0"/>
        <w:jc w:val="both"/>
        <w:rPr>
          <w:rFonts w:ascii="Arial" w:hAnsi="Arial" w:cs="Arial"/>
          <w:i/>
          <w:sz w:val="22"/>
          <w:szCs w:val="22"/>
        </w:rPr>
      </w:pPr>
      <w:proofErr w:type="gramStart"/>
      <w:r w:rsidRPr="00A5068F">
        <w:rPr>
          <w:rFonts w:ascii="Arial" w:hAnsi="Arial" w:cs="Arial"/>
          <w:i/>
          <w:sz w:val="22"/>
          <w:szCs w:val="22"/>
        </w:rPr>
        <w:lastRenderedPageBreak/>
        <w:t>b.1</w:t>
      </w:r>
      <w:proofErr w:type="gramEnd"/>
      <w:r w:rsidRPr="00A5068F">
        <w:rPr>
          <w:rFonts w:ascii="Arial" w:hAnsi="Arial" w:cs="Arial"/>
          <w:i/>
          <w:sz w:val="22"/>
          <w:szCs w:val="22"/>
        </w:rPr>
        <w:t xml:space="preserve"> Information on qualifications</w:t>
      </w:r>
    </w:p>
    <w:p w:rsidR="00161E12" w:rsidRPr="00A5068F" w:rsidRDefault="00161E12" w:rsidP="00161E12">
      <w:pPr>
        <w:pStyle w:val="NormalTahoma"/>
        <w:tabs>
          <w:tab w:val="left" w:pos="317"/>
        </w:tabs>
        <w:ind w:left="720" w:firstLine="0"/>
        <w:jc w:val="both"/>
        <w:rPr>
          <w:rFonts w:ascii="Arial" w:hAnsi="Arial" w:cs="Arial"/>
          <w:sz w:val="22"/>
          <w:szCs w:val="22"/>
        </w:rPr>
      </w:pPr>
      <w:r w:rsidRPr="00A5068F">
        <w:rPr>
          <w:rFonts w:ascii="Arial" w:hAnsi="Arial" w:cs="Arial"/>
          <w:sz w:val="22"/>
          <w:szCs w:val="22"/>
        </w:rPr>
        <w:t>The Special Regulations specify the list of documents to be furnished by bidders to justify the qualification criteria mentioned in article 6 of the Special Regulations</w:t>
      </w:r>
      <w:proofErr w:type="gramStart"/>
      <w:r w:rsidRPr="00A5068F">
        <w:rPr>
          <w:rFonts w:ascii="Arial" w:hAnsi="Arial" w:cs="Arial"/>
          <w:sz w:val="22"/>
          <w:szCs w:val="22"/>
        </w:rPr>
        <w:t>.[</w:t>
      </w:r>
      <w:proofErr w:type="gramEnd"/>
      <w:r w:rsidRPr="00A5068F">
        <w:rPr>
          <w:rFonts w:ascii="Arial" w:hAnsi="Arial" w:cs="Arial"/>
          <w:i/>
          <w:sz w:val="22"/>
          <w:szCs w:val="22"/>
        </w:rPr>
        <w:t>in accordance with qualification forms to be inserted in the Tender File by the Contracting Authority]</w:t>
      </w:r>
    </w:p>
    <w:p w:rsidR="00161E12" w:rsidRPr="00A5068F" w:rsidRDefault="00161E12" w:rsidP="00161E12">
      <w:pPr>
        <w:pStyle w:val="NormalTahoma"/>
        <w:tabs>
          <w:tab w:val="left" w:pos="317"/>
        </w:tabs>
        <w:ind w:left="720" w:firstLine="0"/>
        <w:jc w:val="both"/>
        <w:rPr>
          <w:rFonts w:ascii="Arial" w:hAnsi="Arial" w:cs="Arial"/>
          <w:i/>
          <w:sz w:val="22"/>
          <w:szCs w:val="22"/>
        </w:rPr>
      </w:pPr>
    </w:p>
    <w:p w:rsidR="00161E12" w:rsidRPr="00183080" w:rsidRDefault="00161E12" w:rsidP="00161E12">
      <w:pPr>
        <w:pStyle w:val="NormalTahoma"/>
        <w:tabs>
          <w:tab w:val="left" w:pos="317"/>
        </w:tabs>
        <w:jc w:val="both"/>
        <w:rPr>
          <w:rFonts w:ascii="Arial" w:hAnsi="Arial" w:cs="Arial"/>
          <w:i/>
        </w:rPr>
      </w:pPr>
      <w:proofErr w:type="gramStart"/>
      <w:r w:rsidRPr="00183080">
        <w:rPr>
          <w:rFonts w:ascii="Arial" w:hAnsi="Arial" w:cs="Arial"/>
          <w:i/>
        </w:rPr>
        <w:t>b.2</w:t>
      </w:r>
      <w:proofErr w:type="gramEnd"/>
      <w:r w:rsidRPr="00183080">
        <w:rPr>
          <w:rFonts w:ascii="Arial" w:hAnsi="Arial" w:cs="Arial"/>
          <w:i/>
        </w:rPr>
        <w:t xml:space="preserve"> Technical proposals</w:t>
      </w:r>
    </w:p>
    <w:p w:rsidR="00161E12" w:rsidRDefault="00161E12" w:rsidP="00161E12">
      <w:pPr>
        <w:pStyle w:val="NormalTahoma"/>
        <w:tabs>
          <w:tab w:val="left" w:pos="317"/>
        </w:tabs>
        <w:jc w:val="both"/>
        <w:rPr>
          <w:rFonts w:ascii="Arial" w:hAnsi="Arial" w:cs="Arial"/>
        </w:rPr>
      </w:pPr>
      <w:r>
        <w:rPr>
          <w:rFonts w:ascii="Arial" w:hAnsi="Arial" w:cs="Arial"/>
        </w:rPr>
        <w:t xml:space="preserve">   Bidders shall study the technical specifications and establish a suitable methodology and work plan for the execution of the works.</w:t>
      </w:r>
    </w:p>
    <w:p w:rsidR="00161E12" w:rsidRDefault="00161E12" w:rsidP="00161E12">
      <w:pPr>
        <w:pStyle w:val="NormalTahoma"/>
        <w:tabs>
          <w:tab w:val="left" w:pos="317"/>
        </w:tabs>
        <w:jc w:val="both"/>
        <w:rPr>
          <w:rFonts w:ascii="Arial" w:hAnsi="Arial" w:cs="Arial"/>
        </w:rPr>
      </w:pPr>
      <w:r>
        <w:rPr>
          <w:rFonts w:ascii="Arial" w:hAnsi="Arial" w:cs="Arial"/>
        </w:rPr>
        <w:t>It shall show clearly,</w:t>
      </w:r>
    </w:p>
    <w:p w:rsidR="00161E12" w:rsidRDefault="00161E12" w:rsidP="00161E12">
      <w:pPr>
        <w:pStyle w:val="NormalTahoma"/>
        <w:tabs>
          <w:tab w:val="left" w:pos="317"/>
        </w:tabs>
        <w:jc w:val="both"/>
        <w:rPr>
          <w:rFonts w:ascii="Arial" w:hAnsi="Arial" w:cs="Arial"/>
        </w:rPr>
      </w:pPr>
      <w:r>
        <w:rPr>
          <w:rFonts w:ascii="Arial" w:hAnsi="Arial" w:cs="Arial"/>
        </w:rPr>
        <w:t>-Methodology of execution</w:t>
      </w:r>
    </w:p>
    <w:p w:rsidR="00161E12" w:rsidRDefault="00161E12" w:rsidP="00161E12">
      <w:pPr>
        <w:pStyle w:val="NormalTahoma"/>
        <w:tabs>
          <w:tab w:val="left" w:pos="317"/>
        </w:tabs>
        <w:jc w:val="both"/>
        <w:rPr>
          <w:rFonts w:ascii="Arial" w:hAnsi="Arial" w:cs="Arial"/>
        </w:rPr>
      </w:pPr>
      <w:r>
        <w:rPr>
          <w:rFonts w:ascii="Arial" w:hAnsi="Arial" w:cs="Arial"/>
        </w:rPr>
        <w:t>-Organisation of the enterprise</w:t>
      </w:r>
    </w:p>
    <w:p w:rsidR="00161E12" w:rsidRDefault="00161E12" w:rsidP="00161E12">
      <w:pPr>
        <w:pStyle w:val="NormalTahoma"/>
        <w:tabs>
          <w:tab w:val="left" w:pos="317"/>
        </w:tabs>
        <w:jc w:val="both"/>
        <w:rPr>
          <w:rFonts w:ascii="Arial" w:hAnsi="Arial" w:cs="Arial"/>
        </w:rPr>
      </w:pPr>
      <w:r>
        <w:rPr>
          <w:rFonts w:ascii="Arial" w:hAnsi="Arial" w:cs="Arial"/>
        </w:rPr>
        <w:t>-Sources of materials</w:t>
      </w:r>
    </w:p>
    <w:p w:rsidR="00161E12" w:rsidRDefault="00161E12" w:rsidP="00161E12">
      <w:pPr>
        <w:pStyle w:val="NormalTahoma"/>
        <w:tabs>
          <w:tab w:val="left" w:pos="317"/>
        </w:tabs>
        <w:jc w:val="both"/>
        <w:rPr>
          <w:rFonts w:ascii="Arial" w:hAnsi="Arial" w:cs="Arial"/>
        </w:rPr>
      </w:pPr>
      <w:r>
        <w:rPr>
          <w:rFonts w:ascii="Arial" w:hAnsi="Arial" w:cs="Arial"/>
        </w:rPr>
        <w:t>-Site installation</w:t>
      </w:r>
    </w:p>
    <w:p w:rsidR="00161E12" w:rsidRDefault="00161E12" w:rsidP="00161E12">
      <w:pPr>
        <w:pStyle w:val="NormalTahoma"/>
        <w:tabs>
          <w:tab w:val="left" w:pos="317"/>
        </w:tabs>
        <w:jc w:val="both"/>
        <w:rPr>
          <w:rFonts w:ascii="Arial" w:hAnsi="Arial" w:cs="Arial"/>
        </w:rPr>
      </w:pPr>
      <w:r>
        <w:rPr>
          <w:rFonts w:ascii="Arial" w:hAnsi="Arial" w:cs="Arial"/>
        </w:rPr>
        <w:t>-Security arrangements</w:t>
      </w:r>
    </w:p>
    <w:p w:rsidR="00161E12" w:rsidRDefault="00161E12" w:rsidP="00161E12">
      <w:pPr>
        <w:pStyle w:val="NormalTahoma"/>
        <w:tabs>
          <w:tab w:val="left" w:pos="317"/>
        </w:tabs>
        <w:jc w:val="both"/>
        <w:rPr>
          <w:rFonts w:ascii="Arial" w:hAnsi="Arial" w:cs="Arial"/>
        </w:rPr>
      </w:pPr>
      <w:r>
        <w:rPr>
          <w:rFonts w:ascii="Arial" w:hAnsi="Arial" w:cs="Arial"/>
        </w:rPr>
        <w:t xml:space="preserve">-Environmental considerations </w:t>
      </w:r>
    </w:p>
    <w:p w:rsidR="00161E12" w:rsidRDefault="00161E12" w:rsidP="00161E12">
      <w:pPr>
        <w:pStyle w:val="NormalTahoma"/>
        <w:tabs>
          <w:tab w:val="left" w:pos="317"/>
        </w:tabs>
        <w:jc w:val="both"/>
        <w:rPr>
          <w:rFonts w:ascii="Arial" w:hAnsi="Arial" w:cs="Arial"/>
        </w:rPr>
      </w:pPr>
      <w:r>
        <w:rPr>
          <w:rFonts w:ascii="Arial" w:hAnsi="Arial" w:cs="Arial"/>
        </w:rPr>
        <w:t xml:space="preserve">- </w:t>
      </w:r>
      <w:proofErr w:type="gramStart"/>
      <w:r>
        <w:rPr>
          <w:rFonts w:ascii="Arial" w:hAnsi="Arial" w:cs="Arial"/>
        </w:rPr>
        <w:t>work</w:t>
      </w:r>
      <w:proofErr w:type="gramEnd"/>
      <w:r>
        <w:rPr>
          <w:rFonts w:ascii="Arial" w:hAnsi="Arial" w:cs="Arial"/>
        </w:rPr>
        <w:t xml:space="preserve"> schedule</w:t>
      </w:r>
    </w:p>
    <w:p w:rsidR="00161E12" w:rsidRPr="00183080" w:rsidRDefault="00161E12" w:rsidP="00161E12">
      <w:pPr>
        <w:pStyle w:val="NormalTahoma"/>
        <w:tabs>
          <w:tab w:val="left" w:pos="317"/>
        </w:tabs>
        <w:jc w:val="both"/>
        <w:rPr>
          <w:rFonts w:ascii="Arial" w:hAnsi="Arial" w:cs="Arial"/>
          <w:i/>
          <w:sz w:val="20"/>
          <w:szCs w:val="20"/>
        </w:rPr>
      </w:pPr>
      <w:r>
        <w:rPr>
          <w:rFonts w:ascii="Arial" w:hAnsi="Arial" w:cs="Arial"/>
        </w:rPr>
        <w:t>-</w:t>
      </w:r>
      <w:proofErr w:type="spellStart"/>
      <w:r>
        <w:rPr>
          <w:rFonts w:ascii="Arial" w:hAnsi="Arial" w:cs="Arial"/>
        </w:rPr>
        <w:t>etc</w:t>
      </w:r>
      <w:proofErr w:type="spellEnd"/>
    </w:p>
    <w:p w:rsidR="00161E12" w:rsidRPr="00183080" w:rsidRDefault="00161E12" w:rsidP="00161E12">
      <w:pPr>
        <w:pStyle w:val="NormalTahoma"/>
        <w:tabs>
          <w:tab w:val="left" w:pos="317"/>
        </w:tabs>
        <w:ind w:left="720" w:firstLine="0"/>
        <w:jc w:val="both"/>
        <w:rPr>
          <w:rFonts w:ascii="Arial" w:hAnsi="Arial" w:cs="Arial"/>
        </w:rPr>
      </w:pPr>
    </w:p>
    <w:p w:rsidR="00161E12" w:rsidRDefault="00161E12" w:rsidP="00161E12">
      <w:pPr>
        <w:pStyle w:val="NormalTahoma"/>
        <w:tabs>
          <w:tab w:val="left" w:pos="317"/>
        </w:tabs>
        <w:jc w:val="both"/>
        <w:rPr>
          <w:rFonts w:ascii="Arial" w:hAnsi="Arial" w:cs="Arial"/>
          <w:i/>
        </w:rPr>
      </w:pPr>
      <w:proofErr w:type="gramStart"/>
      <w:r w:rsidRPr="00183080">
        <w:rPr>
          <w:rFonts w:ascii="Arial" w:hAnsi="Arial" w:cs="Arial"/>
          <w:i/>
        </w:rPr>
        <w:t>b.3</w:t>
      </w:r>
      <w:proofErr w:type="gramEnd"/>
      <w:r w:rsidRPr="00183080">
        <w:rPr>
          <w:rFonts w:ascii="Arial" w:hAnsi="Arial" w:cs="Arial"/>
          <w:i/>
        </w:rPr>
        <w:t xml:space="preserve"> Proofs of acceptance of the contract conditions</w:t>
      </w:r>
    </w:p>
    <w:p w:rsidR="00161E12" w:rsidRDefault="00161E12" w:rsidP="00161E12">
      <w:pPr>
        <w:pStyle w:val="NormalTahoma"/>
        <w:tabs>
          <w:tab w:val="left" w:pos="317"/>
        </w:tabs>
        <w:jc w:val="both"/>
        <w:rPr>
          <w:rFonts w:ascii="Arial" w:hAnsi="Arial" w:cs="Arial"/>
          <w:i/>
        </w:rPr>
      </w:pPr>
      <w:r>
        <w:rPr>
          <w:rFonts w:ascii="Arial" w:hAnsi="Arial" w:cs="Arial"/>
          <w:i/>
        </w:rPr>
        <w:t>Bidders must sign as proof of acceptance of contract conditions the following documents,</w:t>
      </w:r>
    </w:p>
    <w:p w:rsidR="00161E12" w:rsidRDefault="00161E12" w:rsidP="00161E12">
      <w:pPr>
        <w:pStyle w:val="NormalTahoma"/>
        <w:tabs>
          <w:tab w:val="left" w:pos="317"/>
        </w:tabs>
        <w:ind w:left="0" w:firstLine="0"/>
        <w:jc w:val="both"/>
        <w:rPr>
          <w:rFonts w:ascii="Arial" w:hAnsi="Arial" w:cs="Arial"/>
          <w:i/>
        </w:rPr>
      </w:pPr>
      <w:r>
        <w:rPr>
          <w:rFonts w:ascii="Arial" w:hAnsi="Arial" w:cs="Arial"/>
          <w:i/>
        </w:rPr>
        <w:t xml:space="preserve">-Specimen contract-Document No 4 &amp; 9 (each page should be </w:t>
      </w:r>
      <w:r w:rsidR="009801C8">
        <w:rPr>
          <w:rFonts w:ascii="Arial" w:hAnsi="Arial" w:cs="Arial"/>
          <w:i/>
        </w:rPr>
        <w:t>initialled</w:t>
      </w:r>
      <w:r>
        <w:rPr>
          <w:rFonts w:ascii="Arial" w:hAnsi="Arial" w:cs="Arial"/>
          <w:i/>
        </w:rPr>
        <w:t xml:space="preserve"> and last page signed and </w:t>
      </w:r>
      <w:proofErr w:type="gramStart"/>
      <w:r>
        <w:rPr>
          <w:rFonts w:ascii="Arial" w:hAnsi="Arial" w:cs="Arial"/>
          <w:i/>
        </w:rPr>
        <w:t>stamped )</w:t>
      </w:r>
      <w:proofErr w:type="gramEnd"/>
    </w:p>
    <w:p w:rsidR="00161E12" w:rsidRDefault="009801C8" w:rsidP="00161E12">
      <w:pPr>
        <w:pStyle w:val="NormalTahoma"/>
        <w:tabs>
          <w:tab w:val="left" w:pos="317"/>
        </w:tabs>
        <w:ind w:left="0" w:firstLine="0"/>
        <w:jc w:val="both"/>
        <w:rPr>
          <w:rFonts w:ascii="Arial" w:hAnsi="Arial" w:cs="Arial"/>
          <w:i/>
        </w:rPr>
      </w:pPr>
      <w:r>
        <w:rPr>
          <w:rFonts w:ascii="Arial" w:hAnsi="Arial" w:cs="Arial"/>
          <w:i/>
        </w:rPr>
        <w:t>Technical specification (</w:t>
      </w:r>
      <w:r w:rsidR="00161E12">
        <w:rPr>
          <w:rFonts w:ascii="Arial" w:hAnsi="Arial" w:cs="Arial"/>
          <w:i/>
        </w:rPr>
        <w:t xml:space="preserve">each page signed and </w:t>
      </w:r>
      <w:proofErr w:type="gramStart"/>
      <w:r w:rsidR="00161E12">
        <w:rPr>
          <w:rFonts w:ascii="Arial" w:hAnsi="Arial" w:cs="Arial"/>
          <w:i/>
        </w:rPr>
        <w:t>stamped )</w:t>
      </w:r>
      <w:proofErr w:type="gramEnd"/>
    </w:p>
    <w:p w:rsidR="00161E12" w:rsidRPr="00E249A4" w:rsidRDefault="00161E12" w:rsidP="00161E12">
      <w:pPr>
        <w:pStyle w:val="NormalTahoma"/>
        <w:tabs>
          <w:tab w:val="left" w:pos="317"/>
        </w:tabs>
        <w:ind w:left="0" w:firstLine="0"/>
        <w:jc w:val="both"/>
        <w:rPr>
          <w:rFonts w:ascii="Arial" w:hAnsi="Arial" w:cs="Arial"/>
          <w:i/>
        </w:rPr>
      </w:pPr>
      <w:r w:rsidRPr="00183080">
        <w:rPr>
          <w:rFonts w:ascii="Arial" w:hAnsi="Arial" w:cs="Arial"/>
          <w:i/>
          <w:sz w:val="20"/>
          <w:szCs w:val="20"/>
        </w:rPr>
        <w:t>[</w:t>
      </w:r>
      <w:proofErr w:type="gramStart"/>
      <w:r w:rsidRPr="00183080">
        <w:rPr>
          <w:rFonts w:ascii="Arial" w:hAnsi="Arial" w:cs="Arial"/>
          <w:i/>
          <w:sz w:val="20"/>
          <w:szCs w:val="20"/>
        </w:rPr>
        <w:t>to</w:t>
      </w:r>
      <w:proofErr w:type="gramEnd"/>
      <w:r w:rsidRPr="00183080">
        <w:rPr>
          <w:rFonts w:ascii="Arial" w:hAnsi="Arial" w:cs="Arial"/>
          <w:i/>
          <w:sz w:val="20"/>
          <w:szCs w:val="20"/>
        </w:rPr>
        <w:t xml:space="preserve"> be completed]</w:t>
      </w:r>
    </w:p>
    <w:p w:rsidR="00161E12" w:rsidRPr="00183080" w:rsidRDefault="00161E12" w:rsidP="00161E12">
      <w:pPr>
        <w:pStyle w:val="NormalTahoma"/>
        <w:tabs>
          <w:tab w:val="left" w:pos="317"/>
        </w:tabs>
        <w:ind w:left="720" w:firstLine="0"/>
        <w:jc w:val="both"/>
        <w:rPr>
          <w:rFonts w:ascii="Arial" w:hAnsi="Arial" w:cs="Arial"/>
          <w:i/>
          <w:sz w:val="20"/>
          <w:szCs w:val="20"/>
        </w:rPr>
      </w:pPr>
    </w:p>
    <w:p w:rsidR="00161E12" w:rsidRPr="00A5068F" w:rsidRDefault="00161E12" w:rsidP="00161E12">
      <w:pPr>
        <w:pStyle w:val="NormalTahoma"/>
        <w:tabs>
          <w:tab w:val="left" w:pos="317"/>
        </w:tabs>
        <w:jc w:val="both"/>
        <w:rPr>
          <w:rFonts w:ascii="Arial" w:hAnsi="Arial" w:cs="Arial"/>
          <w:i/>
          <w:sz w:val="22"/>
          <w:szCs w:val="22"/>
        </w:rPr>
      </w:pPr>
    </w:p>
    <w:p w:rsidR="00161E12" w:rsidRPr="00183080" w:rsidRDefault="00161E12" w:rsidP="00161E12">
      <w:pPr>
        <w:pStyle w:val="NormalTahoma"/>
        <w:tabs>
          <w:tab w:val="left" w:pos="317"/>
        </w:tabs>
        <w:jc w:val="both"/>
        <w:rPr>
          <w:rFonts w:ascii="Arial" w:hAnsi="Arial" w:cs="Arial"/>
        </w:rPr>
      </w:pPr>
    </w:p>
    <w:tbl>
      <w:tblPr>
        <w:tblW w:w="9958" w:type="dxa"/>
        <w:tblInd w:w="112" w:type="dxa"/>
        <w:tblLayout w:type="fixed"/>
        <w:tblCellMar>
          <w:left w:w="10" w:type="dxa"/>
          <w:right w:w="10" w:type="dxa"/>
        </w:tblCellMar>
        <w:tblLook w:val="0000" w:firstRow="0" w:lastRow="0" w:firstColumn="0" w:lastColumn="0" w:noHBand="0" w:noVBand="0"/>
      </w:tblPr>
      <w:tblGrid>
        <w:gridCol w:w="886"/>
        <w:gridCol w:w="9032"/>
        <w:gridCol w:w="40"/>
      </w:tblGrid>
      <w:tr w:rsidR="00161E12" w:rsidRPr="00082C5A" w:rsidTr="009801C8">
        <w:trPr>
          <w:trHeight w:val="3239"/>
        </w:trPr>
        <w:tc>
          <w:tcPr>
            <w:tcW w:w="886"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161E12" w:rsidRPr="00AC2DD3" w:rsidRDefault="00161E12" w:rsidP="00B97917">
            <w:pPr>
              <w:widowControl w:val="0"/>
              <w:autoSpaceDE w:val="0"/>
              <w:jc w:val="both"/>
              <w:rPr>
                <w:rFonts w:ascii="Arial" w:hAnsi="Arial" w:cs="Arial"/>
                <w:i/>
                <w:lang w:val="en-US"/>
              </w:rPr>
            </w:pPr>
          </w:p>
        </w:tc>
        <w:tc>
          <w:tcPr>
            <w:tcW w:w="9032"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161E12" w:rsidRPr="00E35E1C" w:rsidRDefault="00161E12" w:rsidP="00B97917">
            <w:pPr>
              <w:pStyle w:val="NormalTahoma"/>
              <w:tabs>
                <w:tab w:val="left" w:pos="317"/>
              </w:tabs>
              <w:jc w:val="both"/>
              <w:rPr>
                <w:rFonts w:ascii="Arial" w:hAnsi="Arial" w:cs="Arial"/>
                <w:b/>
                <w:i/>
              </w:rPr>
            </w:pPr>
            <w:r w:rsidRPr="00E35E1C">
              <w:rPr>
                <w:rFonts w:ascii="Arial" w:hAnsi="Arial" w:cs="Arial"/>
                <w:b/>
                <w:i/>
              </w:rPr>
              <w:t>Envelope C- Volume III: Financial bid</w:t>
            </w:r>
          </w:p>
          <w:p w:rsidR="00161E12" w:rsidRDefault="00161E12" w:rsidP="00B97917">
            <w:pPr>
              <w:pStyle w:val="NormalTahoma"/>
              <w:tabs>
                <w:tab w:val="left" w:pos="317"/>
              </w:tabs>
              <w:jc w:val="both"/>
              <w:rPr>
                <w:rFonts w:ascii="Arial" w:hAnsi="Arial" w:cs="Arial"/>
                <w:i/>
              </w:rPr>
            </w:pPr>
            <w:r w:rsidRPr="00183080">
              <w:rPr>
                <w:rFonts w:ascii="Arial" w:hAnsi="Arial" w:cs="Arial"/>
              </w:rPr>
              <w:t xml:space="preserve">c.1 </w:t>
            </w:r>
            <w:r w:rsidRPr="00E35E1C">
              <w:rPr>
                <w:rFonts w:ascii="Arial" w:hAnsi="Arial" w:cs="Arial"/>
                <w:i/>
                <w:sz w:val="22"/>
                <w:szCs w:val="22"/>
              </w:rPr>
              <w:t>The bid proper, generally prepared according to the attached model, stamped at the prevailing rate and dated;</w:t>
            </w:r>
          </w:p>
          <w:p w:rsidR="00161E12" w:rsidRPr="00E35E1C" w:rsidRDefault="00161E12" w:rsidP="00B97917">
            <w:pPr>
              <w:pStyle w:val="NormalTahoma"/>
              <w:tabs>
                <w:tab w:val="left" w:pos="317"/>
              </w:tabs>
              <w:jc w:val="both"/>
              <w:rPr>
                <w:rFonts w:ascii="Arial" w:hAnsi="Arial" w:cs="Arial"/>
                <w:i/>
              </w:rPr>
            </w:pPr>
          </w:p>
          <w:p w:rsidR="00161E12" w:rsidRDefault="00161E12" w:rsidP="00B97917">
            <w:pPr>
              <w:pStyle w:val="NormalTahoma"/>
              <w:tabs>
                <w:tab w:val="left" w:pos="317"/>
              </w:tabs>
              <w:jc w:val="both"/>
              <w:rPr>
                <w:rFonts w:ascii="Arial" w:hAnsi="Arial" w:cs="Arial"/>
                <w:i/>
              </w:rPr>
            </w:pPr>
            <w:r w:rsidRPr="00E35E1C">
              <w:rPr>
                <w:rFonts w:ascii="Arial" w:hAnsi="Arial" w:cs="Arial"/>
                <w:i/>
                <w:sz w:val="22"/>
                <w:szCs w:val="22"/>
              </w:rPr>
              <w:t>c.2 The duly filled Unit price schedule;</w:t>
            </w:r>
          </w:p>
          <w:p w:rsidR="00161E12" w:rsidRPr="00E35E1C" w:rsidRDefault="00161E12" w:rsidP="00B97917">
            <w:pPr>
              <w:pStyle w:val="NormalTahoma"/>
              <w:tabs>
                <w:tab w:val="left" w:pos="317"/>
              </w:tabs>
              <w:jc w:val="both"/>
              <w:rPr>
                <w:rFonts w:ascii="Arial" w:hAnsi="Arial" w:cs="Arial"/>
                <w:i/>
              </w:rPr>
            </w:pPr>
          </w:p>
          <w:p w:rsidR="00161E12" w:rsidRDefault="00161E12" w:rsidP="00B97917">
            <w:pPr>
              <w:pStyle w:val="NormalTahoma"/>
              <w:tabs>
                <w:tab w:val="left" w:pos="317"/>
              </w:tabs>
              <w:jc w:val="both"/>
              <w:rPr>
                <w:rFonts w:ascii="Arial" w:hAnsi="Arial" w:cs="Arial"/>
                <w:i/>
              </w:rPr>
            </w:pPr>
            <w:r w:rsidRPr="00E35E1C">
              <w:rPr>
                <w:rFonts w:ascii="Arial" w:hAnsi="Arial" w:cs="Arial"/>
                <w:i/>
                <w:sz w:val="22"/>
                <w:szCs w:val="22"/>
              </w:rPr>
              <w:t>c.3 The duly filled detailed estimates;</w:t>
            </w:r>
          </w:p>
          <w:p w:rsidR="00161E12" w:rsidRPr="00E35E1C" w:rsidRDefault="00161E12" w:rsidP="00B97917">
            <w:pPr>
              <w:pStyle w:val="NormalTahoma"/>
              <w:tabs>
                <w:tab w:val="left" w:pos="317"/>
              </w:tabs>
              <w:jc w:val="both"/>
              <w:rPr>
                <w:rFonts w:ascii="Arial" w:hAnsi="Arial" w:cs="Arial"/>
                <w:i/>
              </w:rPr>
            </w:pPr>
          </w:p>
          <w:p w:rsidR="00161E12" w:rsidRPr="00E35E1C" w:rsidRDefault="00161E12" w:rsidP="00B97917">
            <w:pPr>
              <w:pStyle w:val="NormalTahoma"/>
              <w:tabs>
                <w:tab w:val="left" w:pos="317"/>
              </w:tabs>
              <w:jc w:val="both"/>
              <w:rPr>
                <w:rFonts w:ascii="Arial" w:hAnsi="Arial" w:cs="Arial"/>
                <w:i/>
              </w:rPr>
            </w:pPr>
            <w:r w:rsidRPr="00E35E1C">
              <w:rPr>
                <w:rFonts w:ascii="Arial" w:hAnsi="Arial" w:cs="Arial"/>
                <w:i/>
                <w:sz w:val="22"/>
                <w:szCs w:val="22"/>
              </w:rPr>
              <w:t>c.4 The sub-details of prices and/or  the breakdown of all-in a prices</w:t>
            </w:r>
          </w:p>
          <w:p w:rsidR="00161E12" w:rsidRPr="00183080" w:rsidRDefault="00161E12" w:rsidP="00B97917">
            <w:pPr>
              <w:pStyle w:val="NormalTahoma"/>
              <w:tabs>
                <w:tab w:val="left" w:pos="317"/>
              </w:tabs>
              <w:jc w:val="both"/>
              <w:rPr>
                <w:rFonts w:ascii="Arial" w:hAnsi="Arial" w:cs="Arial"/>
              </w:rPr>
            </w:pPr>
          </w:p>
          <w:p w:rsidR="00161E12" w:rsidRPr="009801C8" w:rsidRDefault="00161E12" w:rsidP="00B97917">
            <w:pPr>
              <w:widowControl w:val="0"/>
              <w:autoSpaceDE w:val="0"/>
              <w:jc w:val="both"/>
              <w:rPr>
                <w:rFonts w:ascii="Arial" w:hAnsi="Arial" w:cs="Arial"/>
                <w:lang w:val="en-US"/>
              </w:rPr>
            </w:pPr>
            <w:r w:rsidRPr="00E35E1C">
              <w:rPr>
                <w:rFonts w:ascii="Arial" w:hAnsi="Arial" w:cs="Arial"/>
                <w:i/>
                <w:sz w:val="20"/>
                <w:szCs w:val="20"/>
                <w:lang w:val="en-US"/>
              </w:rPr>
              <w:t xml:space="preserve">N.B The various parts of the same file must obligatorily be separated by </w:t>
            </w:r>
            <w:proofErr w:type="spellStart"/>
            <w:r w:rsidRPr="00E35E1C">
              <w:rPr>
                <w:rFonts w:ascii="Arial" w:hAnsi="Arial" w:cs="Arial"/>
                <w:i/>
                <w:sz w:val="20"/>
                <w:szCs w:val="20"/>
                <w:lang w:val="en-US"/>
              </w:rPr>
              <w:t>colour</w:t>
            </w:r>
            <w:proofErr w:type="spellEnd"/>
            <w:r w:rsidRPr="00E35E1C">
              <w:rPr>
                <w:rFonts w:ascii="Arial" w:hAnsi="Arial" w:cs="Arial"/>
                <w:i/>
                <w:sz w:val="20"/>
                <w:szCs w:val="20"/>
                <w:lang w:val="en-US"/>
              </w:rPr>
              <w:t xml:space="preserve"> dividers both in the original and in the copies in a way as to facilitate its examination.</w:t>
            </w:r>
          </w:p>
        </w:tc>
        <w:tc>
          <w:tcPr>
            <w:tcW w:w="40" w:type="dxa"/>
            <w:shd w:val="clear" w:color="auto" w:fill="auto"/>
            <w:tcMar>
              <w:top w:w="0" w:type="dxa"/>
              <w:left w:w="10" w:type="dxa"/>
              <w:bottom w:w="0" w:type="dxa"/>
              <w:right w:w="10" w:type="dxa"/>
            </w:tcMar>
          </w:tcPr>
          <w:p w:rsidR="00161E12" w:rsidRPr="00AC2DD3" w:rsidRDefault="00161E12" w:rsidP="00B97917">
            <w:pPr>
              <w:widowControl w:val="0"/>
              <w:autoSpaceDE w:val="0"/>
              <w:jc w:val="both"/>
              <w:rPr>
                <w:lang w:val="en-US"/>
              </w:rPr>
            </w:pPr>
          </w:p>
        </w:tc>
      </w:tr>
      <w:tr w:rsidR="00161E12" w:rsidRPr="00082C5A" w:rsidTr="009801C8">
        <w:trPr>
          <w:trHeight w:hRule="exact" w:val="46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Pr="00AC2DD3" w:rsidRDefault="00161E12" w:rsidP="00B97917">
            <w:pPr>
              <w:widowControl w:val="0"/>
              <w:autoSpaceDE w:val="0"/>
              <w:jc w:val="both"/>
              <w:rPr>
                <w:rFonts w:ascii="Arial" w:hAnsi="Arial" w:cs="Arial"/>
                <w:lang w:val="en-US"/>
              </w:rPr>
            </w:pP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Pr="00AC2DD3" w:rsidRDefault="00161E12" w:rsidP="00B97917">
            <w:pPr>
              <w:widowControl w:val="0"/>
              <w:autoSpaceDE w:val="0"/>
              <w:jc w:val="both"/>
              <w:rPr>
                <w:rFonts w:ascii="Arial" w:hAnsi="Arial" w:cs="Arial"/>
                <w:lang w:val="en-US"/>
              </w:rPr>
            </w:pPr>
          </w:p>
          <w:p w:rsidR="00161E12" w:rsidRPr="00E35E1C" w:rsidRDefault="00161E12" w:rsidP="00B97917">
            <w:pPr>
              <w:widowControl w:val="0"/>
              <w:autoSpaceDE w:val="0"/>
              <w:jc w:val="center"/>
              <w:rPr>
                <w:lang w:val="en-US"/>
              </w:rPr>
            </w:pPr>
            <w:r w:rsidRPr="00E35E1C">
              <w:rPr>
                <w:rFonts w:ascii="Arial" w:hAnsi="Arial" w:cs="Arial"/>
                <w:b/>
                <w:sz w:val="22"/>
                <w:szCs w:val="22"/>
                <w:lang w:val="en-US"/>
              </w:rPr>
              <w:t>Price and currency of bid</w:t>
            </w:r>
          </w:p>
        </w:tc>
        <w:tc>
          <w:tcPr>
            <w:tcW w:w="40" w:type="dxa"/>
            <w:shd w:val="clear" w:color="auto" w:fill="auto"/>
            <w:tcMar>
              <w:top w:w="0" w:type="dxa"/>
              <w:left w:w="10" w:type="dxa"/>
              <w:bottom w:w="0" w:type="dxa"/>
              <w:right w:w="10" w:type="dxa"/>
            </w:tcMar>
          </w:tcPr>
          <w:p w:rsidR="00161E12" w:rsidRPr="00E35E1C" w:rsidRDefault="00161E12" w:rsidP="00B97917">
            <w:pPr>
              <w:widowControl w:val="0"/>
              <w:autoSpaceDE w:val="0"/>
              <w:jc w:val="both"/>
              <w:rPr>
                <w:lang w:val="en-US"/>
              </w:rPr>
            </w:pPr>
          </w:p>
        </w:tc>
      </w:tr>
      <w:tr w:rsidR="00161E12" w:rsidRPr="00082C5A" w:rsidTr="00B97917">
        <w:trPr>
          <w:trHeight w:hRule="exact" w:val="845"/>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Default="00161E12" w:rsidP="00B97917">
            <w:pPr>
              <w:widowControl w:val="0"/>
              <w:autoSpaceDE w:val="0"/>
              <w:jc w:val="both"/>
              <w:rPr>
                <w:rFonts w:ascii="Arial" w:hAnsi="Arial" w:cs="Arial"/>
              </w:rPr>
            </w:pPr>
            <w:r>
              <w:rPr>
                <w:rFonts w:ascii="Arial" w:hAnsi="Arial" w:cs="Arial"/>
                <w:sz w:val="22"/>
                <w:szCs w:val="22"/>
              </w:rPr>
              <w:t>14.3.</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Default="00161E12" w:rsidP="00B97917">
            <w:pPr>
              <w:widowControl w:val="0"/>
              <w:autoSpaceDE w:val="0"/>
              <w:jc w:val="both"/>
              <w:rPr>
                <w:rFonts w:ascii="Arial" w:hAnsi="Arial" w:cs="Arial"/>
                <w:lang w:val="en-US"/>
              </w:rPr>
            </w:pPr>
            <w:r>
              <w:rPr>
                <w:rFonts w:ascii="Arial" w:hAnsi="Arial" w:cs="Arial"/>
                <w:sz w:val="22"/>
                <w:szCs w:val="22"/>
                <w:lang w:val="en-US"/>
              </w:rPr>
              <w:t xml:space="preserve"> Prices shall be inclusive of taxes and the currency shall the national currency</w:t>
            </w:r>
          </w:p>
          <w:p w:rsidR="00161E12" w:rsidRDefault="00161E12" w:rsidP="00B97917">
            <w:pPr>
              <w:widowControl w:val="0"/>
              <w:autoSpaceDE w:val="0"/>
              <w:jc w:val="both"/>
              <w:rPr>
                <w:rFonts w:ascii="Arial" w:hAnsi="Arial" w:cs="Arial"/>
                <w:lang w:val="en-US"/>
              </w:rPr>
            </w:pPr>
            <w:r>
              <w:rPr>
                <w:rFonts w:ascii="Arial" w:hAnsi="Arial" w:cs="Arial"/>
                <w:sz w:val="22"/>
                <w:szCs w:val="22"/>
                <w:lang w:val="en-US"/>
              </w:rPr>
              <w:t xml:space="preserve"> Francs FCFA</w:t>
            </w:r>
          </w:p>
          <w:p w:rsidR="00161E12" w:rsidRPr="000414B7" w:rsidRDefault="00161E12" w:rsidP="00B97917">
            <w:pPr>
              <w:widowControl w:val="0"/>
              <w:autoSpaceDE w:val="0"/>
              <w:jc w:val="both"/>
              <w:rPr>
                <w:rFonts w:ascii="Arial" w:hAnsi="Arial" w:cs="Arial"/>
                <w:lang w:val="en-US"/>
              </w:rPr>
            </w:pPr>
            <w:r>
              <w:rPr>
                <w:rFonts w:ascii="Arial" w:hAnsi="Arial" w:cs="Arial"/>
                <w:sz w:val="22"/>
                <w:szCs w:val="22"/>
                <w:lang w:val="en-US"/>
              </w:rPr>
              <w:t>The prices of the contract are not revisable</w:t>
            </w:r>
          </w:p>
          <w:p w:rsidR="00161E12" w:rsidRPr="000414B7" w:rsidRDefault="00161E12" w:rsidP="00B97917">
            <w:pPr>
              <w:widowControl w:val="0"/>
              <w:autoSpaceDE w:val="0"/>
              <w:jc w:val="both"/>
              <w:rPr>
                <w:lang w:val="en-US"/>
              </w:rPr>
            </w:pPr>
          </w:p>
        </w:tc>
        <w:tc>
          <w:tcPr>
            <w:tcW w:w="40" w:type="dxa"/>
            <w:shd w:val="clear" w:color="auto" w:fill="auto"/>
            <w:tcMar>
              <w:top w:w="0" w:type="dxa"/>
              <w:left w:w="10" w:type="dxa"/>
              <w:bottom w:w="0" w:type="dxa"/>
              <w:right w:w="10" w:type="dxa"/>
            </w:tcMar>
          </w:tcPr>
          <w:p w:rsidR="00161E12" w:rsidRPr="000414B7" w:rsidRDefault="00161E12" w:rsidP="00B97917">
            <w:pPr>
              <w:widowControl w:val="0"/>
              <w:autoSpaceDE w:val="0"/>
              <w:jc w:val="both"/>
              <w:rPr>
                <w:lang w:val="en-US"/>
              </w:rPr>
            </w:pPr>
          </w:p>
        </w:tc>
      </w:tr>
      <w:tr w:rsidR="00161E12" w:rsidRPr="00082C5A" w:rsidTr="00B97917">
        <w:trPr>
          <w:trHeight w:hRule="exact" w:val="65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Pr="000414B7" w:rsidRDefault="00161E12" w:rsidP="00B97917">
            <w:pPr>
              <w:widowControl w:val="0"/>
              <w:autoSpaceDE w:val="0"/>
              <w:jc w:val="both"/>
              <w:rPr>
                <w:rFonts w:ascii="Arial" w:hAnsi="Arial" w:cs="Arial"/>
                <w:lang w:val="en-US"/>
              </w:rPr>
            </w:pPr>
          </w:p>
          <w:p w:rsidR="00161E12" w:rsidRDefault="00161E12" w:rsidP="00B97917">
            <w:pPr>
              <w:widowControl w:val="0"/>
              <w:autoSpaceDE w:val="0"/>
              <w:jc w:val="both"/>
              <w:rPr>
                <w:rFonts w:ascii="Arial" w:hAnsi="Arial" w:cs="Arial"/>
              </w:rPr>
            </w:pPr>
            <w:r>
              <w:rPr>
                <w:rFonts w:ascii="Arial" w:hAnsi="Arial" w:cs="Arial"/>
                <w:sz w:val="22"/>
                <w:szCs w:val="22"/>
              </w:rPr>
              <w:t>14.4.</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Pr="00E35E1C" w:rsidRDefault="00161E12" w:rsidP="00B97917">
            <w:pPr>
              <w:pStyle w:val="NormalTahoma"/>
              <w:tabs>
                <w:tab w:val="left" w:pos="748"/>
              </w:tabs>
              <w:ind w:left="0" w:firstLine="0"/>
              <w:jc w:val="both"/>
              <w:rPr>
                <w:rFonts w:ascii="Arial" w:hAnsi="Arial" w:cs="Arial"/>
              </w:rPr>
            </w:pPr>
            <w:r w:rsidRPr="00E35E1C">
              <w:rPr>
                <w:rFonts w:ascii="Arial" w:hAnsi="Arial" w:cs="Arial"/>
                <w:sz w:val="22"/>
                <w:szCs w:val="22"/>
              </w:rPr>
              <w:t>The prices of the contract [</w:t>
            </w:r>
            <w:r w:rsidRPr="00E35E1C">
              <w:rPr>
                <w:rFonts w:ascii="Arial" w:hAnsi="Arial" w:cs="Arial"/>
                <w:i/>
                <w:sz w:val="22"/>
                <w:szCs w:val="22"/>
              </w:rPr>
              <w:t>are/not</w:t>
            </w:r>
            <w:r w:rsidRPr="00E35E1C">
              <w:rPr>
                <w:rFonts w:ascii="Arial" w:hAnsi="Arial" w:cs="Arial"/>
                <w:sz w:val="22"/>
                <w:szCs w:val="22"/>
              </w:rPr>
              <w:t>] revisable</w:t>
            </w:r>
          </w:p>
          <w:p w:rsidR="00161E12" w:rsidRPr="00E35E1C" w:rsidRDefault="00161E12" w:rsidP="00B97917">
            <w:pPr>
              <w:widowControl w:val="0"/>
              <w:autoSpaceDE w:val="0"/>
              <w:jc w:val="both"/>
              <w:rPr>
                <w:rFonts w:ascii="Arial" w:hAnsi="Arial" w:cs="Arial"/>
                <w:lang w:val="en-US"/>
              </w:rPr>
            </w:pPr>
            <w:r w:rsidRPr="00E35E1C">
              <w:rPr>
                <w:rFonts w:ascii="Arial" w:hAnsi="Arial" w:cs="Arial"/>
                <w:i/>
                <w:sz w:val="20"/>
                <w:szCs w:val="20"/>
                <w:lang w:val="en-US"/>
              </w:rPr>
              <w:t>[Contracts whose duration is less than twelve (12) months cannot be the subject of price revision]</w:t>
            </w:r>
          </w:p>
        </w:tc>
        <w:tc>
          <w:tcPr>
            <w:tcW w:w="40" w:type="dxa"/>
            <w:shd w:val="clear" w:color="auto" w:fill="auto"/>
            <w:tcMar>
              <w:top w:w="0" w:type="dxa"/>
              <w:left w:w="10" w:type="dxa"/>
              <w:bottom w:w="0" w:type="dxa"/>
              <w:right w:w="10" w:type="dxa"/>
            </w:tcMar>
          </w:tcPr>
          <w:p w:rsidR="00161E12" w:rsidRPr="00E35E1C" w:rsidRDefault="00161E12" w:rsidP="00B97917">
            <w:pPr>
              <w:widowControl w:val="0"/>
              <w:autoSpaceDE w:val="0"/>
              <w:jc w:val="both"/>
              <w:rPr>
                <w:lang w:val="en-US"/>
              </w:rPr>
            </w:pPr>
          </w:p>
        </w:tc>
      </w:tr>
      <w:tr w:rsidR="00161E12" w:rsidRPr="00082C5A" w:rsidTr="00B97917">
        <w:trPr>
          <w:trHeight w:hRule="exact" w:val="705"/>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Pr="00E35E1C" w:rsidRDefault="00161E12" w:rsidP="00B97917">
            <w:pPr>
              <w:widowControl w:val="0"/>
              <w:autoSpaceDE w:val="0"/>
              <w:jc w:val="both"/>
              <w:rPr>
                <w:rFonts w:ascii="Arial" w:hAnsi="Arial" w:cs="Arial"/>
                <w:lang w:val="en-US"/>
              </w:rPr>
            </w:pPr>
          </w:p>
          <w:p w:rsidR="00161E12" w:rsidRDefault="00161E12" w:rsidP="00B97917">
            <w:pPr>
              <w:widowControl w:val="0"/>
              <w:autoSpaceDE w:val="0"/>
              <w:jc w:val="both"/>
              <w:rPr>
                <w:rFonts w:ascii="Arial" w:hAnsi="Arial" w:cs="Arial"/>
              </w:rPr>
            </w:pPr>
            <w:r>
              <w:rPr>
                <w:rFonts w:ascii="Arial" w:hAnsi="Arial" w:cs="Arial"/>
                <w:sz w:val="22"/>
                <w:szCs w:val="22"/>
              </w:rPr>
              <w:t>15.1.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Pr="00DC1BEF" w:rsidRDefault="00161E12" w:rsidP="00B97917">
            <w:pPr>
              <w:widowControl w:val="0"/>
              <w:autoSpaceDE w:val="0"/>
              <w:jc w:val="both"/>
              <w:rPr>
                <w:rFonts w:ascii="Arial" w:hAnsi="Arial" w:cs="Arial"/>
                <w:lang w:val="en-US"/>
              </w:rPr>
            </w:pPr>
            <w:r w:rsidRPr="00DC1BEF">
              <w:rPr>
                <w:rFonts w:ascii="Arial" w:hAnsi="Arial" w:cs="Arial"/>
                <w:i/>
                <w:sz w:val="22"/>
                <w:szCs w:val="22"/>
                <w:lang w:val="en-US"/>
              </w:rPr>
              <w:t xml:space="preserve">[In the case of international invitations to tender, indicate if the </w:t>
            </w:r>
            <w:proofErr w:type="gramStart"/>
            <w:r w:rsidRPr="00DC1BEF">
              <w:rPr>
                <w:rFonts w:ascii="Arial" w:hAnsi="Arial" w:cs="Arial"/>
                <w:i/>
                <w:sz w:val="22"/>
                <w:szCs w:val="22"/>
                <w:lang w:val="en-US"/>
              </w:rPr>
              <w:t>currency(</w:t>
            </w:r>
            <w:proofErr w:type="spellStart"/>
            <w:proofErr w:type="gramEnd"/>
            <w:r w:rsidRPr="00DC1BEF">
              <w:rPr>
                <w:rFonts w:ascii="Arial" w:hAnsi="Arial" w:cs="Arial"/>
                <w:i/>
                <w:sz w:val="22"/>
                <w:szCs w:val="22"/>
                <w:lang w:val="en-US"/>
              </w:rPr>
              <w:t>cies</w:t>
            </w:r>
            <w:proofErr w:type="spellEnd"/>
            <w:r w:rsidRPr="00DC1BEF">
              <w:rPr>
                <w:rFonts w:ascii="Arial" w:hAnsi="Arial" w:cs="Arial"/>
                <w:i/>
                <w:sz w:val="22"/>
                <w:szCs w:val="22"/>
                <w:lang w:val="en-US"/>
              </w:rPr>
              <w:t>) of bid is (are) defined following option A or option B of article 15 of the General Regulations]</w:t>
            </w:r>
            <w:r>
              <w:rPr>
                <w:rFonts w:ascii="Arial" w:hAnsi="Arial" w:cs="Arial"/>
                <w:i/>
                <w:sz w:val="22"/>
                <w:szCs w:val="22"/>
                <w:lang w:val="en-US"/>
              </w:rPr>
              <w:t>.</w:t>
            </w:r>
          </w:p>
          <w:p w:rsidR="00161E12" w:rsidRPr="00DC1BEF" w:rsidRDefault="00161E12" w:rsidP="00B97917">
            <w:pPr>
              <w:widowControl w:val="0"/>
              <w:autoSpaceDE w:val="0"/>
              <w:jc w:val="both"/>
              <w:rPr>
                <w:lang w:val="en-US"/>
              </w:rPr>
            </w:pPr>
          </w:p>
        </w:tc>
        <w:tc>
          <w:tcPr>
            <w:tcW w:w="40" w:type="dxa"/>
            <w:shd w:val="clear" w:color="auto" w:fill="auto"/>
            <w:tcMar>
              <w:top w:w="0" w:type="dxa"/>
              <w:left w:w="10" w:type="dxa"/>
              <w:bottom w:w="0" w:type="dxa"/>
              <w:right w:w="10" w:type="dxa"/>
            </w:tcMar>
          </w:tcPr>
          <w:p w:rsidR="00161E12" w:rsidRPr="00DC1BEF" w:rsidRDefault="00161E12" w:rsidP="00B97917">
            <w:pPr>
              <w:widowControl w:val="0"/>
              <w:autoSpaceDE w:val="0"/>
              <w:jc w:val="both"/>
              <w:rPr>
                <w:lang w:val="en-US"/>
              </w:rPr>
            </w:pPr>
          </w:p>
        </w:tc>
      </w:tr>
      <w:tr w:rsidR="00161E12" w:rsidRPr="00082C5A" w:rsidTr="00B97917">
        <w:trPr>
          <w:trHeight w:hRule="exact" w:val="807"/>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Pr="00DC1BEF" w:rsidRDefault="00161E12" w:rsidP="00B97917">
            <w:pPr>
              <w:widowControl w:val="0"/>
              <w:autoSpaceDE w:val="0"/>
              <w:jc w:val="both"/>
              <w:rPr>
                <w:rFonts w:ascii="Arial" w:hAnsi="Arial" w:cs="Arial"/>
                <w:lang w:val="en-US"/>
              </w:rPr>
            </w:pPr>
          </w:p>
          <w:p w:rsidR="00161E12" w:rsidRDefault="00161E12" w:rsidP="00B97917">
            <w:pPr>
              <w:widowControl w:val="0"/>
              <w:autoSpaceDE w:val="0"/>
              <w:jc w:val="both"/>
            </w:pPr>
            <w:r>
              <w:rPr>
                <w:rFonts w:ascii="Arial" w:hAnsi="Arial" w:cs="Arial"/>
                <w:sz w:val="22"/>
                <w:szCs w:val="22"/>
              </w:rPr>
              <w:t>15.2</w:t>
            </w:r>
            <w:proofErr w:type="gramStart"/>
            <w:r>
              <w:rPr>
                <w:rFonts w:ascii="Arial" w:hAnsi="Arial" w:cs="Arial"/>
                <w:sz w:val="22"/>
                <w:szCs w:val="22"/>
              </w:rPr>
              <w:t>.et</w:t>
            </w:r>
            <w:proofErr w:type="gramEnd"/>
          </w:p>
          <w:p w:rsidR="00161E12" w:rsidRDefault="00161E12" w:rsidP="00B97917">
            <w:pPr>
              <w:widowControl w:val="0"/>
              <w:autoSpaceDE w:val="0"/>
              <w:jc w:val="both"/>
              <w:rPr>
                <w:rFonts w:ascii="Arial" w:hAnsi="Arial" w:cs="Arial"/>
              </w:rPr>
            </w:pPr>
            <w:r>
              <w:rPr>
                <w:rFonts w:ascii="Arial" w:hAnsi="Arial" w:cs="Arial"/>
                <w:sz w:val="22"/>
                <w:szCs w:val="22"/>
              </w:rPr>
              <w:t>15.3</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Pr="00CC2B0C" w:rsidRDefault="00161E12" w:rsidP="00B97917">
            <w:pPr>
              <w:widowControl w:val="0"/>
              <w:autoSpaceDE w:val="0"/>
              <w:jc w:val="both"/>
              <w:rPr>
                <w:rFonts w:ascii="Arial" w:hAnsi="Arial" w:cs="Arial"/>
                <w:lang w:val="en-US"/>
              </w:rPr>
            </w:pPr>
          </w:p>
          <w:p w:rsidR="00161E12" w:rsidRPr="00AC2DD3" w:rsidRDefault="00161E12" w:rsidP="00B97917">
            <w:pPr>
              <w:widowControl w:val="0"/>
              <w:autoSpaceDE w:val="0"/>
              <w:jc w:val="both"/>
              <w:rPr>
                <w:rFonts w:ascii="Arial" w:hAnsi="Arial" w:cs="Arial"/>
                <w:lang w:val="en-US"/>
              </w:rPr>
            </w:pPr>
            <w:r w:rsidRPr="00AC2DD3">
              <w:rPr>
                <w:rFonts w:ascii="Arial" w:hAnsi="Arial" w:cs="Arial"/>
                <w:sz w:val="22"/>
                <w:szCs w:val="22"/>
                <w:lang w:val="en-US"/>
              </w:rPr>
              <w:t>Currency(</w:t>
            </w:r>
            <w:proofErr w:type="spellStart"/>
            <w:r w:rsidRPr="00AC2DD3">
              <w:rPr>
                <w:rFonts w:ascii="Arial" w:hAnsi="Arial" w:cs="Arial"/>
                <w:sz w:val="22"/>
                <w:szCs w:val="22"/>
                <w:lang w:val="en-US"/>
              </w:rPr>
              <w:t>cies</w:t>
            </w:r>
            <w:proofErr w:type="spellEnd"/>
            <w:r w:rsidRPr="00AC2DD3">
              <w:rPr>
                <w:rFonts w:ascii="Arial" w:hAnsi="Arial" w:cs="Arial"/>
                <w:sz w:val="22"/>
                <w:szCs w:val="22"/>
                <w:lang w:val="en-US"/>
              </w:rPr>
              <w:t xml:space="preserve">) of bid and indication of exchange rate </w:t>
            </w:r>
          </w:p>
        </w:tc>
        <w:tc>
          <w:tcPr>
            <w:tcW w:w="40" w:type="dxa"/>
            <w:shd w:val="clear" w:color="auto" w:fill="auto"/>
            <w:tcMar>
              <w:top w:w="0" w:type="dxa"/>
              <w:left w:w="10" w:type="dxa"/>
              <w:bottom w:w="0" w:type="dxa"/>
              <w:right w:w="10" w:type="dxa"/>
            </w:tcMar>
          </w:tcPr>
          <w:p w:rsidR="00161E12" w:rsidRPr="00AC2DD3" w:rsidRDefault="00161E12" w:rsidP="00B97917">
            <w:pPr>
              <w:widowControl w:val="0"/>
              <w:autoSpaceDE w:val="0"/>
              <w:jc w:val="both"/>
              <w:rPr>
                <w:rFonts w:ascii="Arial" w:hAnsi="Arial" w:cs="Arial"/>
                <w:lang w:val="en-US"/>
              </w:rPr>
            </w:pPr>
          </w:p>
        </w:tc>
      </w:tr>
      <w:tr w:rsidR="00161E12" w:rsidRPr="00082C5A" w:rsidTr="00B97917">
        <w:trPr>
          <w:trHeight w:hRule="exact" w:val="687"/>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Pr="00AC2DD3" w:rsidRDefault="00161E12" w:rsidP="00B97917">
            <w:pPr>
              <w:widowControl w:val="0"/>
              <w:autoSpaceDE w:val="0"/>
              <w:jc w:val="both"/>
              <w:rPr>
                <w:rFonts w:ascii="Arial" w:hAnsi="Arial" w:cs="Arial"/>
                <w:lang w:val="en-US"/>
              </w:rPr>
            </w:pP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Pr="00AC2DD3" w:rsidRDefault="00161E12" w:rsidP="00B97917">
            <w:pPr>
              <w:widowControl w:val="0"/>
              <w:autoSpaceDE w:val="0"/>
              <w:jc w:val="both"/>
              <w:rPr>
                <w:rFonts w:ascii="Arial" w:hAnsi="Arial" w:cs="Arial"/>
                <w:lang w:val="en-US"/>
              </w:rPr>
            </w:pPr>
          </w:p>
          <w:p w:rsidR="00161E12" w:rsidRPr="00DC1BEF" w:rsidRDefault="00161E12" w:rsidP="00B97917">
            <w:pPr>
              <w:widowControl w:val="0"/>
              <w:autoSpaceDE w:val="0"/>
              <w:jc w:val="both"/>
              <w:rPr>
                <w:lang w:val="en-US"/>
              </w:rPr>
            </w:pPr>
            <w:r w:rsidRPr="00DC1BEF">
              <w:rPr>
                <w:rFonts w:ascii="Arial" w:hAnsi="Arial" w:cs="Arial"/>
                <w:b/>
                <w:bCs/>
                <w:sz w:val="22"/>
                <w:szCs w:val="22"/>
                <w:lang w:val="en-US"/>
              </w:rPr>
              <w:t>Preparation</w:t>
            </w:r>
            <w:r w:rsidR="009801C8">
              <w:rPr>
                <w:rFonts w:ascii="Arial" w:hAnsi="Arial" w:cs="Arial"/>
                <w:b/>
                <w:bCs/>
                <w:sz w:val="22"/>
                <w:szCs w:val="22"/>
                <w:lang w:val="en-US"/>
              </w:rPr>
              <w:t xml:space="preserve"> </w:t>
            </w:r>
            <w:r w:rsidRPr="00DC1BEF">
              <w:rPr>
                <w:rFonts w:ascii="Arial" w:hAnsi="Arial" w:cs="Arial"/>
                <w:b/>
                <w:bCs/>
                <w:spacing w:val="10"/>
                <w:sz w:val="22"/>
                <w:szCs w:val="22"/>
                <w:lang w:val="en-US"/>
              </w:rPr>
              <w:t>and submission of bids</w:t>
            </w:r>
          </w:p>
        </w:tc>
        <w:tc>
          <w:tcPr>
            <w:tcW w:w="40" w:type="dxa"/>
            <w:shd w:val="clear" w:color="auto" w:fill="auto"/>
            <w:tcMar>
              <w:top w:w="0" w:type="dxa"/>
              <w:left w:w="10" w:type="dxa"/>
              <w:bottom w:w="0" w:type="dxa"/>
              <w:right w:w="10" w:type="dxa"/>
            </w:tcMar>
          </w:tcPr>
          <w:p w:rsidR="00161E12" w:rsidRPr="00DC1BEF" w:rsidRDefault="00161E12" w:rsidP="00B97917">
            <w:pPr>
              <w:widowControl w:val="0"/>
              <w:autoSpaceDE w:val="0"/>
              <w:jc w:val="both"/>
              <w:rPr>
                <w:lang w:val="en-US"/>
              </w:rPr>
            </w:pPr>
          </w:p>
        </w:tc>
      </w:tr>
      <w:tr w:rsidR="00161E12" w:rsidRPr="00082C5A" w:rsidTr="00B97917">
        <w:trPr>
          <w:trHeight w:hRule="exact" w:val="1999"/>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Default="00161E12" w:rsidP="00B97917">
            <w:pPr>
              <w:widowControl w:val="0"/>
              <w:autoSpaceDE w:val="0"/>
              <w:jc w:val="both"/>
              <w:rPr>
                <w:rFonts w:ascii="Arial" w:hAnsi="Arial" w:cs="Arial"/>
              </w:rPr>
            </w:pPr>
            <w:r>
              <w:rPr>
                <w:rFonts w:ascii="Arial" w:hAnsi="Arial" w:cs="Arial"/>
                <w:sz w:val="22"/>
                <w:szCs w:val="22"/>
              </w:rPr>
              <w:lastRenderedPageBreak/>
              <w:t>16.1.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Pr="00DC1BEF" w:rsidRDefault="00161E12" w:rsidP="00B97917">
            <w:pPr>
              <w:pStyle w:val="NormalTahoma"/>
              <w:tabs>
                <w:tab w:val="left" w:pos="748"/>
              </w:tabs>
              <w:ind w:left="0" w:firstLine="0"/>
              <w:rPr>
                <w:rFonts w:ascii="Arial" w:hAnsi="Arial" w:cs="Arial"/>
              </w:rPr>
            </w:pPr>
            <w:r w:rsidRPr="00DC1BEF">
              <w:rPr>
                <w:rFonts w:ascii="Arial" w:hAnsi="Arial" w:cs="Arial"/>
                <w:sz w:val="22"/>
                <w:szCs w:val="22"/>
              </w:rPr>
              <w:t>Period of validity of bids:</w:t>
            </w:r>
          </w:p>
          <w:p w:rsidR="00161E12" w:rsidRPr="00DC1BEF" w:rsidRDefault="00161E12" w:rsidP="00B97917">
            <w:pPr>
              <w:pStyle w:val="NormalTahoma"/>
              <w:tabs>
                <w:tab w:val="left" w:pos="748"/>
              </w:tabs>
              <w:ind w:left="0" w:firstLine="0"/>
              <w:rPr>
                <w:rFonts w:ascii="Arial" w:hAnsi="Arial" w:cs="Arial"/>
              </w:rPr>
            </w:pPr>
            <w:r w:rsidRPr="00DC1BEF">
              <w:rPr>
                <w:rFonts w:ascii="Arial" w:hAnsi="Arial" w:cs="Arial"/>
                <w:sz w:val="22"/>
                <w:szCs w:val="22"/>
              </w:rPr>
              <w:t xml:space="preserve">The period of validity of bids shall be </w:t>
            </w:r>
            <w:r>
              <w:rPr>
                <w:rFonts w:ascii="Arial" w:hAnsi="Arial" w:cs="Arial"/>
                <w:sz w:val="22"/>
                <w:szCs w:val="22"/>
              </w:rPr>
              <w:t xml:space="preserve">30 </w:t>
            </w:r>
            <w:r w:rsidRPr="00DC1BEF">
              <w:rPr>
                <w:rFonts w:ascii="Arial" w:hAnsi="Arial" w:cs="Arial"/>
                <w:sz w:val="22"/>
                <w:szCs w:val="22"/>
              </w:rPr>
              <w:t>days from the date of submission of bids</w:t>
            </w:r>
          </w:p>
          <w:p w:rsidR="00161E12" w:rsidRPr="00DC1BEF" w:rsidRDefault="00161E12" w:rsidP="00B97917">
            <w:pPr>
              <w:widowControl w:val="0"/>
              <w:autoSpaceDE w:val="0"/>
              <w:jc w:val="both"/>
              <w:rPr>
                <w:lang w:val="en-US"/>
              </w:rPr>
            </w:pPr>
            <w:r w:rsidRPr="00DC1BEF">
              <w:rPr>
                <w:rFonts w:ascii="Arial" w:hAnsi="Arial" w:cs="Arial"/>
                <w:i/>
                <w:sz w:val="22"/>
                <w:szCs w:val="22"/>
                <w:lang w:val="en-US"/>
              </w:rPr>
              <w:t xml:space="preserve">[Insert the number of days according to deadline for the submission of bids. This period must be realistic and give sufficient time for evaluation of the bids, taking account of the complexity of the works and obtain references, clarifications and necessary </w:t>
            </w:r>
            <w:r w:rsidR="009801C8" w:rsidRPr="00DC1BEF">
              <w:rPr>
                <w:rFonts w:ascii="Arial" w:hAnsi="Arial" w:cs="Arial"/>
                <w:i/>
                <w:sz w:val="22"/>
                <w:szCs w:val="22"/>
                <w:lang w:val="en-US"/>
              </w:rPr>
              <w:t>authorizations</w:t>
            </w:r>
            <w:r w:rsidRPr="00DC1BEF">
              <w:rPr>
                <w:rFonts w:ascii="Arial" w:hAnsi="Arial" w:cs="Arial"/>
                <w:i/>
                <w:sz w:val="22"/>
                <w:szCs w:val="22"/>
                <w:lang w:val="en-US"/>
              </w:rPr>
              <w:t xml:space="preserve"> (including non-objection from the </w:t>
            </w:r>
            <w:r>
              <w:rPr>
                <w:rFonts w:ascii="Arial" w:hAnsi="Arial" w:cs="Arial"/>
                <w:i/>
                <w:sz w:val="22"/>
                <w:szCs w:val="22"/>
                <w:lang w:val="en-US"/>
              </w:rPr>
              <w:t>Donor</w:t>
            </w:r>
            <w:r w:rsidRPr="00DC1BEF">
              <w:rPr>
                <w:rFonts w:ascii="Arial" w:hAnsi="Arial" w:cs="Arial"/>
                <w:i/>
                <w:sz w:val="22"/>
                <w:szCs w:val="22"/>
                <w:lang w:val="en-US"/>
              </w:rPr>
              <w:t>) and notify the award of the contract. Normally, the period of validity should not exceed one hundred and twenty (120) days].</w:t>
            </w:r>
          </w:p>
          <w:p w:rsidR="00161E12" w:rsidRPr="00DC1BEF" w:rsidRDefault="00161E12" w:rsidP="00B97917">
            <w:pPr>
              <w:widowControl w:val="0"/>
              <w:autoSpaceDE w:val="0"/>
              <w:jc w:val="both"/>
              <w:rPr>
                <w:rFonts w:ascii="Arial" w:hAnsi="Arial" w:cs="Arial"/>
                <w:i/>
                <w:iCs/>
                <w:lang w:val="en-US"/>
              </w:rPr>
            </w:pPr>
          </w:p>
          <w:p w:rsidR="00161E12" w:rsidRPr="00DC1BEF" w:rsidRDefault="00161E12" w:rsidP="00B97917">
            <w:pPr>
              <w:widowControl w:val="0"/>
              <w:autoSpaceDE w:val="0"/>
              <w:jc w:val="both"/>
              <w:rPr>
                <w:rFonts w:ascii="Arial" w:hAnsi="Arial" w:cs="Arial"/>
                <w:i/>
                <w:iCs/>
                <w:lang w:val="en-US"/>
              </w:rPr>
            </w:pPr>
          </w:p>
          <w:p w:rsidR="00161E12" w:rsidRPr="00DC1BEF" w:rsidRDefault="00161E12" w:rsidP="00B97917">
            <w:pPr>
              <w:widowControl w:val="0"/>
              <w:autoSpaceDE w:val="0"/>
              <w:jc w:val="both"/>
              <w:rPr>
                <w:rFonts w:ascii="Arial" w:hAnsi="Arial" w:cs="Arial"/>
                <w:lang w:val="en-US"/>
              </w:rPr>
            </w:pPr>
          </w:p>
        </w:tc>
        <w:tc>
          <w:tcPr>
            <w:tcW w:w="40" w:type="dxa"/>
            <w:shd w:val="clear" w:color="auto" w:fill="auto"/>
            <w:tcMar>
              <w:top w:w="0" w:type="dxa"/>
              <w:left w:w="10" w:type="dxa"/>
              <w:bottom w:w="0" w:type="dxa"/>
              <w:right w:w="10" w:type="dxa"/>
            </w:tcMar>
          </w:tcPr>
          <w:p w:rsidR="00161E12" w:rsidRPr="00DC1BEF" w:rsidRDefault="00161E12" w:rsidP="00B97917">
            <w:pPr>
              <w:widowControl w:val="0"/>
              <w:autoSpaceDE w:val="0"/>
              <w:jc w:val="both"/>
              <w:rPr>
                <w:rFonts w:ascii="Arial" w:hAnsi="Arial" w:cs="Arial"/>
                <w:lang w:val="en-US"/>
              </w:rPr>
            </w:pPr>
          </w:p>
        </w:tc>
      </w:tr>
      <w:tr w:rsidR="00161E12" w:rsidRPr="00082C5A" w:rsidTr="00B97917">
        <w:trPr>
          <w:trHeight w:hRule="exact" w:val="2198"/>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Pr="00DC1BEF" w:rsidRDefault="00161E12" w:rsidP="00B97917">
            <w:pPr>
              <w:widowControl w:val="0"/>
              <w:autoSpaceDE w:val="0"/>
              <w:jc w:val="both"/>
              <w:rPr>
                <w:rFonts w:ascii="Arial" w:hAnsi="Arial" w:cs="Arial"/>
                <w:lang w:val="en-US"/>
              </w:rPr>
            </w:pPr>
          </w:p>
          <w:p w:rsidR="00161E12" w:rsidRDefault="00161E12" w:rsidP="00B97917">
            <w:pPr>
              <w:widowControl w:val="0"/>
              <w:autoSpaceDE w:val="0"/>
              <w:jc w:val="both"/>
              <w:rPr>
                <w:rFonts w:ascii="Arial" w:hAnsi="Arial" w:cs="Arial"/>
              </w:rPr>
            </w:pPr>
            <w:r>
              <w:rPr>
                <w:rFonts w:ascii="Arial" w:hAnsi="Arial" w:cs="Arial"/>
                <w:sz w:val="22"/>
                <w:szCs w:val="22"/>
              </w:rPr>
              <w:t>17.1.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Pr="00DC1BEF" w:rsidRDefault="00161E12" w:rsidP="00B97917">
            <w:pPr>
              <w:pStyle w:val="NormalTahoma"/>
              <w:tabs>
                <w:tab w:val="left" w:pos="748"/>
              </w:tabs>
              <w:ind w:left="0" w:firstLine="0"/>
              <w:rPr>
                <w:rFonts w:ascii="Arial" w:hAnsi="Arial" w:cs="Arial"/>
              </w:rPr>
            </w:pPr>
            <w:r w:rsidRPr="00DC1BEF">
              <w:rPr>
                <w:rFonts w:ascii="Arial" w:hAnsi="Arial" w:cs="Arial"/>
                <w:sz w:val="22"/>
                <w:szCs w:val="22"/>
              </w:rPr>
              <w:t>Amount of the bid bond</w:t>
            </w:r>
          </w:p>
          <w:p w:rsidR="00161E12" w:rsidRPr="00DC1BEF" w:rsidRDefault="00161E12" w:rsidP="00B97917">
            <w:pPr>
              <w:widowControl w:val="0"/>
              <w:autoSpaceDE w:val="0"/>
              <w:jc w:val="both"/>
              <w:rPr>
                <w:rFonts w:ascii="Arial" w:hAnsi="Arial" w:cs="Arial"/>
                <w:lang w:val="en-US"/>
              </w:rPr>
            </w:pPr>
            <w:r w:rsidRPr="00DC1BEF">
              <w:rPr>
                <w:rFonts w:ascii="Arial" w:hAnsi="Arial" w:cs="Arial"/>
                <w:i/>
                <w:sz w:val="22"/>
                <w:szCs w:val="22"/>
                <w:lang w:val="en-US"/>
              </w:rPr>
              <w:t xml:space="preserve">[The amount must be that indicated in the letter of pre-qualified candidates (or in the tender notice in the case where there was no pre-qualification). To avoid that the price may be deduced from that of the bond, it is preferable that the bond be expressed in the form of a fixed amount and not in percentage, the fixed sums are set by </w:t>
            </w:r>
            <w:r>
              <w:rPr>
                <w:rFonts w:ascii="Arial" w:hAnsi="Arial" w:cs="Arial"/>
                <w:i/>
                <w:sz w:val="22"/>
                <w:szCs w:val="22"/>
                <w:lang w:val="en-US"/>
              </w:rPr>
              <w:t>an application instrument issued by the competent authority. In case of lots, the amount of bid bond for each lot should be indicated</w:t>
            </w:r>
            <w:r w:rsidRPr="00DC1BEF">
              <w:rPr>
                <w:rFonts w:ascii="Arial" w:hAnsi="Arial" w:cs="Arial"/>
                <w:i/>
                <w:sz w:val="22"/>
                <w:szCs w:val="22"/>
                <w:lang w:val="en-US"/>
              </w:rPr>
              <w:t>]</w:t>
            </w:r>
          </w:p>
          <w:p w:rsidR="00161E12" w:rsidRPr="00AC2DD3" w:rsidRDefault="00161E12" w:rsidP="009801C8">
            <w:pPr>
              <w:widowControl w:val="0"/>
              <w:autoSpaceDE w:val="0"/>
              <w:jc w:val="both"/>
              <w:rPr>
                <w:lang w:val="en-US"/>
              </w:rPr>
            </w:pPr>
            <w:r>
              <w:rPr>
                <w:lang w:val="en-US"/>
              </w:rPr>
              <w:t>Bidders shall furnish a bid bond of 1,0</w:t>
            </w:r>
            <w:r w:rsidR="009801C8">
              <w:rPr>
                <w:lang w:val="en-US"/>
              </w:rPr>
              <w:t>5</w:t>
            </w:r>
            <w:r>
              <w:rPr>
                <w:lang w:val="en-US"/>
              </w:rPr>
              <w:t xml:space="preserve">0,000 </w:t>
            </w:r>
            <w:proofErr w:type="spellStart"/>
            <w:r>
              <w:rPr>
                <w:lang w:val="en-US"/>
              </w:rPr>
              <w:t>frs</w:t>
            </w:r>
            <w:proofErr w:type="spellEnd"/>
            <w:r>
              <w:rPr>
                <w:lang w:val="en-US"/>
              </w:rPr>
              <w:t xml:space="preserve"> (one million </w:t>
            </w:r>
            <w:r w:rsidR="009801C8">
              <w:rPr>
                <w:lang w:val="en-US"/>
              </w:rPr>
              <w:t>five hundred thousand</w:t>
            </w:r>
            <w:r>
              <w:rPr>
                <w:lang w:val="en-US"/>
              </w:rPr>
              <w:t xml:space="preserve"> francs) </w:t>
            </w:r>
          </w:p>
        </w:tc>
        <w:tc>
          <w:tcPr>
            <w:tcW w:w="40" w:type="dxa"/>
            <w:shd w:val="clear" w:color="auto" w:fill="auto"/>
            <w:tcMar>
              <w:top w:w="0" w:type="dxa"/>
              <w:left w:w="10" w:type="dxa"/>
              <w:bottom w:w="0" w:type="dxa"/>
              <w:right w:w="10" w:type="dxa"/>
            </w:tcMar>
          </w:tcPr>
          <w:p w:rsidR="00161E12" w:rsidRPr="00AC2DD3" w:rsidRDefault="00161E12" w:rsidP="00B97917">
            <w:pPr>
              <w:widowControl w:val="0"/>
              <w:autoSpaceDE w:val="0"/>
              <w:jc w:val="both"/>
              <w:rPr>
                <w:lang w:val="en-US"/>
              </w:rPr>
            </w:pPr>
          </w:p>
        </w:tc>
      </w:tr>
      <w:tr w:rsidR="00161E12" w:rsidTr="00B97917">
        <w:trPr>
          <w:trHeight w:hRule="exact" w:val="203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Pr="00AC2DD3" w:rsidRDefault="00161E12" w:rsidP="00B97917">
            <w:pPr>
              <w:widowControl w:val="0"/>
              <w:autoSpaceDE w:val="0"/>
              <w:jc w:val="both"/>
              <w:rPr>
                <w:rFonts w:ascii="Arial" w:hAnsi="Arial" w:cs="Arial"/>
                <w:lang w:val="en-US"/>
              </w:rPr>
            </w:pPr>
          </w:p>
          <w:p w:rsidR="00161E12" w:rsidRDefault="00161E12" w:rsidP="00B97917">
            <w:pPr>
              <w:widowControl w:val="0"/>
              <w:autoSpaceDE w:val="0"/>
              <w:jc w:val="both"/>
              <w:rPr>
                <w:rFonts w:ascii="Arial" w:hAnsi="Arial" w:cs="Arial"/>
              </w:rPr>
            </w:pPr>
            <w:r>
              <w:rPr>
                <w:rFonts w:ascii="Arial" w:hAnsi="Arial" w:cs="Arial"/>
                <w:sz w:val="22"/>
                <w:szCs w:val="22"/>
              </w:rPr>
              <w:t>18.1.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61E12" w:rsidRPr="00E7474A" w:rsidRDefault="00161E12" w:rsidP="00B97917">
            <w:pPr>
              <w:pStyle w:val="NormalTahoma"/>
              <w:tabs>
                <w:tab w:val="left" w:pos="748"/>
              </w:tabs>
              <w:ind w:left="0" w:firstLine="0"/>
              <w:jc w:val="both"/>
              <w:rPr>
                <w:rFonts w:ascii="Arial" w:hAnsi="Arial" w:cs="Arial"/>
              </w:rPr>
            </w:pPr>
            <w:r w:rsidRPr="00E7474A">
              <w:rPr>
                <w:rFonts w:ascii="Arial" w:hAnsi="Arial" w:cs="Arial"/>
                <w:sz w:val="22"/>
                <w:szCs w:val="22"/>
              </w:rPr>
              <w:t xml:space="preserve">Bids </w:t>
            </w:r>
            <w:r>
              <w:rPr>
                <w:rFonts w:ascii="Arial" w:hAnsi="Arial" w:cs="Arial"/>
                <w:sz w:val="22"/>
                <w:szCs w:val="22"/>
              </w:rPr>
              <w:t xml:space="preserve">shall be </w:t>
            </w:r>
            <w:r w:rsidRPr="00E7474A">
              <w:rPr>
                <w:rFonts w:ascii="Arial" w:hAnsi="Arial" w:cs="Arial"/>
                <w:sz w:val="22"/>
                <w:szCs w:val="22"/>
              </w:rPr>
              <w:t>evaluated on the basis of an execution deadline of works between a minimum and maximum __</w:t>
            </w:r>
            <w:r>
              <w:rPr>
                <w:rFonts w:ascii="Arial" w:hAnsi="Arial" w:cs="Arial"/>
                <w:sz w:val="22"/>
                <w:szCs w:val="22"/>
              </w:rPr>
              <w:t>90</w:t>
            </w:r>
            <w:r w:rsidRPr="00E7474A">
              <w:rPr>
                <w:rFonts w:ascii="Arial" w:hAnsi="Arial" w:cs="Arial"/>
                <w:sz w:val="22"/>
                <w:szCs w:val="22"/>
              </w:rPr>
              <w:t xml:space="preserve">   days. The evaluation method features in article 32(2e) of the General Regulations. The execution deadline proposed by the preferred bidder shall become the contractual execution deadline.</w:t>
            </w:r>
          </w:p>
          <w:p w:rsidR="00161E12" w:rsidRDefault="00161E12" w:rsidP="00B97917">
            <w:pPr>
              <w:widowControl w:val="0"/>
              <w:autoSpaceDE w:val="0"/>
              <w:jc w:val="both"/>
              <w:rPr>
                <w:rFonts w:ascii="Arial" w:hAnsi="Arial" w:cs="Arial"/>
              </w:rPr>
            </w:pPr>
            <w:r w:rsidRPr="00E7474A">
              <w:rPr>
                <w:rFonts w:ascii="Arial" w:hAnsi="Arial" w:cs="Arial"/>
                <w:i/>
                <w:sz w:val="22"/>
                <w:szCs w:val="22"/>
                <w:lang w:val="en-US"/>
              </w:rPr>
              <w:t xml:space="preserve">[This provision shall be included with the appropriate deadlines where the Project Owner   or Delegated Project Owner expects net advantages of shorter execution deadline; it may also be retained in case of grouped lots. </w:t>
            </w:r>
            <w:proofErr w:type="spellStart"/>
            <w:r w:rsidRPr="00E7474A">
              <w:rPr>
                <w:rFonts w:ascii="Arial" w:hAnsi="Arial" w:cs="Arial"/>
                <w:i/>
                <w:sz w:val="22"/>
                <w:szCs w:val="22"/>
              </w:rPr>
              <w:t>Other</w:t>
            </w:r>
            <w:proofErr w:type="spellEnd"/>
            <w:r w:rsidR="009801C8">
              <w:rPr>
                <w:rFonts w:ascii="Arial" w:hAnsi="Arial" w:cs="Arial"/>
                <w:i/>
                <w:sz w:val="22"/>
                <w:szCs w:val="22"/>
              </w:rPr>
              <w:t xml:space="preserve"> </w:t>
            </w:r>
            <w:proofErr w:type="spellStart"/>
            <w:r w:rsidRPr="00E7474A">
              <w:rPr>
                <w:rFonts w:ascii="Arial" w:hAnsi="Arial" w:cs="Arial"/>
                <w:i/>
                <w:sz w:val="22"/>
                <w:szCs w:val="22"/>
              </w:rPr>
              <w:t>wise</w:t>
            </w:r>
            <w:proofErr w:type="spellEnd"/>
            <w:r w:rsidRPr="00E7474A">
              <w:rPr>
                <w:rFonts w:ascii="Arial" w:hAnsi="Arial" w:cs="Arial"/>
                <w:i/>
                <w:sz w:val="22"/>
                <w:szCs w:val="22"/>
              </w:rPr>
              <w:t xml:space="preserve">, </w:t>
            </w:r>
            <w:proofErr w:type="spellStart"/>
            <w:r w:rsidRPr="00E7474A">
              <w:rPr>
                <w:rFonts w:ascii="Arial" w:hAnsi="Arial" w:cs="Arial"/>
                <w:i/>
                <w:sz w:val="22"/>
                <w:szCs w:val="22"/>
              </w:rPr>
              <w:t>it</w:t>
            </w:r>
            <w:proofErr w:type="spellEnd"/>
            <w:r w:rsidRPr="00E7474A">
              <w:rPr>
                <w:rFonts w:ascii="Arial" w:hAnsi="Arial" w:cs="Arial"/>
                <w:i/>
                <w:sz w:val="22"/>
                <w:szCs w:val="22"/>
              </w:rPr>
              <w:t xml:space="preserve"> must </w:t>
            </w:r>
            <w:proofErr w:type="spellStart"/>
            <w:r w:rsidRPr="00E7474A">
              <w:rPr>
                <w:rFonts w:ascii="Arial" w:hAnsi="Arial" w:cs="Arial"/>
                <w:i/>
                <w:sz w:val="22"/>
                <w:szCs w:val="22"/>
              </w:rPr>
              <w:t>be</w:t>
            </w:r>
            <w:proofErr w:type="spellEnd"/>
            <w:r w:rsidR="009801C8">
              <w:rPr>
                <w:rFonts w:ascii="Arial" w:hAnsi="Arial" w:cs="Arial"/>
                <w:i/>
                <w:sz w:val="22"/>
                <w:szCs w:val="22"/>
              </w:rPr>
              <w:t xml:space="preserve"> </w:t>
            </w:r>
            <w:proofErr w:type="spellStart"/>
            <w:r w:rsidRPr="00E7474A">
              <w:rPr>
                <w:rFonts w:ascii="Arial" w:hAnsi="Arial" w:cs="Arial"/>
                <w:i/>
                <w:sz w:val="22"/>
                <w:szCs w:val="22"/>
              </w:rPr>
              <w:t>suppressed</w:t>
            </w:r>
            <w:proofErr w:type="spellEnd"/>
            <w:r w:rsidRPr="00183080">
              <w:rPr>
                <w:rFonts w:ascii="Arial" w:hAnsi="Arial" w:cs="Arial"/>
                <w:i/>
                <w:sz w:val="20"/>
                <w:szCs w:val="20"/>
              </w:rPr>
              <w:t>].</w:t>
            </w:r>
          </w:p>
          <w:p w:rsidR="00161E12" w:rsidRDefault="00161E12" w:rsidP="00B97917">
            <w:pPr>
              <w:widowControl w:val="0"/>
              <w:autoSpaceDE w:val="0"/>
              <w:jc w:val="both"/>
              <w:rPr>
                <w:rFonts w:ascii="Arial" w:hAnsi="Arial" w:cs="Arial"/>
              </w:rPr>
            </w:pPr>
          </w:p>
          <w:p w:rsidR="00161E12" w:rsidRDefault="00161E12" w:rsidP="00B97917">
            <w:pPr>
              <w:widowControl w:val="0"/>
              <w:autoSpaceDE w:val="0"/>
              <w:jc w:val="both"/>
            </w:pPr>
          </w:p>
        </w:tc>
        <w:tc>
          <w:tcPr>
            <w:tcW w:w="40" w:type="dxa"/>
            <w:shd w:val="clear" w:color="auto" w:fill="auto"/>
            <w:tcMar>
              <w:top w:w="0" w:type="dxa"/>
              <w:left w:w="10" w:type="dxa"/>
              <w:bottom w:w="0" w:type="dxa"/>
              <w:right w:w="10" w:type="dxa"/>
            </w:tcMar>
          </w:tcPr>
          <w:p w:rsidR="00161E12" w:rsidRDefault="00161E12" w:rsidP="00B97917">
            <w:pPr>
              <w:widowControl w:val="0"/>
              <w:autoSpaceDE w:val="0"/>
              <w:jc w:val="both"/>
            </w:pPr>
          </w:p>
        </w:tc>
      </w:tr>
      <w:tr w:rsidR="00161E12" w:rsidRPr="00082C5A" w:rsidTr="00B97917">
        <w:trPr>
          <w:trHeight w:hRule="exact" w:val="1719"/>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Default="00161E12" w:rsidP="00B97917">
            <w:pPr>
              <w:widowControl w:val="0"/>
              <w:autoSpaceDE w:val="0"/>
              <w:jc w:val="both"/>
              <w:rPr>
                <w:rFonts w:ascii="Arial" w:hAnsi="Arial" w:cs="Arial"/>
              </w:rPr>
            </w:pPr>
            <w:r>
              <w:rPr>
                <w:rFonts w:ascii="Arial" w:hAnsi="Arial" w:cs="Arial"/>
                <w:sz w:val="22"/>
                <w:szCs w:val="22"/>
              </w:rPr>
              <w:t>18.3.</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Pr="00E7474A" w:rsidRDefault="00161E12" w:rsidP="00B97917">
            <w:pPr>
              <w:pStyle w:val="NormalTahoma"/>
              <w:tabs>
                <w:tab w:val="left" w:pos="748"/>
              </w:tabs>
              <w:ind w:left="0" w:firstLine="0"/>
              <w:rPr>
                <w:rFonts w:ascii="Arial" w:hAnsi="Arial" w:cs="Arial"/>
              </w:rPr>
            </w:pPr>
            <w:r w:rsidRPr="00E7474A">
              <w:rPr>
                <w:rFonts w:ascii="Arial" w:hAnsi="Arial" w:cs="Arial"/>
                <w:sz w:val="22"/>
                <w:szCs w:val="22"/>
              </w:rPr>
              <w:t>Technical variants on part(s) of works specified below are permitted within the framework of the provisions laid down in the Technical Specifications:</w:t>
            </w:r>
          </w:p>
          <w:p w:rsidR="00161E12" w:rsidRPr="00E7474A" w:rsidRDefault="00161E12" w:rsidP="00B97917">
            <w:pPr>
              <w:pStyle w:val="NormalTahoma"/>
              <w:tabs>
                <w:tab w:val="left" w:pos="0"/>
              </w:tabs>
              <w:ind w:left="0" w:firstLine="0"/>
              <w:jc w:val="both"/>
              <w:rPr>
                <w:rFonts w:ascii="Arial" w:hAnsi="Arial" w:cs="Arial"/>
                <w:i/>
                <w:lang w:val="en-US"/>
              </w:rPr>
            </w:pPr>
            <w:r w:rsidRPr="00E7474A">
              <w:rPr>
                <w:rFonts w:ascii="Arial" w:hAnsi="Arial" w:cs="Arial"/>
                <w:i/>
                <w:sz w:val="22"/>
                <w:szCs w:val="22"/>
                <w:lang w:val="en-US"/>
              </w:rPr>
              <w:t>[This provision shall be included where variants are envisaged with the possibilities of net price advantages, shorter execution deadlines and/or better technical performance. Reference to the Technical Specifications will be mentioned. Otherwise, it must be suppressed].</w:t>
            </w:r>
          </w:p>
          <w:p w:rsidR="00161E12" w:rsidRPr="00AC2DD3" w:rsidRDefault="00161E12" w:rsidP="00B97917">
            <w:pPr>
              <w:widowControl w:val="0"/>
              <w:autoSpaceDE w:val="0"/>
              <w:jc w:val="both"/>
              <w:rPr>
                <w:lang w:val="en-US"/>
              </w:rPr>
            </w:pPr>
          </w:p>
        </w:tc>
        <w:tc>
          <w:tcPr>
            <w:tcW w:w="40" w:type="dxa"/>
            <w:shd w:val="clear" w:color="auto" w:fill="auto"/>
            <w:tcMar>
              <w:top w:w="0" w:type="dxa"/>
              <w:left w:w="10" w:type="dxa"/>
              <w:bottom w:w="0" w:type="dxa"/>
              <w:right w:w="10" w:type="dxa"/>
            </w:tcMar>
          </w:tcPr>
          <w:p w:rsidR="00161E12" w:rsidRPr="00AC2DD3" w:rsidRDefault="00161E12" w:rsidP="00B97917">
            <w:pPr>
              <w:widowControl w:val="0"/>
              <w:autoSpaceDE w:val="0"/>
              <w:jc w:val="both"/>
              <w:rPr>
                <w:lang w:val="en-US"/>
              </w:rPr>
            </w:pPr>
          </w:p>
        </w:tc>
      </w:tr>
      <w:tr w:rsidR="00161E12" w:rsidRPr="00082C5A" w:rsidTr="00B97917">
        <w:trPr>
          <w:trHeight w:hRule="exact" w:val="140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Default="00161E12" w:rsidP="00B97917">
            <w:pPr>
              <w:widowControl w:val="0"/>
              <w:autoSpaceDE w:val="0"/>
              <w:jc w:val="both"/>
              <w:rPr>
                <w:rFonts w:ascii="Arial" w:hAnsi="Arial" w:cs="Arial"/>
              </w:rPr>
            </w:pPr>
            <w:r>
              <w:rPr>
                <w:rFonts w:ascii="Arial" w:hAnsi="Arial" w:cs="Arial"/>
                <w:sz w:val="22"/>
                <w:szCs w:val="22"/>
              </w:rPr>
              <w:t>19.1.</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Pr="00E7474A" w:rsidRDefault="00161E12" w:rsidP="00B97917">
            <w:pPr>
              <w:pStyle w:val="NormalTahoma"/>
              <w:tabs>
                <w:tab w:val="left" w:pos="748"/>
              </w:tabs>
              <w:ind w:left="0" w:firstLine="0"/>
              <w:rPr>
                <w:rFonts w:ascii="Arial" w:hAnsi="Arial" w:cs="Arial"/>
              </w:rPr>
            </w:pPr>
            <w:r w:rsidRPr="00E7474A">
              <w:rPr>
                <w:rFonts w:ascii="Arial" w:hAnsi="Arial" w:cs="Arial"/>
                <w:sz w:val="22"/>
                <w:szCs w:val="22"/>
              </w:rPr>
              <w:t>Venue, date and time of preparatory meeting to the establishment of bids:</w:t>
            </w:r>
          </w:p>
          <w:p w:rsidR="00161E12" w:rsidRPr="00E7474A" w:rsidRDefault="00161E12" w:rsidP="00B97917">
            <w:pPr>
              <w:widowControl w:val="0"/>
              <w:autoSpaceDE w:val="0"/>
              <w:jc w:val="both"/>
              <w:rPr>
                <w:rFonts w:ascii="Arial" w:hAnsi="Arial" w:cs="Arial"/>
                <w:lang w:val="en-US"/>
              </w:rPr>
            </w:pPr>
            <w:r w:rsidRPr="00E7474A">
              <w:rPr>
                <w:rFonts w:ascii="Arial" w:hAnsi="Arial" w:cs="Arial"/>
                <w:sz w:val="22"/>
                <w:szCs w:val="22"/>
                <w:lang w:val="en-US"/>
              </w:rPr>
              <w:t>[</w:t>
            </w:r>
            <w:r w:rsidRPr="00E7474A">
              <w:rPr>
                <w:rFonts w:ascii="Arial" w:hAnsi="Arial" w:cs="Arial"/>
                <w:i/>
                <w:sz w:val="22"/>
                <w:szCs w:val="22"/>
                <w:lang w:val="en-US"/>
              </w:rPr>
              <w:t>Indicate the address of the meeting venue or specify that there will be no meeting. The meeting must take place at least four (4) weeks prior to the deadline for the submission of bids and at the same time as the visit of the site if it is provided for (article 7(3) of the General Regulations)]</w:t>
            </w:r>
          </w:p>
          <w:p w:rsidR="00161E12" w:rsidRPr="00AC2DD3" w:rsidRDefault="00161E12" w:rsidP="00B97917">
            <w:pPr>
              <w:widowControl w:val="0"/>
              <w:autoSpaceDE w:val="0"/>
              <w:jc w:val="both"/>
              <w:rPr>
                <w:lang w:val="en-US"/>
              </w:rPr>
            </w:pPr>
          </w:p>
        </w:tc>
      </w:tr>
      <w:tr w:rsidR="00161E12" w:rsidRPr="00082C5A" w:rsidTr="00B97917">
        <w:trPr>
          <w:trHeight w:hRule="exact" w:val="140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Pr="00AC2DD3" w:rsidRDefault="00161E12" w:rsidP="00B97917">
            <w:pPr>
              <w:widowControl w:val="0"/>
              <w:autoSpaceDE w:val="0"/>
              <w:jc w:val="both"/>
              <w:rPr>
                <w:rFonts w:ascii="Arial" w:hAnsi="Arial" w:cs="Arial"/>
                <w:lang w:val="en-US"/>
              </w:rPr>
            </w:pPr>
          </w:p>
          <w:p w:rsidR="00161E12" w:rsidRDefault="00161E12" w:rsidP="00B97917">
            <w:pPr>
              <w:widowControl w:val="0"/>
              <w:autoSpaceDE w:val="0"/>
              <w:jc w:val="both"/>
              <w:rPr>
                <w:rFonts w:ascii="Arial" w:hAnsi="Arial" w:cs="Arial"/>
              </w:rPr>
            </w:pPr>
            <w:r>
              <w:rPr>
                <w:rFonts w:ascii="Arial" w:hAnsi="Arial" w:cs="Arial"/>
                <w:sz w:val="22"/>
                <w:szCs w:val="22"/>
              </w:rPr>
              <w:t>20.1.</w:t>
            </w:r>
          </w:p>
        </w:tc>
        <w:tc>
          <w:tcPr>
            <w:tcW w:w="9072" w:type="dxa"/>
            <w:gridSpan w:val="2"/>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161E12" w:rsidRPr="00826B38" w:rsidRDefault="00161E12" w:rsidP="00B97917">
            <w:pPr>
              <w:pStyle w:val="NormalTahoma"/>
              <w:tabs>
                <w:tab w:val="left" w:pos="0"/>
              </w:tabs>
              <w:ind w:left="0" w:firstLine="0"/>
              <w:jc w:val="both"/>
              <w:rPr>
                <w:rFonts w:ascii="Arial" w:hAnsi="Arial" w:cs="Arial"/>
                <w:lang w:val="en-US"/>
              </w:rPr>
            </w:pPr>
            <w:r w:rsidRPr="00826B38">
              <w:rPr>
                <w:rFonts w:ascii="Arial" w:hAnsi="Arial" w:cs="Arial"/>
                <w:sz w:val="22"/>
                <w:szCs w:val="22"/>
                <w:lang w:val="en-US"/>
              </w:rPr>
              <w:t>Number of copies of the bid which must be filled and sent.</w:t>
            </w:r>
          </w:p>
          <w:p w:rsidR="00161E12" w:rsidRPr="00826B38" w:rsidRDefault="00161E12" w:rsidP="00B97917">
            <w:pPr>
              <w:pStyle w:val="NormalTahoma"/>
              <w:tabs>
                <w:tab w:val="left" w:pos="0"/>
              </w:tabs>
              <w:ind w:left="0" w:firstLine="0"/>
              <w:jc w:val="both"/>
              <w:rPr>
                <w:rFonts w:ascii="Arial" w:hAnsi="Arial" w:cs="Arial"/>
                <w:i/>
                <w:lang w:val="en-US"/>
              </w:rPr>
            </w:pPr>
          </w:p>
          <w:p w:rsidR="00161E12" w:rsidRPr="00826B38" w:rsidRDefault="00161E12" w:rsidP="00B97917">
            <w:pPr>
              <w:widowControl w:val="0"/>
              <w:autoSpaceDE w:val="0"/>
              <w:jc w:val="both"/>
              <w:rPr>
                <w:rFonts w:ascii="Arial" w:hAnsi="Arial" w:cs="Arial"/>
                <w:lang w:val="en-US"/>
              </w:rPr>
            </w:pPr>
            <w:r w:rsidRPr="00826B38">
              <w:rPr>
                <w:rFonts w:ascii="Arial" w:hAnsi="Arial" w:cs="Arial"/>
                <w:i/>
                <w:sz w:val="22"/>
                <w:szCs w:val="22"/>
                <w:lang w:val="en-US"/>
              </w:rPr>
              <w:t>[Normally seven (7) including one original and six (6) copies. Take account of the copy to be forwarded to the body in charge of regulation not later than 72 hours after the opening of bids].</w:t>
            </w:r>
          </w:p>
          <w:p w:rsidR="00161E12" w:rsidRPr="00AC2DD3" w:rsidRDefault="00161E12" w:rsidP="00B97917">
            <w:pPr>
              <w:widowControl w:val="0"/>
              <w:autoSpaceDE w:val="0"/>
              <w:jc w:val="both"/>
              <w:rPr>
                <w:lang w:val="en-US"/>
              </w:rPr>
            </w:pPr>
          </w:p>
        </w:tc>
      </w:tr>
      <w:tr w:rsidR="00161E12" w:rsidRPr="00082C5A" w:rsidTr="00B97917">
        <w:trPr>
          <w:trHeight w:hRule="exact" w:val="1712"/>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Pr="00AC2DD3" w:rsidRDefault="00161E12" w:rsidP="00B97917">
            <w:pPr>
              <w:widowControl w:val="0"/>
              <w:autoSpaceDE w:val="0"/>
              <w:jc w:val="both"/>
              <w:rPr>
                <w:rFonts w:ascii="Arial" w:hAnsi="Arial" w:cs="Arial"/>
                <w:lang w:val="en-US"/>
              </w:rPr>
            </w:pPr>
          </w:p>
          <w:p w:rsidR="00161E12" w:rsidRDefault="00161E12" w:rsidP="00B97917">
            <w:pPr>
              <w:widowControl w:val="0"/>
              <w:autoSpaceDE w:val="0"/>
              <w:jc w:val="both"/>
              <w:rPr>
                <w:rFonts w:ascii="Arial" w:hAnsi="Arial" w:cs="Arial"/>
              </w:rPr>
            </w:pPr>
            <w:r>
              <w:rPr>
                <w:rFonts w:ascii="Arial" w:hAnsi="Arial" w:cs="Arial"/>
                <w:sz w:val="22"/>
                <w:szCs w:val="22"/>
              </w:rPr>
              <w:t>21.2.</w:t>
            </w:r>
          </w:p>
        </w:tc>
        <w:tc>
          <w:tcPr>
            <w:tcW w:w="9072" w:type="dxa"/>
            <w:gridSpan w:val="2"/>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Pr="00AC2DD3" w:rsidRDefault="00161E12" w:rsidP="00B97917">
            <w:pPr>
              <w:widowControl w:val="0"/>
              <w:autoSpaceDE w:val="0"/>
              <w:jc w:val="both"/>
              <w:rPr>
                <w:rFonts w:ascii="Arial" w:hAnsi="Arial" w:cs="Arial"/>
                <w:lang w:val="en-US"/>
              </w:rPr>
            </w:pPr>
          </w:p>
          <w:p w:rsidR="00161E12" w:rsidRPr="00826B38" w:rsidRDefault="00161E12" w:rsidP="00B97917">
            <w:pPr>
              <w:pStyle w:val="NormalTahoma"/>
              <w:tabs>
                <w:tab w:val="left" w:pos="0"/>
              </w:tabs>
              <w:ind w:left="0" w:firstLine="0"/>
              <w:jc w:val="both"/>
              <w:rPr>
                <w:rFonts w:ascii="Arial" w:hAnsi="Arial" w:cs="Arial"/>
                <w:lang w:val="en-US"/>
              </w:rPr>
            </w:pPr>
            <w:r w:rsidRPr="00826B38">
              <w:rPr>
                <w:rFonts w:ascii="Arial" w:hAnsi="Arial" w:cs="Arial"/>
                <w:sz w:val="22"/>
                <w:szCs w:val="22"/>
                <w:lang w:val="en-US"/>
              </w:rPr>
              <w:t>Address of the Contracting Authority to be used for the submission of bids:</w:t>
            </w:r>
          </w:p>
          <w:p w:rsidR="00161E12" w:rsidRPr="00826B38" w:rsidRDefault="00161E12" w:rsidP="00B97917">
            <w:pPr>
              <w:pStyle w:val="NormalTahoma"/>
              <w:tabs>
                <w:tab w:val="left" w:pos="0"/>
              </w:tabs>
              <w:ind w:left="0" w:firstLine="0"/>
              <w:jc w:val="both"/>
              <w:rPr>
                <w:rFonts w:ascii="Arial" w:hAnsi="Arial" w:cs="Arial"/>
                <w:i/>
                <w:lang w:val="en-US"/>
              </w:rPr>
            </w:pPr>
            <w:r w:rsidRPr="00826B38">
              <w:rPr>
                <w:rFonts w:ascii="Arial" w:hAnsi="Arial" w:cs="Arial"/>
                <w:i/>
                <w:sz w:val="22"/>
                <w:szCs w:val="22"/>
                <w:lang w:val="en-US"/>
              </w:rPr>
              <w:t>[Must be the same as that featuring in the invitation letter to pre-qualified candidates where applicable and in the tender notice].</w:t>
            </w:r>
          </w:p>
          <w:p w:rsidR="00161E12" w:rsidRPr="00AC2DD3" w:rsidRDefault="00161E12" w:rsidP="00B97917">
            <w:pPr>
              <w:widowControl w:val="0"/>
              <w:autoSpaceDE w:val="0"/>
              <w:jc w:val="both"/>
              <w:rPr>
                <w:rFonts w:ascii="Arial" w:hAnsi="Arial" w:cs="Arial"/>
                <w:lang w:val="en-US"/>
              </w:rPr>
            </w:pPr>
          </w:p>
          <w:p w:rsidR="00161E12" w:rsidRPr="00826B38" w:rsidRDefault="00161E12" w:rsidP="00B97917">
            <w:pPr>
              <w:widowControl w:val="0"/>
              <w:autoSpaceDE w:val="0"/>
              <w:jc w:val="both"/>
              <w:rPr>
                <w:rFonts w:ascii="Arial" w:hAnsi="Arial" w:cs="Arial"/>
                <w:lang w:val="en-US"/>
              </w:rPr>
            </w:pPr>
            <w:r w:rsidRPr="00826B38">
              <w:rPr>
                <w:rFonts w:ascii="Arial" w:hAnsi="Arial" w:cs="Arial"/>
                <w:sz w:val="22"/>
                <w:szCs w:val="22"/>
                <w:lang w:val="en-US"/>
              </w:rPr>
              <w:t>Number of the invitation to tender:</w:t>
            </w:r>
          </w:p>
          <w:p w:rsidR="00161E12" w:rsidRPr="00826B38" w:rsidRDefault="00161E12" w:rsidP="00B97917">
            <w:pPr>
              <w:widowControl w:val="0"/>
              <w:autoSpaceDE w:val="0"/>
              <w:jc w:val="both"/>
              <w:rPr>
                <w:lang w:val="en-US"/>
              </w:rPr>
            </w:pPr>
          </w:p>
        </w:tc>
      </w:tr>
      <w:tr w:rsidR="00161E12" w:rsidRPr="00082C5A" w:rsidTr="00B97917">
        <w:trPr>
          <w:trHeight w:hRule="exact" w:val="128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Pr="00826B38" w:rsidRDefault="00161E12" w:rsidP="00B97917">
            <w:pPr>
              <w:widowControl w:val="0"/>
              <w:autoSpaceDE w:val="0"/>
              <w:jc w:val="both"/>
              <w:rPr>
                <w:rFonts w:ascii="Arial" w:hAnsi="Arial" w:cs="Arial"/>
                <w:lang w:val="en-US"/>
              </w:rPr>
            </w:pPr>
          </w:p>
          <w:p w:rsidR="00161E12" w:rsidRDefault="00161E12" w:rsidP="00B97917">
            <w:pPr>
              <w:widowControl w:val="0"/>
              <w:autoSpaceDE w:val="0"/>
              <w:jc w:val="both"/>
              <w:rPr>
                <w:rFonts w:ascii="Arial" w:hAnsi="Arial" w:cs="Arial"/>
              </w:rPr>
            </w:pPr>
            <w:r>
              <w:rPr>
                <w:rFonts w:ascii="Arial" w:hAnsi="Arial" w:cs="Arial"/>
                <w:sz w:val="22"/>
                <w:szCs w:val="22"/>
              </w:rPr>
              <w:t>22.1.</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Pr="00826B38" w:rsidRDefault="00161E12" w:rsidP="00B97917">
            <w:pPr>
              <w:pStyle w:val="NormalTahoma"/>
              <w:tabs>
                <w:tab w:val="left" w:pos="0"/>
              </w:tabs>
              <w:ind w:left="0" w:firstLine="0"/>
              <w:jc w:val="both"/>
              <w:rPr>
                <w:rFonts w:ascii="Arial" w:hAnsi="Arial" w:cs="Arial"/>
                <w:lang w:val="en-US"/>
              </w:rPr>
            </w:pPr>
            <w:r w:rsidRPr="00826B38">
              <w:rPr>
                <w:rFonts w:ascii="Arial" w:hAnsi="Arial" w:cs="Arial"/>
                <w:sz w:val="22"/>
                <w:szCs w:val="22"/>
                <w:lang w:val="en-US"/>
              </w:rPr>
              <w:t>Date and time-limit for submission of bids:</w:t>
            </w:r>
          </w:p>
          <w:p w:rsidR="00161E12" w:rsidRPr="00826B38" w:rsidRDefault="00161E12" w:rsidP="00B97917">
            <w:pPr>
              <w:widowControl w:val="0"/>
              <w:autoSpaceDE w:val="0"/>
              <w:jc w:val="both"/>
              <w:rPr>
                <w:rFonts w:ascii="Arial" w:hAnsi="Arial" w:cs="Arial"/>
                <w:i/>
                <w:lang w:val="en-US"/>
              </w:rPr>
            </w:pPr>
          </w:p>
          <w:p w:rsidR="00161E12" w:rsidRPr="00826B38" w:rsidRDefault="00161E12" w:rsidP="00B97917">
            <w:pPr>
              <w:widowControl w:val="0"/>
              <w:autoSpaceDE w:val="0"/>
              <w:jc w:val="both"/>
              <w:rPr>
                <w:rFonts w:ascii="Arial" w:hAnsi="Arial" w:cs="Arial"/>
                <w:lang w:val="en-US"/>
              </w:rPr>
            </w:pPr>
            <w:r w:rsidRPr="00826B38">
              <w:rPr>
                <w:rFonts w:ascii="Arial" w:hAnsi="Arial" w:cs="Arial"/>
                <w:i/>
                <w:sz w:val="22"/>
                <w:szCs w:val="22"/>
                <w:lang w:val="en-US"/>
              </w:rPr>
              <w:t>[The date and time must be identical to those featuring in the invitation letter to pre-qualified candidates or in the tender notice, except if an extension has been granted in accordance with article 22(2) of the General Regulations of the invitation to tender].</w:t>
            </w:r>
          </w:p>
          <w:p w:rsidR="00161E12" w:rsidRPr="00826B38" w:rsidRDefault="00161E12" w:rsidP="00B97917">
            <w:pPr>
              <w:widowControl w:val="0"/>
              <w:autoSpaceDE w:val="0"/>
              <w:jc w:val="both"/>
              <w:rPr>
                <w:lang w:val="en-US"/>
              </w:rPr>
            </w:pPr>
          </w:p>
        </w:tc>
      </w:tr>
      <w:tr w:rsidR="00161E12" w:rsidRPr="00082C5A" w:rsidTr="00B97917">
        <w:trPr>
          <w:trHeight w:hRule="exact" w:val="99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Pr="00826B38" w:rsidRDefault="00161E12" w:rsidP="00B97917">
            <w:pPr>
              <w:widowControl w:val="0"/>
              <w:autoSpaceDE w:val="0"/>
              <w:jc w:val="both"/>
              <w:rPr>
                <w:rFonts w:ascii="Arial" w:hAnsi="Arial" w:cs="Arial"/>
                <w:lang w:val="en-US"/>
              </w:rPr>
            </w:pPr>
          </w:p>
          <w:p w:rsidR="00161E12" w:rsidRDefault="00161E12" w:rsidP="00B97917">
            <w:pPr>
              <w:widowControl w:val="0"/>
              <w:autoSpaceDE w:val="0"/>
              <w:jc w:val="both"/>
              <w:rPr>
                <w:rFonts w:ascii="Arial" w:hAnsi="Arial" w:cs="Arial"/>
              </w:rPr>
            </w:pPr>
            <w:r>
              <w:rPr>
                <w:rFonts w:ascii="Arial" w:hAnsi="Arial" w:cs="Arial"/>
                <w:sz w:val="22"/>
                <w:szCs w:val="22"/>
              </w:rPr>
              <w:t>25.1</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Pr="000030A3" w:rsidRDefault="00161E12" w:rsidP="00B97917">
            <w:pPr>
              <w:pStyle w:val="NormalTahoma"/>
              <w:tabs>
                <w:tab w:val="left" w:pos="0"/>
              </w:tabs>
              <w:ind w:left="0" w:firstLine="0"/>
              <w:rPr>
                <w:rFonts w:ascii="Arial" w:hAnsi="Arial" w:cs="Arial"/>
                <w:lang w:val="en-US"/>
              </w:rPr>
            </w:pPr>
            <w:r w:rsidRPr="00826B38">
              <w:rPr>
                <w:rFonts w:ascii="Arial" w:hAnsi="Arial" w:cs="Arial"/>
                <w:sz w:val="22"/>
                <w:szCs w:val="22"/>
                <w:lang w:val="en-US"/>
              </w:rPr>
              <w:t>Venue, date and time of opening of bids</w:t>
            </w:r>
            <w:r>
              <w:rPr>
                <w:rFonts w:ascii="Arial" w:hAnsi="Arial" w:cs="Arial"/>
                <w:sz w:val="22"/>
                <w:szCs w:val="22"/>
                <w:lang w:val="en-US"/>
              </w:rPr>
              <w:t xml:space="preserve">, bids shall be submitted at the general secretariat of the </w:t>
            </w:r>
            <w:proofErr w:type="spellStart"/>
            <w:r>
              <w:rPr>
                <w:rFonts w:ascii="Arial" w:hAnsi="Arial" w:cs="Arial"/>
                <w:sz w:val="22"/>
                <w:szCs w:val="22"/>
                <w:lang w:val="en-US"/>
              </w:rPr>
              <w:t>Mundemba</w:t>
            </w:r>
            <w:proofErr w:type="spellEnd"/>
            <w:r>
              <w:rPr>
                <w:rFonts w:ascii="Arial" w:hAnsi="Arial" w:cs="Arial"/>
                <w:sz w:val="22"/>
                <w:szCs w:val="22"/>
                <w:lang w:val="en-US"/>
              </w:rPr>
              <w:t xml:space="preserve"> council not </w:t>
            </w:r>
            <w:proofErr w:type="spellStart"/>
            <w:r>
              <w:rPr>
                <w:rFonts w:ascii="Arial" w:hAnsi="Arial" w:cs="Arial"/>
                <w:sz w:val="22"/>
                <w:szCs w:val="22"/>
                <w:lang w:val="en-US"/>
              </w:rPr>
              <w:t>latter</w:t>
            </w:r>
            <w:proofErr w:type="spellEnd"/>
            <w:r>
              <w:rPr>
                <w:rFonts w:ascii="Arial" w:hAnsi="Arial" w:cs="Arial"/>
                <w:sz w:val="22"/>
                <w:szCs w:val="22"/>
                <w:lang w:val="en-US"/>
              </w:rPr>
              <w:t xml:space="preserve"> than……../………./202</w:t>
            </w:r>
            <w:r w:rsidR="009801C8">
              <w:rPr>
                <w:rFonts w:ascii="Arial" w:hAnsi="Arial" w:cs="Arial"/>
                <w:sz w:val="22"/>
                <w:szCs w:val="22"/>
                <w:lang w:val="en-US"/>
              </w:rPr>
              <w:t xml:space="preserve">6 </w:t>
            </w:r>
            <w:r>
              <w:rPr>
                <w:rFonts w:ascii="Arial" w:hAnsi="Arial" w:cs="Arial"/>
                <w:sz w:val="22"/>
                <w:szCs w:val="22"/>
                <w:lang w:val="en-US"/>
              </w:rPr>
              <w:t>at 10 am local time.</w:t>
            </w:r>
          </w:p>
          <w:p w:rsidR="00161E12" w:rsidRPr="00826B38" w:rsidRDefault="00161E12" w:rsidP="00B97917">
            <w:pPr>
              <w:widowControl w:val="0"/>
              <w:autoSpaceDE w:val="0"/>
              <w:jc w:val="both"/>
              <w:rPr>
                <w:rFonts w:ascii="Arial" w:hAnsi="Arial" w:cs="Arial"/>
                <w:lang w:val="en-US"/>
              </w:rPr>
            </w:pPr>
            <w:r w:rsidRPr="00826B38">
              <w:rPr>
                <w:rFonts w:ascii="Arial" w:hAnsi="Arial" w:cs="Arial"/>
                <w:i/>
                <w:sz w:val="22"/>
                <w:szCs w:val="22"/>
                <w:lang w:val="en-US"/>
              </w:rPr>
              <w:t>[The opening of bids must take place within one hour of the deadline for the submission of bids]</w:t>
            </w:r>
            <w:r>
              <w:rPr>
                <w:rFonts w:ascii="Arial" w:hAnsi="Arial" w:cs="Arial"/>
                <w:i/>
                <w:sz w:val="22"/>
                <w:szCs w:val="22"/>
                <w:lang w:val="en-US"/>
              </w:rPr>
              <w:t>on the………/………/202</w:t>
            </w:r>
            <w:r w:rsidR="009801C8">
              <w:rPr>
                <w:rFonts w:ascii="Arial" w:hAnsi="Arial" w:cs="Arial"/>
                <w:i/>
                <w:sz w:val="22"/>
                <w:szCs w:val="22"/>
                <w:lang w:val="en-US"/>
              </w:rPr>
              <w:t>6</w:t>
            </w:r>
            <w:r>
              <w:rPr>
                <w:rFonts w:ascii="Arial" w:hAnsi="Arial" w:cs="Arial"/>
                <w:i/>
                <w:sz w:val="22"/>
                <w:szCs w:val="22"/>
                <w:lang w:val="en-US"/>
              </w:rPr>
              <w:t xml:space="preserve"> at 11 am local time</w:t>
            </w:r>
          </w:p>
          <w:p w:rsidR="00161E12" w:rsidRPr="00826B38" w:rsidRDefault="00161E12" w:rsidP="00B97917">
            <w:pPr>
              <w:widowControl w:val="0"/>
              <w:autoSpaceDE w:val="0"/>
              <w:jc w:val="both"/>
              <w:rPr>
                <w:lang w:val="en-US"/>
              </w:rPr>
            </w:pPr>
          </w:p>
        </w:tc>
      </w:tr>
      <w:tr w:rsidR="00161E12" w:rsidRPr="00223CBC" w:rsidTr="00B97917">
        <w:trPr>
          <w:trHeight w:hRule="exact" w:val="405"/>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Pr="00826B38" w:rsidRDefault="00161E12" w:rsidP="00B97917">
            <w:pPr>
              <w:widowControl w:val="0"/>
              <w:autoSpaceDE w:val="0"/>
              <w:jc w:val="both"/>
              <w:rPr>
                <w:rFonts w:ascii="Arial" w:hAnsi="Arial" w:cs="Arial"/>
                <w:lang w:val="en-US"/>
              </w:rPr>
            </w:pP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Pr="00826B38" w:rsidRDefault="00161E12" w:rsidP="00B97917">
            <w:pPr>
              <w:widowControl w:val="0"/>
              <w:autoSpaceDE w:val="0"/>
              <w:jc w:val="both"/>
              <w:rPr>
                <w:lang w:val="en-US"/>
              </w:rPr>
            </w:pPr>
            <w:proofErr w:type="spellStart"/>
            <w:r w:rsidRPr="00826B38">
              <w:rPr>
                <w:rFonts w:ascii="Arial" w:hAnsi="Arial" w:cs="Arial"/>
                <w:b/>
                <w:bCs/>
                <w:sz w:val="22"/>
                <w:szCs w:val="22"/>
                <w:lang w:val="en-US"/>
              </w:rPr>
              <w:t>Evaluation</w:t>
            </w:r>
            <w:r w:rsidRPr="00826B38">
              <w:rPr>
                <w:rFonts w:ascii="Arial" w:hAnsi="Arial" w:cs="Arial"/>
                <w:b/>
                <w:bCs/>
                <w:spacing w:val="10"/>
                <w:sz w:val="22"/>
                <w:szCs w:val="22"/>
                <w:lang w:val="en-US"/>
              </w:rPr>
              <w:t>and</w:t>
            </w:r>
            <w:proofErr w:type="spellEnd"/>
            <w:r w:rsidRPr="00826B38">
              <w:rPr>
                <w:rFonts w:ascii="Arial" w:hAnsi="Arial" w:cs="Arial"/>
                <w:b/>
                <w:bCs/>
                <w:spacing w:val="10"/>
                <w:sz w:val="22"/>
                <w:szCs w:val="22"/>
                <w:lang w:val="en-US"/>
              </w:rPr>
              <w:t xml:space="preserve"> comparison of bids</w:t>
            </w:r>
          </w:p>
        </w:tc>
      </w:tr>
      <w:tr w:rsidR="00161E12" w:rsidRPr="00082C5A" w:rsidTr="00B97917">
        <w:trPr>
          <w:trHeight w:hRule="exact" w:val="1979"/>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Pr="00826B38" w:rsidRDefault="00161E12" w:rsidP="00B97917">
            <w:pPr>
              <w:widowControl w:val="0"/>
              <w:autoSpaceDE w:val="0"/>
              <w:jc w:val="both"/>
              <w:rPr>
                <w:rFonts w:ascii="Arial" w:hAnsi="Arial" w:cs="Arial"/>
                <w:lang w:val="en-US"/>
              </w:rPr>
            </w:pPr>
          </w:p>
          <w:p w:rsidR="00161E12" w:rsidRDefault="00161E12" w:rsidP="00B97917">
            <w:pPr>
              <w:widowControl w:val="0"/>
              <w:autoSpaceDE w:val="0"/>
              <w:jc w:val="both"/>
              <w:rPr>
                <w:rFonts w:ascii="Arial" w:hAnsi="Arial" w:cs="Arial"/>
              </w:rPr>
            </w:pPr>
            <w:r>
              <w:rPr>
                <w:rFonts w:ascii="Arial" w:hAnsi="Arial" w:cs="Arial"/>
                <w:sz w:val="22"/>
                <w:szCs w:val="22"/>
              </w:rPr>
              <w:t>31.2.</w:t>
            </w:r>
          </w:p>
        </w:tc>
        <w:tc>
          <w:tcPr>
            <w:tcW w:w="9072" w:type="dxa"/>
            <w:gridSpan w:val="2"/>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161E12" w:rsidRPr="00183080" w:rsidRDefault="00161E12" w:rsidP="00B97917">
            <w:pPr>
              <w:pStyle w:val="NormalTahoma"/>
              <w:tabs>
                <w:tab w:val="left" w:pos="0"/>
              </w:tabs>
              <w:ind w:left="0" w:firstLine="0"/>
              <w:rPr>
                <w:rFonts w:ascii="Arial" w:hAnsi="Arial" w:cs="Arial"/>
                <w:lang w:val="en-US"/>
              </w:rPr>
            </w:pPr>
            <w:r w:rsidRPr="00183080">
              <w:rPr>
                <w:rFonts w:ascii="Arial" w:hAnsi="Arial" w:cs="Arial"/>
                <w:lang w:val="en-US"/>
              </w:rPr>
              <w:t>Currency retained for the conversion into a single currency: the CFA franc</w:t>
            </w:r>
          </w:p>
          <w:p w:rsidR="00161E12" w:rsidRPr="00183080" w:rsidRDefault="00161E12" w:rsidP="00B97917">
            <w:pPr>
              <w:pStyle w:val="NormalTahoma"/>
              <w:tabs>
                <w:tab w:val="left" w:pos="0"/>
              </w:tabs>
              <w:ind w:left="0" w:firstLine="0"/>
              <w:jc w:val="both"/>
              <w:rPr>
                <w:rFonts w:ascii="Arial" w:hAnsi="Arial" w:cs="Arial"/>
                <w:lang w:val="en-US"/>
              </w:rPr>
            </w:pPr>
            <w:r w:rsidRPr="00183080">
              <w:rPr>
                <w:rFonts w:ascii="Arial" w:hAnsi="Arial" w:cs="Arial"/>
                <w:lang w:val="en-US"/>
              </w:rPr>
              <w:t>Source of exchange rate: Bank of Central African States</w:t>
            </w:r>
          </w:p>
          <w:p w:rsidR="00161E12" w:rsidRPr="00183080" w:rsidRDefault="00161E12" w:rsidP="00B97917">
            <w:pPr>
              <w:pStyle w:val="NormalTahoma"/>
              <w:tabs>
                <w:tab w:val="left" w:pos="0"/>
              </w:tabs>
              <w:ind w:left="0" w:firstLine="0"/>
              <w:rPr>
                <w:rFonts w:ascii="Arial" w:hAnsi="Arial" w:cs="Arial"/>
                <w:lang w:val="en-US"/>
              </w:rPr>
            </w:pPr>
            <w:r w:rsidRPr="00183080">
              <w:rPr>
                <w:rFonts w:ascii="Arial" w:hAnsi="Arial" w:cs="Arial"/>
                <w:lang w:val="en-US"/>
              </w:rPr>
              <w:t>Date of exchange rate:</w:t>
            </w:r>
          </w:p>
          <w:p w:rsidR="00161E12" w:rsidRPr="009801C8" w:rsidRDefault="00161E12" w:rsidP="009801C8">
            <w:pPr>
              <w:widowControl w:val="0"/>
              <w:autoSpaceDE w:val="0"/>
              <w:jc w:val="both"/>
              <w:rPr>
                <w:rFonts w:ascii="Arial" w:hAnsi="Arial" w:cs="Arial"/>
                <w:lang w:val="en-US"/>
              </w:rPr>
            </w:pPr>
            <w:r w:rsidRPr="00183080">
              <w:rPr>
                <w:rFonts w:ascii="Arial" w:hAnsi="Arial" w:cs="Arial"/>
                <w:i/>
                <w:sz w:val="20"/>
                <w:szCs w:val="20"/>
                <w:lang w:val="en-US"/>
              </w:rPr>
              <w:t xml:space="preserve">[Retain a date which will not be anterior by more than </w:t>
            </w:r>
            <w:r>
              <w:rPr>
                <w:rFonts w:ascii="Arial" w:hAnsi="Arial" w:cs="Arial"/>
                <w:i/>
                <w:sz w:val="20"/>
                <w:szCs w:val="20"/>
                <w:lang w:val="en-US"/>
              </w:rPr>
              <w:t>twenty-eight</w:t>
            </w:r>
            <w:r w:rsidRPr="00183080">
              <w:rPr>
                <w:rFonts w:ascii="Arial" w:hAnsi="Arial" w:cs="Arial"/>
                <w:i/>
                <w:sz w:val="20"/>
                <w:szCs w:val="20"/>
                <w:lang w:val="en-US"/>
              </w:rPr>
              <w:t xml:space="preserve"> (15) days to the time-limit for the submission of </w:t>
            </w:r>
            <w:r>
              <w:rPr>
                <w:rFonts w:ascii="Arial" w:hAnsi="Arial" w:cs="Arial"/>
                <w:i/>
                <w:sz w:val="20"/>
                <w:szCs w:val="20"/>
                <w:lang w:val="en-US"/>
              </w:rPr>
              <w:t>bid</w:t>
            </w:r>
            <w:r w:rsidRPr="00183080">
              <w:rPr>
                <w:rFonts w:ascii="Arial" w:hAnsi="Arial" w:cs="Arial"/>
                <w:i/>
                <w:sz w:val="20"/>
                <w:szCs w:val="20"/>
                <w:lang w:val="en-US"/>
              </w:rPr>
              <w:t xml:space="preserve">s nor posterior to the initial date of expiry of the validity of </w:t>
            </w:r>
            <w:r>
              <w:rPr>
                <w:rFonts w:ascii="Arial" w:hAnsi="Arial" w:cs="Arial"/>
                <w:i/>
                <w:sz w:val="20"/>
                <w:szCs w:val="20"/>
                <w:lang w:val="en-US"/>
              </w:rPr>
              <w:t>bid</w:t>
            </w:r>
            <w:r w:rsidRPr="00183080">
              <w:rPr>
                <w:rFonts w:ascii="Arial" w:hAnsi="Arial" w:cs="Arial"/>
                <w:i/>
                <w:sz w:val="20"/>
                <w:szCs w:val="20"/>
                <w:lang w:val="en-US"/>
              </w:rPr>
              <w:t>]</w:t>
            </w:r>
            <w:r w:rsidRPr="00183080">
              <w:rPr>
                <w:rFonts w:ascii="Arial" w:hAnsi="Arial" w:cs="Arial"/>
                <w:sz w:val="20"/>
                <w:szCs w:val="20"/>
                <w:lang w:val="en-US"/>
              </w:rPr>
              <w:t>.</w:t>
            </w:r>
          </w:p>
        </w:tc>
      </w:tr>
      <w:tr w:rsidR="00161E12" w:rsidRPr="00082C5A" w:rsidTr="00B97917">
        <w:trPr>
          <w:trHeight w:hRule="exact" w:val="216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Pr="00AC2DD3" w:rsidRDefault="00161E12" w:rsidP="00B97917">
            <w:pPr>
              <w:widowControl w:val="0"/>
              <w:autoSpaceDE w:val="0"/>
              <w:jc w:val="both"/>
              <w:rPr>
                <w:rFonts w:ascii="Arial" w:hAnsi="Arial" w:cs="Arial"/>
                <w:lang w:val="en-US"/>
              </w:rPr>
            </w:pPr>
          </w:p>
          <w:p w:rsidR="00161E12" w:rsidRDefault="00161E12" w:rsidP="00B97917">
            <w:pPr>
              <w:widowControl w:val="0"/>
              <w:autoSpaceDE w:val="0"/>
              <w:jc w:val="both"/>
            </w:pPr>
            <w:r>
              <w:rPr>
                <w:rFonts w:ascii="Arial" w:hAnsi="Arial" w:cs="Arial"/>
                <w:sz w:val="22"/>
                <w:szCs w:val="22"/>
              </w:rPr>
              <w:t>32.2</w:t>
            </w:r>
            <w:proofErr w:type="gramStart"/>
            <w:r>
              <w:rPr>
                <w:rFonts w:ascii="Arial" w:hAnsi="Arial" w:cs="Arial"/>
                <w:sz w:val="22"/>
                <w:szCs w:val="22"/>
              </w:rPr>
              <w:t>.(</w:t>
            </w:r>
            <w:proofErr w:type="gramEnd"/>
            <w:r>
              <w:rPr>
                <w:rFonts w:ascii="Arial" w:hAnsi="Arial" w:cs="Arial"/>
                <w:sz w:val="22"/>
                <w:szCs w:val="22"/>
              </w:rPr>
              <w:t>e)</w:t>
            </w:r>
          </w:p>
        </w:tc>
        <w:tc>
          <w:tcPr>
            <w:tcW w:w="9072" w:type="dxa"/>
            <w:gridSpan w:val="2"/>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Pr="001404CD" w:rsidRDefault="00161E12" w:rsidP="00B97917">
            <w:pPr>
              <w:pStyle w:val="NormalTahoma"/>
              <w:tabs>
                <w:tab w:val="left" w:pos="0"/>
              </w:tabs>
              <w:ind w:left="0" w:firstLine="0"/>
              <w:jc w:val="both"/>
              <w:rPr>
                <w:rFonts w:ascii="Arial" w:hAnsi="Arial" w:cs="Arial"/>
                <w:lang w:val="en-US"/>
              </w:rPr>
            </w:pPr>
            <w:r w:rsidRPr="001404CD">
              <w:rPr>
                <w:rFonts w:ascii="Arial" w:hAnsi="Arial" w:cs="Arial"/>
                <w:sz w:val="22"/>
                <w:szCs w:val="22"/>
                <w:lang w:val="en-US"/>
              </w:rPr>
              <w:t>The execution time-limit will be evaluated as follows:</w:t>
            </w:r>
          </w:p>
          <w:p w:rsidR="00161E12" w:rsidRPr="001404CD" w:rsidRDefault="00161E12" w:rsidP="00B97917">
            <w:pPr>
              <w:pStyle w:val="NormalTahoma"/>
              <w:tabs>
                <w:tab w:val="left" w:pos="0"/>
              </w:tabs>
              <w:ind w:left="0" w:firstLine="0"/>
              <w:jc w:val="both"/>
              <w:rPr>
                <w:rFonts w:ascii="Arial" w:hAnsi="Arial" w:cs="Arial"/>
                <w:lang w:val="en-US"/>
              </w:rPr>
            </w:pPr>
          </w:p>
          <w:p w:rsidR="00161E12" w:rsidRPr="001404CD" w:rsidRDefault="00161E12" w:rsidP="00B97917">
            <w:pPr>
              <w:widowControl w:val="0"/>
              <w:autoSpaceDE w:val="0"/>
              <w:jc w:val="both"/>
              <w:rPr>
                <w:rFonts w:ascii="Arial" w:hAnsi="Arial" w:cs="Arial"/>
                <w:lang w:val="en-US"/>
              </w:rPr>
            </w:pPr>
            <w:r w:rsidRPr="001404CD">
              <w:rPr>
                <w:rFonts w:ascii="Arial" w:hAnsi="Arial" w:cs="Arial"/>
                <w:i/>
                <w:sz w:val="22"/>
                <w:szCs w:val="22"/>
                <w:lang w:val="en-US"/>
              </w:rPr>
              <w:t>[If the execution time-limit is an evaluation factor, the evaluation method must be specified here, in the form of a specific amount, per week of delay from the “standard” or minimum execution deadline, amount linked to the prejudice estimated by the Project Owner. The amount must not exceed the corresponding amount of penalties for delays featuring in the Special Administrative Conditions].</w:t>
            </w:r>
          </w:p>
          <w:p w:rsidR="00161E12" w:rsidRPr="00AC2DD3" w:rsidRDefault="00161E12" w:rsidP="00B97917">
            <w:pPr>
              <w:widowControl w:val="0"/>
              <w:autoSpaceDE w:val="0"/>
              <w:jc w:val="both"/>
              <w:rPr>
                <w:lang w:val="en-US"/>
              </w:rPr>
            </w:pPr>
          </w:p>
        </w:tc>
      </w:tr>
      <w:tr w:rsidR="00161E12" w:rsidRPr="00082C5A" w:rsidTr="00B97917">
        <w:trPr>
          <w:trHeight w:hRule="exact" w:val="100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Pr="00AC2DD3" w:rsidRDefault="00161E12" w:rsidP="00B97917">
            <w:pPr>
              <w:widowControl w:val="0"/>
              <w:autoSpaceDE w:val="0"/>
              <w:jc w:val="both"/>
              <w:rPr>
                <w:rFonts w:ascii="Arial" w:hAnsi="Arial" w:cs="Arial"/>
                <w:lang w:val="en-US"/>
              </w:rPr>
            </w:pPr>
          </w:p>
          <w:p w:rsidR="00161E12" w:rsidRDefault="00161E12" w:rsidP="00B97917">
            <w:pPr>
              <w:widowControl w:val="0"/>
              <w:autoSpaceDE w:val="0"/>
              <w:jc w:val="both"/>
            </w:pPr>
            <w:r>
              <w:rPr>
                <w:rFonts w:ascii="Arial" w:hAnsi="Arial" w:cs="Arial"/>
                <w:sz w:val="22"/>
                <w:szCs w:val="22"/>
              </w:rPr>
              <w:t>32.2(g).</w:t>
            </w:r>
          </w:p>
        </w:tc>
        <w:tc>
          <w:tcPr>
            <w:tcW w:w="9072" w:type="dxa"/>
            <w:gridSpan w:val="2"/>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rsidR="00161E12" w:rsidRPr="001404CD" w:rsidRDefault="00161E12" w:rsidP="00B97917">
            <w:pPr>
              <w:pStyle w:val="NormalTahoma"/>
              <w:tabs>
                <w:tab w:val="left" w:pos="0"/>
              </w:tabs>
              <w:ind w:left="0" w:firstLine="0"/>
              <w:jc w:val="both"/>
              <w:rPr>
                <w:rFonts w:ascii="Arial" w:hAnsi="Arial" w:cs="Arial"/>
                <w:lang w:val="en-US"/>
              </w:rPr>
            </w:pPr>
            <w:r w:rsidRPr="001404CD">
              <w:rPr>
                <w:rFonts w:ascii="Arial" w:hAnsi="Arial" w:cs="Arial"/>
                <w:sz w:val="22"/>
                <w:szCs w:val="22"/>
                <w:lang w:val="en-US"/>
              </w:rPr>
              <w:t>The method of evaluation of technical variants shall be following:</w:t>
            </w:r>
          </w:p>
          <w:p w:rsidR="00161E12" w:rsidRPr="001404CD" w:rsidRDefault="00161E12" w:rsidP="00B97917">
            <w:pPr>
              <w:widowControl w:val="0"/>
              <w:autoSpaceDE w:val="0"/>
              <w:jc w:val="both"/>
              <w:rPr>
                <w:rFonts w:ascii="Arial" w:hAnsi="Arial" w:cs="Arial"/>
                <w:i/>
                <w:lang w:val="en-US"/>
              </w:rPr>
            </w:pPr>
          </w:p>
          <w:p w:rsidR="00161E12" w:rsidRPr="001404CD" w:rsidRDefault="00161E12" w:rsidP="00B97917">
            <w:pPr>
              <w:widowControl w:val="0"/>
              <w:autoSpaceDE w:val="0"/>
              <w:jc w:val="both"/>
              <w:rPr>
                <w:rFonts w:ascii="Arial" w:hAnsi="Arial" w:cs="Arial"/>
                <w:lang w:val="en-US"/>
              </w:rPr>
            </w:pPr>
            <w:r w:rsidRPr="001404CD">
              <w:rPr>
                <w:rFonts w:ascii="Arial" w:hAnsi="Arial" w:cs="Arial"/>
                <w:i/>
                <w:sz w:val="22"/>
                <w:szCs w:val="22"/>
                <w:lang w:val="en-US"/>
              </w:rPr>
              <w:t>[Insert, where need be, with reference to the provisions of Technical Specifications].</w:t>
            </w:r>
          </w:p>
          <w:p w:rsidR="00161E12" w:rsidRPr="001404CD" w:rsidRDefault="00161E12" w:rsidP="00B97917">
            <w:pPr>
              <w:widowControl w:val="0"/>
              <w:autoSpaceDE w:val="0"/>
              <w:jc w:val="both"/>
              <w:rPr>
                <w:lang w:val="en-US"/>
              </w:rPr>
            </w:pPr>
          </w:p>
        </w:tc>
      </w:tr>
      <w:tr w:rsidR="00161E12" w:rsidRPr="00082C5A" w:rsidTr="00B97917">
        <w:trPr>
          <w:trHeight w:hRule="exact" w:val="155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Pr="001404CD" w:rsidRDefault="00161E12" w:rsidP="00B97917">
            <w:pPr>
              <w:widowControl w:val="0"/>
              <w:autoSpaceDE w:val="0"/>
              <w:jc w:val="both"/>
              <w:rPr>
                <w:rFonts w:ascii="Arial" w:hAnsi="Arial" w:cs="Arial"/>
                <w:lang w:val="en-US"/>
              </w:rPr>
            </w:pPr>
          </w:p>
          <w:p w:rsidR="00161E12" w:rsidRDefault="00161E12" w:rsidP="00B97917">
            <w:pPr>
              <w:widowControl w:val="0"/>
              <w:autoSpaceDE w:val="0"/>
              <w:jc w:val="both"/>
              <w:rPr>
                <w:rFonts w:ascii="Arial" w:hAnsi="Arial" w:cs="Arial"/>
              </w:rPr>
            </w:pPr>
            <w:r>
              <w:rPr>
                <w:rFonts w:ascii="Arial" w:hAnsi="Arial" w:cs="Arial"/>
                <w:sz w:val="22"/>
                <w:szCs w:val="22"/>
              </w:rPr>
              <w:t>33.1.</w:t>
            </w:r>
          </w:p>
        </w:tc>
        <w:tc>
          <w:tcPr>
            <w:tcW w:w="9072"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Pr="001404CD" w:rsidRDefault="00161E12" w:rsidP="00B97917">
            <w:pPr>
              <w:pStyle w:val="NormalTahoma"/>
              <w:tabs>
                <w:tab w:val="left" w:pos="0"/>
              </w:tabs>
              <w:ind w:left="0" w:firstLine="0"/>
              <w:jc w:val="both"/>
              <w:rPr>
                <w:rFonts w:ascii="Arial" w:hAnsi="Arial" w:cs="Arial"/>
                <w:lang w:val="en-US"/>
              </w:rPr>
            </w:pPr>
            <w:r w:rsidRPr="001404CD">
              <w:rPr>
                <w:rFonts w:ascii="Arial" w:hAnsi="Arial" w:cs="Arial"/>
                <w:sz w:val="22"/>
                <w:szCs w:val="22"/>
                <w:lang w:val="en-US"/>
              </w:rPr>
              <w:t xml:space="preserve">National bidders shall </w:t>
            </w:r>
            <w:r w:rsidRPr="001404CD">
              <w:rPr>
                <w:rFonts w:ascii="Arial" w:hAnsi="Arial" w:cs="Arial"/>
                <w:i/>
                <w:sz w:val="22"/>
                <w:szCs w:val="22"/>
                <w:lang w:val="en-US"/>
              </w:rPr>
              <w:t>[not]</w:t>
            </w:r>
            <w:r w:rsidRPr="001404CD">
              <w:rPr>
                <w:rFonts w:ascii="Arial" w:hAnsi="Arial" w:cs="Arial"/>
                <w:sz w:val="22"/>
                <w:szCs w:val="22"/>
                <w:lang w:val="en-US"/>
              </w:rPr>
              <w:t xml:space="preserve"> benefit from a margin of preference during evaluation.</w:t>
            </w:r>
          </w:p>
          <w:p w:rsidR="00161E12" w:rsidRDefault="00161E12" w:rsidP="00B97917">
            <w:pPr>
              <w:widowControl w:val="0"/>
              <w:autoSpaceDE w:val="0"/>
              <w:jc w:val="both"/>
              <w:rPr>
                <w:rFonts w:ascii="Arial" w:hAnsi="Arial" w:cs="Arial"/>
                <w:i/>
                <w:lang w:val="en-US"/>
              </w:rPr>
            </w:pPr>
            <w:r w:rsidRPr="001404CD">
              <w:rPr>
                <w:rFonts w:ascii="Arial" w:hAnsi="Arial" w:cs="Arial"/>
                <w:i/>
                <w:sz w:val="22"/>
                <w:szCs w:val="22"/>
                <w:lang w:val="en-US"/>
              </w:rPr>
              <w:t>[</w:t>
            </w:r>
          </w:p>
          <w:p w:rsidR="00161E12" w:rsidRPr="001404CD" w:rsidRDefault="00161E12" w:rsidP="00B97917">
            <w:pPr>
              <w:widowControl w:val="0"/>
              <w:autoSpaceDE w:val="0"/>
              <w:jc w:val="both"/>
              <w:rPr>
                <w:rFonts w:ascii="Arial" w:hAnsi="Arial" w:cs="Arial"/>
                <w:i/>
                <w:iCs/>
                <w:lang w:val="en-US"/>
              </w:rPr>
            </w:pPr>
            <w:r w:rsidRPr="001404CD">
              <w:rPr>
                <w:rFonts w:ascii="Arial" w:hAnsi="Arial" w:cs="Arial"/>
                <w:i/>
                <w:sz w:val="22"/>
                <w:szCs w:val="22"/>
                <w:lang w:val="en-US"/>
              </w:rPr>
              <w:t>If the application of national preference to a national contractor plays a role in the award of the contract, insert here the possible additional criteria required by the Contracting Authority to benefit from this preference].</w:t>
            </w:r>
          </w:p>
          <w:p w:rsidR="00161E12" w:rsidRPr="001404CD" w:rsidRDefault="00161E12" w:rsidP="00B97917">
            <w:pPr>
              <w:widowControl w:val="0"/>
              <w:autoSpaceDE w:val="0"/>
              <w:jc w:val="both"/>
              <w:rPr>
                <w:lang w:val="en-US"/>
              </w:rPr>
            </w:pPr>
          </w:p>
        </w:tc>
      </w:tr>
      <w:tr w:rsidR="00161E12" w:rsidRPr="00082C5A" w:rsidTr="00B97917">
        <w:trPr>
          <w:trHeight w:hRule="exact" w:val="619"/>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Pr="001404CD" w:rsidRDefault="00161E12" w:rsidP="00B97917">
            <w:pPr>
              <w:widowControl w:val="0"/>
              <w:autoSpaceDE w:val="0"/>
              <w:jc w:val="both"/>
              <w:rPr>
                <w:rFonts w:ascii="Arial" w:hAnsi="Arial" w:cs="Arial"/>
                <w:lang w:val="en-US"/>
              </w:rPr>
            </w:pPr>
          </w:p>
          <w:p w:rsidR="00161E12" w:rsidRPr="001404CD" w:rsidRDefault="00161E12" w:rsidP="00B97917">
            <w:pPr>
              <w:widowControl w:val="0"/>
              <w:autoSpaceDE w:val="0"/>
              <w:jc w:val="both"/>
              <w:rPr>
                <w:rFonts w:ascii="Arial" w:hAnsi="Arial" w:cs="Arial"/>
                <w:lang w:val="en-US"/>
              </w:rPr>
            </w:pPr>
          </w:p>
          <w:p w:rsidR="00161E12" w:rsidRPr="001404CD" w:rsidRDefault="00161E12" w:rsidP="00B97917">
            <w:pPr>
              <w:widowControl w:val="0"/>
              <w:autoSpaceDE w:val="0"/>
              <w:jc w:val="both"/>
              <w:rPr>
                <w:rFonts w:ascii="Arial" w:hAnsi="Arial" w:cs="Arial"/>
                <w:lang w:val="en-US"/>
              </w:rPr>
            </w:pPr>
          </w:p>
        </w:tc>
        <w:tc>
          <w:tcPr>
            <w:tcW w:w="9072"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Pr="008D2A4A" w:rsidRDefault="00161E12" w:rsidP="00B97917">
            <w:pPr>
              <w:widowControl w:val="0"/>
              <w:autoSpaceDE w:val="0"/>
              <w:jc w:val="both"/>
              <w:rPr>
                <w:lang w:val="en-GB"/>
              </w:rPr>
            </w:pPr>
            <w:r w:rsidRPr="008D2A4A">
              <w:rPr>
                <w:rFonts w:ascii="Arial" w:hAnsi="Arial" w:cs="Arial"/>
                <w:b/>
                <w:bCs/>
                <w:sz w:val="22"/>
                <w:szCs w:val="22"/>
                <w:lang w:val="en-GB"/>
              </w:rPr>
              <w:t>Award of the contract T</w:t>
            </w:r>
            <w:r>
              <w:rPr>
                <w:rFonts w:ascii="Arial" w:hAnsi="Arial" w:cs="Arial"/>
                <w:b/>
                <w:bCs/>
                <w:sz w:val="22"/>
                <w:szCs w:val="22"/>
                <w:lang w:val="en-GB"/>
              </w:rPr>
              <w:t>he Contracting authority shall award the contract to the bidder whose bid was judged essential inconformity with the tender file</w:t>
            </w:r>
          </w:p>
        </w:tc>
      </w:tr>
      <w:tr w:rsidR="00161E12" w:rsidRPr="00082C5A" w:rsidTr="00B97917">
        <w:trPr>
          <w:trHeight w:hRule="exact" w:val="854"/>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Pr="008D2A4A" w:rsidRDefault="00161E12" w:rsidP="00B97917">
            <w:pPr>
              <w:widowControl w:val="0"/>
              <w:autoSpaceDE w:val="0"/>
              <w:jc w:val="both"/>
              <w:rPr>
                <w:rFonts w:ascii="Arial" w:hAnsi="Arial" w:cs="Arial"/>
                <w:lang w:val="en-GB"/>
              </w:rPr>
            </w:pPr>
          </w:p>
          <w:p w:rsidR="00161E12" w:rsidRDefault="00161E12" w:rsidP="00B97917">
            <w:pPr>
              <w:widowControl w:val="0"/>
              <w:autoSpaceDE w:val="0"/>
              <w:jc w:val="both"/>
              <w:rPr>
                <w:rFonts w:ascii="Arial" w:hAnsi="Arial" w:cs="Arial"/>
              </w:rPr>
            </w:pPr>
            <w:r>
              <w:rPr>
                <w:rFonts w:ascii="Arial" w:hAnsi="Arial" w:cs="Arial"/>
                <w:sz w:val="22"/>
                <w:szCs w:val="22"/>
              </w:rPr>
              <w:t>34.1 and 34.2</w:t>
            </w:r>
          </w:p>
        </w:tc>
        <w:tc>
          <w:tcPr>
            <w:tcW w:w="9072"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Pr="008D2A4A" w:rsidRDefault="00161E12" w:rsidP="00B97917">
            <w:pPr>
              <w:widowControl w:val="0"/>
              <w:autoSpaceDE w:val="0"/>
              <w:jc w:val="both"/>
              <w:rPr>
                <w:rFonts w:ascii="Arial" w:hAnsi="Arial" w:cs="Arial"/>
                <w:i/>
                <w:iCs/>
                <w:lang w:val="en-GB"/>
              </w:rPr>
            </w:pPr>
            <w:r w:rsidRPr="008D2A4A">
              <w:rPr>
                <w:rFonts w:ascii="Arial" w:hAnsi="Arial" w:cs="Arial"/>
                <w:i/>
                <w:iCs/>
                <w:sz w:val="22"/>
                <w:szCs w:val="22"/>
                <w:lang w:val="en-GB"/>
              </w:rPr>
              <w:t>[Specify the award conditions]t</w:t>
            </w:r>
            <w:r>
              <w:rPr>
                <w:rFonts w:ascii="Arial" w:hAnsi="Arial" w:cs="Arial"/>
                <w:i/>
                <w:iCs/>
                <w:sz w:val="22"/>
                <w:szCs w:val="22"/>
                <w:lang w:val="en-GB"/>
              </w:rPr>
              <w:t xml:space="preserve">he contract shall be awarded to the bidder who has the required technical and financial capacities to execute the contract satisfactorily and whose offer was evaluated as the lowest by including where necessary </w:t>
            </w:r>
            <w:proofErr w:type="spellStart"/>
            <w:r>
              <w:rPr>
                <w:rFonts w:ascii="Arial" w:hAnsi="Arial" w:cs="Arial"/>
                <w:i/>
                <w:iCs/>
                <w:sz w:val="22"/>
                <w:szCs w:val="22"/>
                <w:lang w:val="en-GB"/>
              </w:rPr>
              <w:t>poposed</w:t>
            </w:r>
            <w:proofErr w:type="spellEnd"/>
            <w:r>
              <w:rPr>
                <w:rFonts w:ascii="Arial" w:hAnsi="Arial" w:cs="Arial"/>
                <w:i/>
                <w:iCs/>
                <w:sz w:val="22"/>
                <w:szCs w:val="22"/>
                <w:lang w:val="en-GB"/>
              </w:rPr>
              <w:t xml:space="preserve"> rebates</w:t>
            </w:r>
          </w:p>
        </w:tc>
      </w:tr>
      <w:tr w:rsidR="00161E12" w:rsidRPr="00082C5A" w:rsidTr="00B97917">
        <w:trPr>
          <w:trHeight w:hRule="exact" w:val="1092"/>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Pr="008D2A4A" w:rsidRDefault="00161E12" w:rsidP="00B97917">
            <w:pPr>
              <w:widowControl w:val="0"/>
              <w:autoSpaceDE w:val="0"/>
              <w:jc w:val="both"/>
              <w:rPr>
                <w:rFonts w:ascii="Arial" w:hAnsi="Arial" w:cs="Arial"/>
                <w:lang w:val="en-GB"/>
              </w:rPr>
            </w:pP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Pr="00CC6C7D" w:rsidRDefault="00161E12" w:rsidP="00B97917">
            <w:pPr>
              <w:widowControl w:val="0"/>
              <w:autoSpaceDE w:val="0"/>
              <w:jc w:val="both"/>
              <w:rPr>
                <w:lang w:val="en-GB"/>
              </w:rPr>
            </w:pPr>
            <w:r w:rsidRPr="00CC6C7D">
              <w:rPr>
                <w:rFonts w:ascii="Arial" w:hAnsi="Arial" w:cs="Arial"/>
                <w:b/>
                <w:bCs/>
                <w:sz w:val="22"/>
                <w:szCs w:val="22"/>
                <w:lang w:val="en-GB"/>
              </w:rPr>
              <w:t>Final bond within twenty d</w:t>
            </w:r>
            <w:r>
              <w:rPr>
                <w:rFonts w:ascii="Arial" w:hAnsi="Arial" w:cs="Arial"/>
                <w:b/>
                <w:bCs/>
                <w:sz w:val="22"/>
                <w:szCs w:val="22"/>
                <w:lang w:val="en-GB"/>
              </w:rPr>
              <w:t>ays (20 ) days of the notification by the contracting authority,</w:t>
            </w:r>
            <w:r w:rsidR="009801C8">
              <w:rPr>
                <w:rFonts w:ascii="Arial" w:hAnsi="Arial" w:cs="Arial"/>
                <w:b/>
                <w:bCs/>
                <w:sz w:val="22"/>
                <w:szCs w:val="22"/>
                <w:lang w:val="en-GB"/>
              </w:rPr>
              <w:t xml:space="preserve"> </w:t>
            </w:r>
            <w:r>
              <w:rPr>
                <w:rFonts w:ascii="Arial" w:hAnsi="Arial" w:cs="Arial"/>
                <w:b/>
                <w:bCs/>
                <w:sz w:val="22"/>
                <w:szCs w:val="22"/>
                <w:lang w:val="en-GB"/>
              </w:rPr>
              <w:t>the contractor shall furnish the contracting authority with a final bond in the form stipulated in the special regulations,</w:t>
            </w:r>
            <w:r w:rsidR="009801C8">
              <w:rPr>
                <w:rFonts w:ascii="Arial" w:hAnsi="Arial" w:cs="Arial"/>
                <w:b/>
                <w:bCs/>
                <w:sz w:val="22"/>
                <w:szCs w:val="22"/>
                <w:lang w:val="en-GB"/>
              </w:rPr>
              <w:t xml:space="preserve"> </w:t>
            </w:r>
            <w:r>
              <w:rPr>
                <w:rFonts w:ascii="Arial" w:hAnsi="Arial" w:cs="Arial"/>
                <w:b/>
                <w:bCs/>
                <w:sz w:val="22"/>
                <w:szCs w:val="22"/>
                <w:lang w:val="en-GB"/>
              </w:rPr>
              <w:t>in accordance with the model provided in the tender file</w:t>
            </w:r>
          </w:p>
        </w:tc>
      </w:tr>
      <w:tr w:rsidR="00161E12" w:rsidRPr="00082C5A" w:rsidTr="00B97917">
        <w:trPr>
          <w:trHeight w:hRule="exact" w:val="2108"/>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Pr="00CC6C7D" w:rsidRDefault="00161E12" w:rsidP="00B97917">
            <w:pPr>
              <w:widowControl w:val="0"/>
              <w:autoSpaceDE w:val="0"/>
              <w:jc w:val="both"/>
              <w:rPr>
                <w:rFonts w:ascii="Arial" w:hAnsi="Arial" w:cs="Arial"/>
                <w:lang w:val="en-GB"/>
              </w:rPr>
            </w:pPr>
          </w:p>
          <w:p w:rsidR="00161E12" w:rsidRDefault="00161E12" w:rsidP="00B97917">
            <w:pPr>
              <w:widowControl w:val="0"/>
              <w:autoSpaceDE w:val="0"/>
              <w:jc w:val="both"/>
              <w:rPr>
                <w:rFonts w:ascii="Arial" w:hAnsi="Arial" w:cs="Arial"/>
              </w:rPr>
            </w:pPr>
            <w:r>
              <w:rPr>
                <w:rFonts w:ascii="Arial" w:hAnsi="Arial" w:cs="Arial"/>
                <w:sz w:val="22"/>
                <w:szCs w:val="22"/>
              </w:rPr>
              <w:t>39.1</w:t>
            </w:r>
          </w:p>
          <w:p w:rsidR="00161E12" w:rsidRDefault="00161E12" w:rsidP="00B97917">
            <w:pPr>
              <w:widowControl w:val="0"/>
              <w:autoSpaceDE w:val="0"/>
              <w:jc w:val="both"/>
              <w:rPr>
                <w:rFonts w:ascii="Arial" w:hAnsi="Arial" w:cs="Arial"/>
              </w:rPr>
            </w:pPr>
            <w:r>
              <w:rPr>
                <w:rFonts w:ascii="Arial" w:hAnsi="Arial" w:cs="Arial"/>
                <w:sz w:val="22"/>
                <w:szCs w:val="22"/>
              </w:rPr>
              <w:t>39.2</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1E12" w:rsidRPr="001404CD" w:rsidRDefault="00161E12" w:rsidP="00B97917">
            <w:pPr>
              <w:widowControl w:val="0"/>
              <w:autoSpaceDE w:val="0"/>
              <w:jc w:val="both"/>
              <w:rPr>
                <w:lang w:val="en-US"/>
              </w:rPr>
            </w:pPr>
            <w:r w:rsidRPr="001404CD">
              <w:rPr>
                <w:rFonts w:ascii="Arial" w:hAnsi="Arial" w:cs="Arial"/>
                <w:i/>
                <w:iCs/>
                <w:sz w:val="22"/>
                <w:szCs w:val="22"/>
                <w:lang w:val="en-US"/>
              </w:rPr>
              <w:t>[Indicate the form and amount of the final bond which should be furnished by the preferred bidder and presented in the form indicated in the Tender File</w:t>
            </w:r>
            <w:r>
              <w:rPr>
                <w:rFonts w:ascii="Arial" w:hAnsi="Arial" w:cs="Arial"/>
                <w:i/>
                <w:iCs/>
                <w:sz w:val="22"/>
                <w:szCs w:val="22"/>
                <w:lang w:val="en-US"/>
              </w:rPr>
              <w:t>,</w:t>
            </w:r>
            <w:r w:rsidR="009801C8">
              <w:rPr>
                <w:rFonts w:ascii="Arial" w:hAnsi="Arial" w:cs="Arial"/>
                <w:i/>
                <w:iCs/>
                <w:sz w:val="22"/>
                <w:szCs w:val="22"/>
                <w:lang w:val="en-US"/>
              </w:rPr>
              <w:t xml:space="preserve"> </w:t>
            </w:r>
            <w:r>
              <w:rPr>
                <w:rFonts w:ascii="Arial" w:hAnsi="Arial" w:cs="Arial"/>
                <w:i/>
                <w:iCs/>
                <w:sz w:val="22"/>
                <w:szCs w:val="22"/>
                <w:lang w:val="en-US"/>
              </w:rPr>
              <w:t xml:space="preserve">The bond whose rate varies between 2 % and  5% of the amount of the contract may be replaced by a guarantee from a banking establishment approved according to the instruments in force with the contracting </w:t>
            </w:r>
            <w:r w:rsidR="009801C8">
              <w:rPr>
                <w:rFonts w:ascii="Arial" w:hAnsi="Arial" w:cs="Arial"/>
                <w:i/>
                <w:iCs/>
                <w:sz w:val="22"/>
                <w:szCs w:val="22"/>
                <w:lang w:val="en-US"/>
              </w:rPr>
              <w:t>authority</w:t>
            </w:r>
            <w:r>
              <w:rPr>
                <w:rFonts w:ascii="Arial" w:hAnsi="Arial" w:cs="Arial"/>
                <w:i/>
                <w:iCs/>
                <w:sz w:val="22"/>
                <w:szCs w:val="22"/>
                <w:lang w:val="en-US"/>
              </w:rPr>
              <w:t xml:space="preserve"> as beneficiary or a joint or several guarantee</w:t>
            </w:r>
          </w:p>
        </w:tc>
      </w:tr>
    </w:tbl>
    <w:p w:rsidR="00161E12" w:rsidRPr="001404CD" w:rsidRDefault="00161E12" w:rsidP="00161E12">
      <w:pPr>
        <w:pStyle w:val="NormalTahoma"/>
        <w:tabs>
          <w:tab w:val="left" w:pos="317"/>
        </w:tabs>
        <w:jc w:val="both"/>
        <w:rPr>
          <w:rFonts w:ascii="Arial" w:hAnsi="Arial" w:cs="Arial"/>
          <w:lang w:val="en-US"/>
        </w:rPr>
      </w:pPr>
    </w:p>
    <w:p w:rsidR="00161E12" w:rsidRPr="001404CD" w:rsidRDefault="00161E12" w:rsidP="00161E12">
      <w:pPr>
        <w:pStyle w:val="NormalTahoma"/>
        <w:tabs>
          <w:tab w:val="left" w:pos="0"/>
        </w:tabs>
        <w:ind w:left="0" w:firstLine="0"/>
        <w:jc w:val="both"/>
        <w:rPr>
          <w:rFonts w:ascii="Arial" w:hAnsi="Arial" w:cs="Arial"/>
          <w:lang w:val="en-US"/>
        </w:rPr>
      </w:pPr>
    </w:p>
    <w:p w:rsidR="00161E12" w:rsidRPr="001404CD" w:rsidRDefault="00161E12" w:rsidP="00161E12">
      <w:pPr>
        <w:pStyle w:val="NormalTahoma"/>
        <w:tabs>
          <w:tab w:val="left" w:pos="0"/>
        </w:tabs>
        <w:ind w:left="0" w:firstLine="0"/>
        <w:jc w:val="both"/>
        <w:rPr>
          <w:rFonts w:ascii="Arial" w:hAnsi="Arial" w:cs="Arial"/>
          <w:lang w:val="en-US"/>
        </w:rPr>
      </w:pPr>
    </w:p>
    <w:p w:rsidR="00161E12" w:rsidRPr="001404CD" w:rsidRDefault="00161E12" w:rsidP="00161E12">
      <w:pPr>
        <w:pStyle w:val="NormalTahoma"/>
        <w:tabs>
          <w:tab w:val="left" w:pos="0"/>
        </w:tabs>
        <w:ind w:left="0" w:firstLine="0"/>
        <w:jc w:val="both"/>
        <w:rPr>
          <w:rFonts w:ascii="Arial" w:hAnsi="Arial" w:cs="Arial"/>
          <w:lang w:val="en-US"/>
        </w:rPr>
      </w:pPr>
    </w:p>
    <w:p w:rsidR="00161E12" w:rsidRPr="001404CD" w:rsidRDefault="00161E12" w:rsidP="00161E12">
      <w:pPr>
        <w:pStyle w:val="NormalTahoma"/>
        <w:tabs>
          <w:tab w:val="left" w:pos="0"/>
        </w:tabs>
        <w:ind w:left="0" w:firstLine="0"/>
        <w:jc w:val="both"/>
        <w:rPr>
          <w:rFonts w:ascii="Arial" w:hAnsi="Arial" w:cs="Arial"/>
          <w:lang w:val="en-US"/>
        </w:rPr>
      </w:pPr>
    </w:p>
    <w:p w:rsidR="00161E12" w:rsidRPr="001404CD" w:rsidRDefault="00161E12" w:rsidP="00161E12">
      <w:pPr>
        <w:pStyle w:val="NormalTahoma"/>
        <w:tabs>
          <w:tab w:val="left" w:pos="0"/>
        </w:tabs>
        <w:ind w:left="0" w:firstLine="0"/>
        <w:jc w:val="both"/>
        <w:rPr>
          <w:rFonts w:ascii="Arial" w:hAnsi="Arial" w:cs="Arial"/>
          <w:lang w:val="en-US"/>
        </w:rPr>
      </w:pPr>
    </w:p>
    <w:p w:rsidR="00161E12" w:rsidRPr="001404CD" w:rsidRDefault="00161E12" w:rsidP="00161E12">
      <w:pPr>
        <w:pStyle w:val="NormalTahoma"/>
        <w:tabs>
          <w:tab w:val="left" w:pos="0"/>
        </w:tabs>
        <w:ind w:left="0" w:firstLine="0"/>
        <w:jc w:val="both"/>
        <w:rPr>
          <w:rFonts w:ascii="Arial" w:hAnsi="Arial" w:cs="Arial"/>
          <w:lang w:val="en-US"/>
        </w:rPr>
      </w:pPr>
    </w:p>
    <w:p w:rsidR="00161E12" w:rsidRPr="001404CD" w:rsidRDefault="00161E12" w:rsidP="00161E12">
      <w:pPr>
        <w:pStyle w:val="NormalTahoma"/>
        <w:tabs>
          <w:tab w:val="left" w:pos="0"/>
        </w:tabs>
        <w:ind w:left="0" w:firstLine="0"/>
        <w:jc w:val="both"/>
        <w:rPr>
          <w:rFonts w:ascii="Arial" w:hAnsi="Arial" w:cs="Arial"/>
          <w:lang w:val="en-US"/>
        </w:rPr>
      </w:pPr>
    </w:p>
    <w:p w:rsidR="00161E12" w:rsidRDefault="00161E12" w:rsidP="00161E12">
      <w:pPr>
        <w:pStyle w:val="NormalTahoma"/>
        <w:tabs>
          <w:tab w:val="left" w:pos="0"/>
        </w:tabs>
        <w:ind w:left="0" w:firstLine="0"/>
        <w:jc w:val="both"/>
        <w:rPr>
          <w:rFonts w:ascii="Arial" w:hAnsi="Arial" w:cs="Arial"/>
          <w:lang w:val="en-US"/>
        </w:rPr>
      </w:pPr>
    </w:p>
    <w:p w:rsidR="00161E12" w:rsidRDefault="00161E12" w:rsidP="00161E12">
      <w:pPr>
        <w:pStyle w:val="NormalTahoma"/>
        <w:tabs>
          <w:tab w:val="left" w:pos="0"/>
        </w:tabs>
        <w:ind w:left="0" w:firstLine="0"/>
        <w:jc w:val="both"/>
        <w:rPr>
          <w:rFonts w:ascii="Arial" w:hAnsi="Arial" w:cs="Arial"/>
          <w:lang w:val="en-US"/>
        </w:rPr>
      </w:pPr>
    </w:p>
    <w:p w:rsidR="00161E12" w:rsidRDefault="00161E12" w:rsidP="00161E12">
      <w:pPr>
        <w:pStyle w:val="NormalTahoma"/>
        <w:tabs>
          <w:tab w:val="left" w:pos="0"/>
        </w:tabs>
        <w:ind w:left="0" w:firstLine="0"/>
        <w:jc w:val="both"/>
        <w:rPr>
          <w:rFonts w:ascii="Arial" w:hAnsi="Arial" w:cs="Arial"/>
          <w:lang w:val="en-US"/>
        </w:rPr>
      </w:pPr>
    </w:p>
    <w:p w:rsidR="00161E12" w:rsidRDefault="00161E12" w:rsidP="00161E12">
      <w:pPr>
        <w:pStyle w:val="NormalTahoma"/>
        <w:tabs>
          <w:tab w:val="left" w:pos="0"/>
        </w:tabs>
        <w:ind w:left="0" w:firstLine="0"/>
        <w:jc w:val="both"/>
        <w:rPr>
          <w:rFonts w:ascii="Arial" w:hAnsi="Arial" w:cs="Arial"/>
          <w:lang w:val="en-US"/>
        </w:rPr>
      </w:pPr>
    </w:p>
    <w:p w:rsidR="00161E12" w:rsidRDefault="00161E12" w:rsidP="00161E12">
      <w:pPr>
        <w:pStyle w:val="NormalTahoma"/>
        <w:tabs>
          <w:tab w:val="left" w:pos="0"/>
        </w:tabs>
        <w:ind w:left="0" w:firstLine="0"/>
        <w:jc w:val="both"/>
        <w:rPr>
          <w:rFonts w:ascii="Arial" w:hAnsi="Arial" w:cs="Arial"/>
          <w:lang w:val="en-US"/>
        </w:rPr>
      </w:pPr>
    </w:p>
    <w:p w:rsidR="00161E12" w:rsidRDefault="00161E12" w:rsidP="00161E12">
      <w:pPr>
        <w:pStyle w:val="NormalTahoma"/>
        <w:tabs>
          <w:tab w:val="left" w:pos="0"/>
        </w:tabs>
        <w:ind w:left="0" w:firstLine="0"/>
        <w:jc w:val="both"/>
        <w:rPr>
          <w:rFonts w:ascii="Arial" w:hAnsi="Arial" w:cs="Arial"/>
          <w:lang w:val="en-US"/>
        </w:rPr>
      </w:pPr>
    </w:p>
    <w:p w:rsidR="00161E12" w:rsidRDefault="00161E12" w:rsidP="00161E12">
      <w:pPr>
        <w:pStyle w:val="NormalTahoma"/>
        <w:tabs>
          <w:tab w:val="left" w:pos="0"/>
        </w:tabs>
        <w:ind w:left="0" w:firstLine="0"/>
        <w:jc w:val="both"/>
        <w:rPr>
          <w:rFonts w:ascii="Arial" w:hAnsi="Arial" w:cs="Arial"/>
          <w:lang w:val="en-US"/>
        </w:rPr>
      </w:pPr>
    </w:p>
    <w:p w:rsidR="00161E12" w:rsidRDefault="00161E12" w:rsidP="00161E12">
      <w:pPr>
        <w:pStyle w:val="NormalTahoma"/>
        <w:tabs>
          <w:tab w:val="left" w:pos="0"/>
        </w:tabs>
        <w:ind w:left="0" w:firstLine="0"/>
        <w:jc w:val="both"/>
        <w:rPr>
          <w:rFonts w:ascii="Arial" w:hAnsi="Arial" w:cs="Arial"/>
          <w:lang w:val="en-US"/>
        </w:rPr>
      </w:pPr>
    </w:p>
    <w:p w:rsidR="00161E12" w:rsidRDefault="00161E12" w:rsidP="00161E12">
      <w:pPr>
        <w:pStyle w:val="NormalTahoma"/>
        <w:tabs>
          <w:tab w:val="left" w:pos="0"/>
        </w:tabs>
        <w:ind w:left="0" w:firstLine="0"/>
        <w:jc w:val="both"/>
        <w:rPr>
          <w:rFonts w:ascii="Arial" w:hAnsi="Arial" w:cs="Arial"/>
          <w:lang w:val="en-US"/>
        </w:rPr>
      </w:pPr>
    </w:p>
    <w:p w:rsidR="00161E12" w:rsidRDefault="00161E12" w:rsidP="00161E12">
      <w:pPr>
        <w:pStyle w:val="NormalTahoma"/>
        <w:tabs>
          <w:tab w:val="left" w:pos="0"/>
        </w:tabs>
        <w:ind w:left="0" w:firstLine="0"/>
        <w:jc w:val="both"/>
        <w:rPr>
          <w:rFonts w:ascii="Arial" w:hAnsi="Arial" w:cs="Arial"/>
          <w:lang w:val="en-US"/>
        </w:rPr>
      </w:pPr>
    </w:p>
    <w:p w:rsidR="00161E12" w:rsidRDefault="00161E12" w:rsidP="00161E12">
      <w:pPr>
        <w:pStyle w:val="NormalTahoma"/>
        <w:tabs>
          <w:tab w:val="left" w:pos="0"/>
        </w:tabs>
        <w:ind w:left="0" w:firstLine="0"/>
        <w:jc w:val="both"/>
        <w:rPr>
          <w:rFonts w:ascii="Arial" w:hAnsi="Arial" w:cs="Arial"/>
          <w:lang w:val="en-US"/>
        </w:rPr>
      </w:pPr>
    </w:p>
    <w:p w:rsidR="00161E12" w:rsidRDefault="00161E12" w:rsidP="00161E12">
      <w:pPr>
        <w:pStyle w:val="NormalTahoma"/>
        <w:tabs>
          <w:tab w:val="left" w:pos="0"/>
        </w:tabs>
        <w:ind w:left="0" w:firstLine="0"/>
        <w:jc w:val="both"/>
        <w:rPr>
          <w:rFonts w:ascii="Arial" w:hAnsi="Arial" w:cs="Arial"/>
          <w:lang w:val="en-US"/>
        </w:rPr>
      </w:pPr>
    </w:p>
    <w:p w:rsidR="00161E12" w:rsidRDefault="00161E12" w:rsidP="00161E12">
      <w:pPr>
        <w:pStyle w:val="NormalTahoma"/>
        <w:tabs>
          <w:tab w:val="left" w:pos="0"/>
        </w:tabs>
        <w:ind w:left="0" w:firstLine="0"/>
        <w:jc w:val="both"/>
        <w:rPr>
          <w:rFonts w:ascii="Arial" w:hAnsi="Arial" w:cs="Arial"/>
          <w:lang w:val="en-US"/>
        </w:rPr>
      </w:pPr>
    </w:p>
    <w:p w:rsidR="00161E12" w:rsidRDefault="00161E12" w:rsidP="00161E12">
      <w:pPr>
        <w:pStyle w:val="NormalTahoma"/>
        <w:tabs>
          <w:tab w:val="left" w:pos="0"/>
        </w:tabs>
        <w:ind w:left="0" w:firstLine="0"/>
        <w:jc w:val="both"/>
        <w:rPr>
          <w:rFonts w:ascii="Arial" w:hAnsi="Arial" w:cs="Arial"/>
          <w:lang w:val="en-US"/>
        </w:rPr>
      </w:pPr>
    </w:p>
    <w:p w:rsidR="00161E12" w:rsidRDefault="00161E12" w:rsidP="00161E12">
      <w:pPr>
        <w:pStyle w:val="NormalTahoma"/>
        <w:tabs>
          <w:tab w:val="left" w:pos="0"/>
        </w:tabs>
        <w:ind w:left="0" w:firstLine="0"/>
        <w:jc w:val="both"/>
        <w:rPr>
          <w:rFonts w:ascii="Arial" w:hAnsi="Arial" w:cs="Arial"/>
          <w:lang w:val="en-US"/>
        </w:rPr>
      </w:pPr>
    </w:p>
    <w:p w:rsidR="00161E12" w:rsidRDefault="00161E12" w:rsidP="00161E12">
      <w:pPr>
        <w:pStyle w:val="NormalTahoma"/>
        <w:tabs>
          <w:tab w:val="left" w:pos="0"/>
        </w:tabs>
        <w:ind w:left="0" w:firstLine="0"/>
        <w:jc w:val="both"/>
        <w:rPr>
          <w:rFonts w:ascii="Arial" w:hAnsi="Arial" w:cs="Arial"/>
          <w:lang w:val="en-US"/>
        </w:rPr>
      </w:pPr>
    </w:p>
    <w:p w:rsidR="00161E12" w:rsidRDefault="00161E12" w:rsidP="00161E12">
      <w:pPr>
        <w:pStyle w:val="NormalTahoma"/>
        <w:tabs>
          <w:tab w:val="left" w:pos="0"/>
        </w:tabs>
        <w:ind w:left="0" w:firstLine="0"/>
        <w:jc w:val="both"/>
        <w:rPr>
          <w:rFonts w:ascii="Arial" w:hAnsi="Arial" w:cs="Arial"/>
          <w:lang w:val="en-US"/>
        </w:rPr>
      </w:pPr>
    </w:p>
    <w:p w:rsidR="00161E12" w:rsidRDefault="00161E12" w:rsidP="00161E12">
      <w:pPr>
        <w:pStyle w:val="NormalTahoma"/>
        <w:tabs>
          <w:tab w:val="left" w:pos="0"/>
        </w:tabs>
        <w:ind w:left="0" w:firstLine="0"/>
        <w:jc w:val="both"/>
        <w:rPr>
          <w:rFonts w:ascii="Arial" w:hAnsi="Arial" w:cs="Arial"/>
          <w:lang w:val="en-US"/>
        </w:rPr>
      </w:pPr>
    </w:p>
    <w:p w:rsidR="00161E12" w:rsidRDefault="00161E12" w:rsidP="00161E12">
      <w:pPr>
        <w:pStyle w:val="NormalTahoma"/>
        <w:tabs>
          <w:tab w:val="left" w:pos="0"/>
        </w:tabs>
        <w:ind w:left="0" w:firstLine="0"/>
        <w:jc w:val="both"/>
        <w:rPr>
          <w:rFonts w:ascii="Arial" w:hAnsi="Arial" w:cs="Arial"/>
          <w:lang w:val="en-US"/>
        </w:rPr>
      </w:pPr>
    </w:p>
    <w:p w:rsidR="00161E12" w:rsidRDefault="00161E12" w:rsidP="00161E12">
      <w:pPr>
        <w:pStyle w:val="NormalTahoma"/>
        <w:tabs>
          <w:tab w:val="left" w:pos="0"/>
        </w:tabs>
        <w:ind w:left="0" w:firstLine="0"/>
        <w:jc w:val="both"/>
        <w:rPr>
          <w:rFonts w:ascii="Arial" w:hAnsi="Arial" w:cs="Arial"/>
          <w:lang w:val="en-US"/>
        </w:rPr>
      </w:pPr>
    </w:p>
    <w:p w:rsidR="00161E12" w:rsidRDefault="00161E12" w:rsidP="00161E12">
      <w:pPr>
        <w:pStyle w:val="NormalTahoma"/>
        <w:tabs>
          <w:tab w:val="left" w:pos="0"/>
        </w:tabs>
        <w:ind w:left="0" w:firstLine="0"/>
        <w:jc w:val="both"/>
        <w:rPr>
          <w:rFonts w:ascii="Arial" w:hAnsi="Arial" w:cs="Arial"/>
          <w:lang w:val="en-US"/>
        </w:rPr>
      </w:pPr>
    </w:p>
    <w:p w:rsidR="00161E12" w:rsidRDefault="00161E12" w:rsidP="00161E12">
      <w:pPr>
        <w:pStyle w:val="NormalTahoma"/>
        <w:tabs>
          <w:tab w:val="left" w:pos="0"/>
        </w:tabs>
        <w:ind w:left="0" w:firstLine="0"/>
        <w:jc w:val="both"/>
        <w:rPr>
          <w:rFonts w:ascii="Arial" w:hAnsi="Arial" w:cs="Arial"/>
          <w:lang w:val="en-US"/>
        </w:rPr>
      </w:pPr>
    </w:p>
    <w:p w:rsidR="00161E12" w:rsidRDefault="00161E12" w:rsidP="00161E12">
      <w:pPr>
        <w:pStyle w:val="NormalTahoma"/>
        <w:tabs>
          <w:tab w:val="left" w:pos="0"/>
        </w:tabs>
        <w:ind w:left="0" w:firstLine="0"/>
        <w:jc w:val="both"/>
        <w:rPr>
          <w:rFonts w:ascii="Arial" w:hAnsi="Arial" w:cs="Arial"/>
          <w:lang w:val="en-US"/>
        </w:rPr>
      </w:pPr>
    </w:p>
    <w:p w:rsidR="00161E12" w:rsidRDefault="00161E12" w:rsidP="00161E12">
      <w:pPr>
        <w:pStyle w:val="NormalTahoma"/>
        <w:tabs>
          <w:tab w:val="left" w:pos="0"/>
        </w:tabs>
        <w:ind w:left="0" w:firstLine="0"/>
        <w:jc w:val="both"/>
        <w:rPr>
          <w:rFonts w:ascii="Arial" w:hAnsi="Arial" w:cs="Arial"/>
          <w:lang w:val="en-US"/>
        </w:rPr>
      </w:pPr>
    </w:p>
    <w:p w:rsidR="00161E12" w:rsidRDefault="00161E12" w:rsidP="00161E12">
      <w:pPr>
        <w:pStyle w:val="NormalTahoma"/>
        <w:tabs>
          <w:tab w:val="left" w:pos="0"/>
        </w:tabs>
        <w:ind w:left="0" w:firstLine="0"/>
        <w:jc w:val="both"/>
        <w:rPr>
          <w:rFonts w:ascii="Arial" w:hAnsi="Arial" w:cs="Arial"/>
          <w:lang w:val="en-US"/>
        </w:rPr>
      </w:pPr>
    </w:p>
    <w:p w:rsidR="00161E12" w:rsidRDefault="00161E12" w:rsidP="00161E12">
      <w:pPr>
        <w:pStyle w:val="NormalTahoma"/>
        <w:tabs>
          <w:tab w:val="left" w:pos="0"/>
        </w:tabs>
        <w:ind w:left="0" w:firstLine="0"/>
        <w:jc w:val="both"/>
        <w:rPr>
          <w:rFonts w:ascii="Arial" w:hAnsi="Arial" w:cs="Arial"/>
          <w:lang w:val="en-US"/>
        </w:rPr>
      </w:pPr>
    </w:p>
    <w:p w:rsidR="00161E12" w:rsidRDefault="00161E12" w:rsidP="00161E12">
      <w:pPr>
        <w:pStyle w:val="NormalTahoma"/>
        <w:tabs>
          <w:tab w:val="left" w:pos="0"/>
        </w:tabs>
        <w:ind w:left="0" w:firstLine="0"/>
        <w:jc w:val="both"/>
        <w:rPr>
          <w:rFonts w:ascii="Arial" w:hAnsi="Arial" w:cs="Arial"/>
          <w:lang w:val="en-US"/>
        </w:rPr>
      </w:pPr>
    </w:p>
    <w:p w:rsidR="00161E12" w:rsidRDefault="00161E12" w:rsidP="00161E12">
      <w:pPr>
        <w:pStyle w:val="NormalTahoma"/>
        <w:tabs>
          <w:tab w:val="left" w:pos="0"/>
        </w:tabs>
        <w:ind w:left="0" w:firstLine="0"/>
        <w:jc w:val="both"/>
        <w:rPr>
          <w:rFonts w:ascii="Arial" w:hAnsi="Arial" w:cs="Arial"/>
          <w:lang w:val="en-US"/>
        </w:rPr>
      </w:pPr>
    </w:p>
    <w:p w:rsidR="00161E12" w:rsidRPr="001404CD" w:rsidRDefault="00161E12" w:rsidP="00161E12">
      <w:pPr>
        <w:pStyle w:val="NormalTahoma"/>
        <w:tabs>
          <w:tab w:val="left" w:pos="0"/>
        </w:tabs>
        <w:ind w:left="0" w:firstLine="0"/>
        <w:jc w:val="both"/>
        <w:rPr>
          <w:rFonts w:ascii="Arial" w:hAnsi="Arial" w:cs="Arial"/>
          <w:lang w:val="en-US"/>
        </w:rPr>
      </w:pPr>
    </w:p>
    <w:p w:rsidR="00161E12" w:rsidRPr="001404CD" w:rsidRDefault="00161E12" w:rsidP="00161E12">
      <w:pPr>
        <w:pStyle w:val="NormalTahoma"/>
        <w:tabs>
          <w:tab w:val="left" w:pos="0"/>
        </w:tabs>
        <w:ind w:left="0" w:firstLine="0"/>
        <w:jc w:val="both"/>
        <w:rPr>
          <w:rFonts w:ascii="Arial" w:hAnsi="Arial" w:cs="Arial"/>
          <w:b/>
          <w:sz w:val="40"/>
          <w:szCs w:val="40"/>
          <w:lang w:val="en-US"/>
        </w:rPr>
      </w:pPr>
    </w:p>
    <w:p w:rsidR="00161E12" w:rsidRPr="00183080" w:rsidRDefault="00161E12" w:rsidP="00161E12">
      <w:pPr>
        <w:pStyle w:val="NormalTahoma"/>
        <w:tabs>
          <w:tab w:val="left" w:pos="0"/>
        </w:tabs>
        <w:ind w:left="0" w:firstLine="0"/>
        <w:jc w:val="center"/>
        <w:rPr>
          <w:rFonts w:ascii="Arial" w:hAnsi="Arial" w:cs="Arial"/>
          <w:b/>
          <w:sz w:val="36"/>
          <w:szCs w:val="36"/>
          <w:lang w:val="en-US"/>
        </w:rPr>
      </w:pPr>
      <w:r w:rsidRPr="00183080">
        <w:rPr>
          <w:rFonts w:ascii="Arial" w:hAnsi="Arial" w:cs="Arial"/>
          <w:b/>
          <w:sz w:val="36"/>
          <w:szCs w:val="36"/>
          <w:lang w:val="en-US"/>
        </w:rPr>
        <w:t xml:space="preserve">DOCUMENT No. </w:t>
      </w:r>
      <w:r>
        <w:rPr>
          <w:rFonts w:ascii="Arial" w:hAnsi="Arial" w:cs="Arial"/>
          <w:b/>
          <w:sz w:val="36"/>
          <w:szCs w:val="36"/>
          <w:lang w:val="en-US"/>
        </w:rPr>
        <w:t>5</w:t>
      </w:r>
      <w:r w:rsidRPr="00183080">
        <w:rPr>
          <w:rFonts w:ascii="Arial" w:hAnsi="Arial" w:cs="Arial"/>
          <w:b/>
          <w:sz w:val="36"/>
          <w:szCs w:val="36"/>
          <w:lang w:val="en-US"/>
        </w:rPr>
        <w:t>: SPECIAL ADMINISTRATIVE CONDITIONS</w:t>
      </w:r>
    </w:p>
    <w:p w:rsidR="00161E12" w:rsidRPr="00183080" w:rsidRDefault="00161E12" w:rsidP="00161E12">
      <w:pPr>
        <w:pStyle w:val="NormalTahoma"/>
        <w:tabs>
          <w:tab w:val="left" w:pos="0"/>
        </w:tabs>
        <w:ind w:left="0" w:firstLine="0"/>
        <w:jc w:val="center"/>
        <w:rPr>
          <w:rFonts w:ascii="Arial" w:hAnsi="Arial" w:cs="Arial"/>
          <w:b/>
          <w:sz w:val="36"/>
          <w:szCs w:val="36"/>
          <w:lang w:val="en-US"/>
        </w:rPr>
      </w:pPr>
      <w:r w:rsidRPr="00183080">
        <w:rPr>
          <w:rFonts w:ascii="Arial" w:hAnsi="Arial" w:cs="Arial"/>
          <w:b/>
          <w:sz w:val="36"/>
          <w:szCs w:val="36"/>
          <w:lang w:val="en-US"/>
        </w:rPr>
        <w:t>(SAC)</w:t>
      </w:r>
    </w:p>
    <w:p w:rsidR="00161E12" w:rsidRPr="00183080" w:rsidRDefault="00161E12" w:rsidP="00161E12">
      <w:pPr>
        <w:pStyle w:val="NormalTahoma"/>
        <w:tabs>
          <w:tab w:val="left" w:pos="0"/>
        </w:tabs>
        <w:ind w:left="0" w:firstLine="0"/>
        <w:jc w:val="center"/>
        <w:rPr>
          <w:rFonts w:ascii="Arial" w:hAnsi="Arial" w:cs="Arial"/>
          <w:b/>
          <w:sz w:val="36"/>
          <w:szCs w:val="36"/>
          <w:lang w:val="en-US"/>
        </w:rPr>
      </w:pPr>
    </w:p>
    <w:p w:rsidR="00161E12" w:rsidRPr="00183080" w:rsidRDefault="00161E12" w:rsidP="00161E12">
      <w:pPr>
        <w:pStyle w:val="NormalTahoma"/>
        <w:tabs>
          <w:tab w:val="left" w:pos="0"/>
        </w:tabs>
        <w:ind w:left="0" w:firstLine="0"/>
        <w:jc w:val="both"/>
        <w:rPr>
          <w:rFonts w:ascii="Arial" w:hAnsi="Arial" w:cs="Arial"/>
          <w:b/>
          <w:lang w:val="en-US"/>
        </w:rPr>
      </w:pPr>
    </w:p>
    <w:p w:rsidR="00161E12" w:rsidRPr="00183080" w:rsidRDefault="00161E12" w:rsidP="00161E12">
      <w:pPr>
        <w:pStyle w:val="NormalTahoma"/>
        <w:tabs>
          <w:tab w:val="left" w:pos="0"/>
        </w:tabs>
        <w:ind w:left="0" w:firstLine="0"/>
        <w:jc w:val="both"/>
        <w:rPr>
          <w:rFonts w:ascii="Arial" w:hAnsi="Arial" w:cs="Arial"/>
          <w:b/>
          <w:lang w:val="en-US"/>
        </w:rPr>
      </w:pPr>
    </w:p>
    <w:p w:rsidR="00161E12" w:rsidRPr="00183080" w:rsidRDefault="00161E12" w:rsidP="00161E12">
      <w:pPr>
        <w:pStyle w:val="NormalTahoma"/>
        <w:tabs>
          <w:tab w:val="left" w:pos="0"/>
        </w:tabs>
        <w:ind w:left="0" w:firstLine="0"/>
        <w:jc w:val="both"/>
        <w:rPr>
          <w:rFonts w:ascii="Arial" w:hAnsi="Arial" w:cs="Arial"/>
          <w:b/>
          <w:lang w:val="en-US"/>
        </w:rPr>
      </w:pPr>
    </w:p>
    <w:p w:rsidR="00161E12" w:rsidRPr="00183080" w:rsidRDefault="00161E12" w:rsidP="00161E12">
      <w:pPr>
        <w:pStyle w:val="NormalTahoma"/>
        <w:tabs>
          <w:tab w:val="left" w:pos="0"/>
        </w:tabs>
        <w:ind w:left="0" w:firstLine="0"/>
        <w:jc w:val="both"/>
        <w:rPr>
          <w:rFonts w:ascii="Arial" w:hAnsi="Arial" w:cs="Arial"/>
          <w:b/>
          <w:lang w:val="en-US"/>
        </w:rPr>
      </w:pPr>
    </w:p>
    <w:p w:rsidR="00161E12" w:rsidRPr="00183080" w:rsidRDefault="00161E12" w:rsidP="00161E12">
      <w:pPr>
        <w:pStyle w:val="NormalTahoma"/>
        <w:tabs>
          <w:tab w:val="left" w:pos="0"/>
        </w:tabs>
        <w:ind w:left="0" w:firstLine="0"/>
        <w:jc w:val="both"/>
        <w:rPr>
          <w:rFonts w:ascii="Arial" w:hAnsi="Arial" w:cs="Arial"/>
          <w:b/>
          <w:lang w:val="en-US"/>
        </w:rPr>
      </w:pPr>
    </w:p>
    <w:p w:rsidR="00161E12" w:rsidRPr="00183080" w:rsidRDefault="00161E12" w:rsidP="00161E12">
      <w:pPr>
        <w:pStyle w:val="NormalTahoma"/>
        <w:tabs>
          <w:tab w:val="left" w:pos="0"/>
        </w:tabs>
        <w:ind w:left="0" w:firstLine="0"/>
        <w:jc w:val="both"/>
        <w:rPr>
          <w:rFonts w:ascii="Arial" w:hAnsi="Arial" w:cs="Arial"/>
          <w:b/>
          <w:lang w:val="en-US"/>
        </w:rPr>
      </w:pPr>
    </w:p>
    <w:p w:rsidR="00161E12" w:rsidRPr="00183080" w:rsidRDefault="00161E12" w:rsidP="00161E12">
      <w:pPr>
        <w:pStyle w:val="NormalTahoma"/>
        <w:tabs>
          <w:tab w:val="left" w:pos="0"/>
        </w:tabs>
        <w:ind w:left="0" w:firstLine="0"/>
        <w:jc w:val="both"/>
        <w:rPr>
          <w:rFonts w:ascii="Arial" w:hAnsi="Arial" w:cs="Arial"/>
          <w:b/>
          <w:lang w:val="en-US"/>
        </w:rPr>
      </w:pPr>
    </w:p>
    <w:p w:rsidR="00161E12" w:rsidRPr="00183080" w:rsidRDefault="00161E12" w:rsidP="00161E12">
      <w:pPr>
        <w:pStyle w:val="NormalTahoma"/>
        <w:tabs>
          <w:tab w:val="left" w:pos="0"/>
        </w:tabs>
        <w:ind w:left="0" w:firstLine="0"/>
        <w:jc w:val="both"/>
        <w:rPr>
          <w:rFonts w:ascii="Arial" w:hAnsi="Arial" w:cs="Arial"/>
          <w:b/>
          <w:lang w:val="en-US"/>
        </w:rPr>
      </w:pPr>
    </w:p>
    <w:p w:rsidR="00161E12" w:rsidRPr="00183080" w:rsidRDefault="00161E12" w:rsidP="00161E12">
      <w:pPr>
        <w:pStyle w:val="NormalTahoma"/>
        <w:tabs>
          <w:tab w:val="left" w:pos="0"/>
        </w:tabs>
        <w:ind w:left="0" w:firstLine="0"/>
        <w:jc w:val="both"/>
        <w:rPr>
          <w:rFonts w:ascii="Arial" w:hAnsi="Arial" w:cs="Arial"/>
          <w:b/>
          <w:lang w:val="en-US"/>
        </w:rPr>
      </w:pPr>
    </w:p>
    <w:p w:rsidR="00161E12" w:rsidRPr="00183080" w:rsidRDefault="00161E12" w:rsidP="00161E12">
      <w:pPr>
        <w:pStyle w:val="NormalTahoma"/>
        <w:tabs>
          <w:tab w:val="left" w:pos="0"/>
        </w:tabs>
        <w:ind w:left="0" w:firstLine="0"/>
        <w:jc w:val="both"/>
        <w:rPr>
          <w:rFonts w:ascii="Arial" w:hAnsi="Arial" w:cs="Arial"/>
          <w:b/>
          <w:lang w:val="en-US"/>
        </w:rPr>
      </w:pPr>
    </w:p>
    <w:p w:rsidR="00161E12" w:rsidRPr="00183080" w:rsidRDefault="00161E12" w:rsidP="00161E12">
      <w:pPr>
        <w:pStyle w:val="NormalTahoma"/>
        <w:tabs>
          <w:tab w:val="left" w:pos="0"/>
        </w:tabs>
        <w:ind w:left="0" w:firstLine="0"/>
        <w:jc w:val="both"/>
        <w:rPr>
          <w:rFonts w:ascii="Arial" w:hAnsi="Arial" w:cs="Arial"/>
          <w:b/>
          <w:lang w:val="en-US"/>
        </w:rPr>
      </w:pPr>
    </w:p>
    <w:p w:rsidR="00161E12" w:rsidRPr="00183080" w:rsidRDefault="00161E12" w:rsidP="00161E12">
      <w:pPr>
        <w:pStyle w:val="NormalTahoma"/>
        <w:tabs>
          <w:tab w:val="left" w:pos="0"/>
        </w:tabs>
        <w:ind w:left="0" w:firstLine="0"/>
        <w:jc w:val="both"/>
        <w:rPr>
          <w:rFonts w:ascii="Arial" w:hAnsi="Arial" w:cs="Arial"/>
          <w:b/>
          <w:lang w:val="en-US"/>
        </w:rPr>
      </w:pPr>
    </w:p>
    <w:p w:rsidR="00161E12" w:rsidRPr="00183080" w:rsidRDefault="00161E12" w:rsidP="00161E12">
      <w:pPr>
        <w:pStyle w:val="NormalTahoma"/>
        <w:tabs>
          <w:tab w:val="left" w:pos="0"/>
        </w:tabs>
        <w:ind w:left="0" w:firstLine="0"/>
        <w:jc w:val="both"/>
        <w:rPr>
          <w:rFonts w:ascii="Arial" w:hAnsi="Arial" w:cs="Arial"/>
          <w:b/>
          <w:lang w:val="en-US"/>
        </w:rPr>
      </w:pPr>
    </w:p>
    <w:p w:rsidR="00161E12" w:rsidRPr="00183080" w:rsidRDefault="00161E12" w:rsidP="00161E12">
      <w:pPr>
        <w:pStyle w:val="NormalTahoma"/>
        <w:tabs>
          <w:tab w:val="left" w:pos="0"/>
        </w:tabs>
        <w:ind w:left="0" w:firstLine="0"/>
        <w:jc w:val="both"/>
        <w:rPr>
          <w:rFonts w:ascii="Arial" w:hAnsi="Arial" w:cs="Arial"/>
          <w:b/>
          <w:lang w:val="en-US"/>
        </w:rPr>
      </w:pPr>
    </w:p>
    <w:p w:rsidR="00161E12" w:rsidRPr="00183080" w:rsidRDefault="00161E12" w:rsidP="00161E12">
      <w:pPr>
        <w:pStyle w:val="NormalTahoma"/>
        <w:tabs>
          <w:tab w:val="left" w:pos="0"/>
        </w:tabs>
        <w:ind w:left="0" w:firstLine="0"/>
        <w:jc w:val="both"/>
        <w:rPr>
          <w:rFonts w:ascii="Arial" w:hAnsi="Arial" w:cs="Arial"/>
          <w:b/>
          <w:lang w:val="en-US"/>
        </w:rPr>
      </w:pPr>
    </w:p>
    <w:p w:rsidR="00161E12" w:rsidRPr="00183080" w:rsidRDefault="00161E12" w:rsidP="00161E12">
      <w:pPr>
        <w:pStyle w:val="NormalTahoma"/>
        <w:tabs>
          <w:tab w:val="left" w:pos="0"/>
        </w:tabs>
        <w:ind w:left="0" w:firstLine="0"/>
        <w:jc w:val="both"/>
        <w:rPr>
          <w:rFonts w:ascii="Arial" w:hAnsi="Arial" w:cs="Arial"/>
          <w:b/>
          <w:lang w:val="en-US"/>
        </w:rPr>
      </w:pPr>
    </w:p>
    <w:p w:rsidR="00161E12" w:rsidRPr="00183080" w:rsidRDefault="00161E12" w:rsidP="00161E12">
      <w:pPr>
        <w:pStyle w:val="NormalTahoma"/>
        <w:tabs>
          <w:tab w:val="left" w:pos="0"/>
        </w:tabs>
        <w:ind w:left="0" w:firstLine="0"/>
        <w:jc w:val="both"/>
        <w:rPr>
          <w:rFonts w:ascii="Arial" w:hAnsi="Arial" w:cs="Arial"/>
          <w:b/>
          <w:lang w:val="en-US"/>
        </w:rPr>
      </w:pPr>
    </w:p>
    <w:p w:rsidR="00161E12" w:rsidRPr="00183080" w:rsidRDefault="00161E12" w:rsidP="00161E12">
      <w:pPr>
        <w:pStyle w:val="NormalTahoma"/>
        <w:tabs>
          <w:tab w:val="left" w:pos="0"/>
        </w:tabs>
        <w:ind w:left="0" w:firstLine="0"/>
        <w:jc w:val="both"/>
        <w:rPr>
          <w:rFonts w:ascii="Arial" w:hAnsi="Arial" w:cs="Arial"/>
          <w:b/>
          <w:lang w:val="en-US"/>
        </w:rPr>
      </w:pPr>
    </w:p>
    <w:p w:rsidR="00161E12" w:rsidRPr="00183080" w:rsidRDefault="00161E12" w:rsidP="00161E12">
      <w:pPr>
        <w:pStyle w:val="NormalTahoma"/>
        <w:tabs>
          <w:tab w:val="left" w:pos="0"/>
        </w:tabs>
        <w:ind w:left="0" w:firstLine="0"/>
        <w:jc w:val="both"/>
        <w:rPr>
          <w:rFonts w:ascii="Arial" w:hAnsi="Arial" w:cs="Arial"/>
          <w:b/>
          <w:lang w:val="en-US"/>
        </w:rPr>
      </w:pPr>
    </w:p>
    <w:p w:rsidR="00161E12" w:rsidRPr="00183080" w:rsidRDefault="00161E12" w:rsidP="00161E12">
      <w:pPr>
        <w:pStyle w:val="NormalTahoma"/>
        <w:tabs>
          <w:tab w:val="left" w:pos="0"/>
        </w:tabs>
        <w:ind w:left="0" w:firstLine="0"/>
        <w:jc w:val="both"/>
        <w:rPr>
          <w:rFonts w:ascii="Arial" w:hAnsi="Arial" w:cs="Arial"/>
          <w:b/>
          <w:lang w:val="en-US"/>
        </w:rPr>
      </w:pPr>
    </w:p>
    <w:p w:rsidR="00161E12" w:rsidRPr="00183080" w:rsidRDefault="00161E12" w:rsidP="00161E12">
      <w:pPr>
        <w:pStyle w:val="NormalTahoma"/>
        <w:tabs>
          <w:tab w:val="left" w:pos="0"/>
        </w:tabs>
        <w:ind w:left="0" w:firstLine="0"/>
        <w:jc w:val="both"/>
        <w:rPr>
          <w:rFonts w:ascii="Arial" w:hAnsi="Arial" w:cs="Arial"/>
          <w:b/>
          <w:lang w:val="en-US"/>
        </w:rPr>
      </w:pPr>
    </w:p>
    <w:p w:rsidR="00161E12" w:rsidRPr="00183080" w:rsidRDefault="00161E12" w:rsidP="00161E12">
      <w:pPr>
        <w:pStyle w:val="NormalTahoma"/>
        <w:tabs>
          <w:tab w:val="left" w:pos="0"/>
        </w:tabs>
        <w:ind w:left="0" w:firstLine="0"/>
        <w:jc w:val="both"/>
        <w:rPr>
          <w:rFonts w:ascii="Arial" w:hAnsi="Arial" w:cs="Arial"/>
          <w:b/>
          <w:lang w:val="en-US"/>
        </w:rPr>
      </w:pPr>
    </w:p>
    <w:p w:rsidR="00161E12" w:rsidRPr="00B7352C" w:rsidRDefault="00161E12" w:rsidP="00161E12">
      <w:pPr>
        <w:pStyle w:val="NormalTahoma"/>
        <w:jc w:val="center"/>
        <w:rPr>
          <w:rFonts w:ascii="Arial" w:hAnsi="Arial" w:cs="Arial"/>
          <w:b/>
          <w:sz w:val="22"/>
          <w:szCs w:val="22"/>
        </w:rPr>
      </w:pPr>
      <w:r w:rsidRPr="00B7352C">
        <w:rPr>
          <w:rFonts w:ascii="Arial" w:hAnsi="Arial" w:cs="Arial"/>
          <w:b/>
          <w:sz w:val="22"/>
          <w:szCs w:val="22"/>
        </w:rPr>
        <w:t xml:space="preserve">Note </w:t>
      </w:r>
      <w:r>
        <w:rPr>
          <w:rFonts w:ascii="Arial" w:hAnsi="Arial" w:cs="Arial"/>
          <w:b/>
          <w:sz w:val="22"/>
          <w:szCs w:val="22"/>
        </w:rPr>
        <w:t>on</w:t>
      </w:r>
      <w:r w:rsidRPr="00B7352C">
        <w:rPr>
          <w:rFonts w:ascii="Arial" w:hAnsi="Arial" w:cs="Arial"/>
          <w:b/>
          <w:sz w:val="22"/>
          <w:szCs w:val="22"/>
        </w:rPr>
        <w:t xml:space="preserve"> the Special Administrative Conditions</w:t>
      </w:r>
    </w:p>
    <w:p w:rsidR="00161E12" w:rsidRPr="00B7352C" w:rsidRDefault="00161E12" w:rsidP="00161E12">
      <w:pPr>
        <w:pStyle w:val="NormalTahoma"/>
        <w:jc w:val="center"/>
        <w:rPr>
          <w:rFonts w:ascii="Arial" w:hAnsi="Arial" w:cs="Arial"/>
          <w:sz w:val="22"/>
          <w:szCs w:val="22"/>
        </w:rPr>
      </w:pPr>
    </w:p>
    <w:p w:rsidR="00161E12" w:rsidRPr="00B7352C" w:rsidRDefault="00161E12" w:rsidP="00161E12">
      <w:pPr>
        <w:pStyle w:val="NormalTahoma"/>
        <w:jc w:val="both"/>
        <w:rPr>
          <w:rFonts w:ascii="Arial" w:hAnsi="Arial" w:cs="Arial"/>
          <w:sz w:val="22"/>
          <w:szCs w:val="22"/>
        </w:rPr>
      </w:pPr>
      <w:r w:rsidRPr="00B7352C">
        <w:rPr>
          <w:rFonts w:ascii="Arial" w:hAnsi="Arial" w:cs="Arial"/>
          <w:sz w:val="22"/>
          <w:szCs w:val="22"/>
        </w:rPr>
        <w:t>The Special Administrative Conditions express all the rights and duties of the parties.</w:t>
      </w:r>
    </w:p>
    <w:p w:rsidR="00161E12" w:rsidRPr="00B7352C" w:rsidRDefault="00161E12" w:rsidP="00161E12">
      <w:pPr>
        <w:pStyle w:val="NormalTahoma"/>
        <w:ind w:left="0" w:firstLine="0"/>
        <w:jc w:val="both"/>
        <w:rPr>
          <w:rFonts w:ascii="Arial" w:hAnsi="Arial" w:cs="Arial"/>
          <w:sz w:val="22"/>
          <w:szCs w:val="22"/>
        </w:rPr>
      </w:pPr>
    </w:p>
    <w:p w:rsidR="00161E12" w:rsidRPr="00B7352C" w:rsidRDefault="00161E12" w:rsidP="00161E12">
      <w:pPr>
        <w:pStyle w:val="NormalTahoma"/>
        <w:ind w:left="0" w:firstLine="0"/>
        <w:jc w:val="both"/>
        <w:rPr>
          <w:rFonts w:ascii="Arial" w:hAnsi="Arial" w:cs="Arial"/>
          <w:sz w:val="22"/>
          <w:szCs w:val="22"/>
        </w:rPr>
      </w:pPr>
      <w:r w:rsidRPr="00B7352C">
        <w:rPr>
          <w:rFonts w:ascii="Arial" w:hAnsi="Arial" w:cs="Arial"/>
          <w:sz w:val="22"/>
          <w:szCs w:val="22"/>
        </w:rPr>
        <w:t>During the preparation of Document No. 5, special attention must be paid to the following aspects:</w:t>
      </w:r>
    </w:p>
    <w:p w:rsidR="00161E12" w:rsidRPr="00B7352C" w:rsidRDefault="00161E12" w:rsidP="00161E12">
      <w:pPr>
        <w:pStyle w:val="NormalTahoma"/>
        <w:ind w:left="0" w:firstLine="0"/>
        <w:jc w:val="both"/>
        <w:rPr>
          <w:rFonts w:ascii="Arial" w:hAnsi="Arial" w:cs="Arial"/>
          <w:sz w:val="22"/>
          <w:szCs w:val="22"/>
        </w:rPr>
      </w:pPr>
    </w:p>
    <w:p w:rsidR="00161E12" w:rsidRPr="00B7352C" w:rsidRDefault="00161E12" w:rsidP="00161E12">
      <w:pPr>
        <w:pStyle w:val="NormalTahoma"/>
        <w:ind w:left="0" w:firstLine="0"/>
        <w:jc w:val="both"/>
        <w:rPr>
          <w:rFonts w:ascii="Arial" w:hAnsi="Arial" w:cs="Arial"/>
          <w:sz w:val="22"/>
          <w:szCs w:val="22"/>
        </w:rPr>
      </w:pPr>
      <w:r w:rsidRPr="00B7352C">
        <w:rPr>
          <w:rFonts w:ascii="Arial" w:hAnsi="Arial" w:cs="Arial"/>
          <w:sz w:val="22"/>
          <w:szCs w:val="22"/>
        </w:rPr>
        <w:t xml:space="preserve">a)  </w:t>
      </w:r>
      <w:proofErr w:type="gramStart"/>
      <w:r w:rsidRPr="00B7352C">
        <w:rPr>
          <w:rFonts w:ascii="Arial" w:hAnsi="Arial" w:cs="Arial"/>
          <w:sz w:val="22"/>
          <w:szCs w:val="22"/>
        </w:rPr>
        <w:t>all</w:t>
      </w:r>
      <w:proofErr w:type="gramEnd"/>
      <w:r w:rsidRPr="00B7352C">
        <w:rPr>
          <w:rFonts w:ascii="Arial" w:hAnsi="Arial" w:cs="Arial"/>
          <w:sz w:val="22"/>
          <w:szCs w:val="22"/>
        </w:rPr>
        <w:t xml:space="preserve"> the information necessary to complete the articles of the General Conditions; </w:t>
      </w:r>
    </w:p>
    <w:p w:rsidR="00161E12" w:rsidRPr="00B7352C" w:rsidRDefault="00161E12" w:rsidP="00161E12">
      <w:pPr>
        <w:pStyle w:val="NormalTahoma"/>
        <w:ind w:left="0" w:firstLine="0"/>
        <w:jc w:val="both"/>
        <w:rPr>
          <w:rFonts w:ascii="Arial" w:hAnsi="Arial" w:cs="Arial"/>
          <w:sz w:val="22"/>
          <w:szCs w:val="22"/>
        </w:rPr>
      </w:pPr>
    </w:p>
    <w:p w:rsidR="00161E12" w:rsidRPr="00B7352C" w:rsidRDefault="00161E12" w:rsidP="00161E12">
      <w:pPr>
        <w:pStyle w:val="NormalTahoma"/>
        <w:ind w:left="0" w:firstLine="0"/>
        <w:jc w:val="both"/>
        <w:rPr>
          <w:rFonts w:ascii="Arial" w:hAnsi="Arial" w:cs="Arial"/>
          <w:sz w:val="22"/>
          <w:szCs w:val="22"/>
        </w:rPr>
      </w:pPr>
      <w:r w:rsidRPr="00B7352C">
        <w:rPr>
          <w:rFonts w:ascii="Arial" w:hAnsi="Arial" w:cs="Arial"/>
          <w:sz w:val="22"/>
          <w:szCs w:val="22"/>
        </w:rPr>
        <w:t xml:space="preserve">b)  </w:t>
      </w:r>
      <w:proofErr w:type="gramStart"/>
      <w:r w:rsidRPr="00B7352C">
        <w:rPr>
          <w:rFonts w:ascii="Arial" w:hAnsi="Arial" w:cs="Arial"/>
          <w:sz w:val="22"/>
          <w:szCs w:val="22"/>
        </w:rPr>
        <w:t>the</w:t>
      </w:r>
      <w:proofErr w:type="gramEnd"/>
      <w:r w:rsidRPr="00B7352C">
        <w:rPr>
          <w:rFonts w:ascii="Arial" w:hAnsi="Arial" w:cs="Arial"/>
          <w:sz w:val="22"/>
          <w:szCs w:val="22"/>
        </w:rPr>
        <w:t xml:space="preserve"> additional modifications and/or provisions to those of the General Conditions required by the contract in question.</w:t>
      </w:r>
    </w:p>
    <w:p w:rsidR="00161E12" w:rsidRPr="00B7352C" w:rsidRDefault="00161E12" w:rsidP="00161E12">
      <w:pPr>
        <w:pStyle w:val="NormalTahoma"/>
        <w:ind w:left="0" w:firstLine="0"/>
        <w:jc w:val="both"/>
        <w:rPr>
          <w:rFonts w:ascii="Arial" w:hAnsi="Arial" w:cs="Arial"/>
          <w:sz w:val="22"/>
          <w:szCs w:val="22"/>
        </w:rPr>
      </w:pPr>
    </w:p>
    <w:p w:rsidR="00161E12" w:rsidRPr="00B7352C" w:rsidRDefault="00161E12" w:rsidP="00161E12">
      <w:pPr>
        <w:pStyle w:val="NormalTahoma"/>
        <w:tabs>
          <w:tab w:val="left" w:pos="0"/>
        </w:tabs>
        <w:ind w:left="0" w:firstLine="0"/>
        <w:jc w:val="both"/>
        <w:rPr>
          <w:rFonts w:ascii="Arial" w:hAnsi="Arial" w:cs="Arial"/>
          <w:sz w:val="22"/>
          <w:szCs w:val="22"/>
        </w:rPr>
      </w:pPr>
      <w:r w:rsidRPr="00B7352C">
        <w:rPr>
          <w:rFonts w:ascii="Arial" w:hAnsi="Arial" w:cs="Arial"/>
          <w:sz w:val="22"/>
          <w:szCs w:val="22"/>
        </w:rPr>
        <w:t>In all cases where the provisions contradict themselves, the provisions of the Special Administrative Conditions shall take precedence over those of the General Administrative Conditions.</w:t>
      </w:r>
    </w:p>
    <w:p w:rsidR="00161E12" w:rsidRPr="00B7352C" w:rsidRDefault="00161E12" w:rsidP="00161E12">
      <w:pPr>
        <w:pStyle w:val="NormalTahoma"/>
        <w:tabs>
          <w:tab w:val="left" w:pos="0"/>
        </w:tabs>
        <w:ind w:left="0" w:firstLine="0"/>
        <w:jc w:val="both"/>
        <w:rPr>
          <w:rFonts w:ascii="Arial" w:hAnsi="Arial" w:cs="Arial"/>
          <w:sz w:val="22"/>
          <w:szCs w:val="22"/>
        </w:rPr>
      </w:pPr>
    </w:p>
    <w:p w:rsidR="00161E12" w:rsidRPr="00B7352C" w:rsidRDefault="00161E12" w:rsidP="00161E12">
      <w:pPr>
        <w:pStyle w:val="NormalTahoma"/>
        <w:tabs>
          <w:tab w:val="left" w:pos="0"/>
        </w:tabs>
        <w:ind w:left="0" w:firstLine="0"/>
        <w:jc w:val="both"/>
        <w:rPr>
          <w:rFonts w:ascii="Arial" w:hAnsi="Arial" w:cs="Arial"/>
          <w:sz w:val="22"/>
          <w:szCs w:val="22"/>
        </w:rPr>
      </w:pPr>
      <w:r w:rsidRPr="00B7352C">
        <w:rPr>
          <w:rFonts w:ascii="Arial" w:hAnsi="Arial" w:cs="Arial"/>
          <w:sz w:val="22"/>
          <w:szCs w:val="22"/>
        </w:rPr>
        <w:t>The number of the article of the GAC to which reference is made in the SAC is indicated in brackets. Other articles of the GAC not featuring in the SAC remain in force in the execution of the contract.</w:t>
      </w:r>
    </w:p>
    <w:p w:rsidR="00161E12" w:rsidRPr="00B7352C" w:rsidRDefault="00161E12" w:rsidP="00161E12">
      <w:pPr>
        <w:pStyle w:val="NormalTahoma"/>
        <w:tabs>
          <w:tab w:val="left" w:pos="0"/>
        </w:tabs>
        <w:ind w:left="0" w:firstLine="0"/>
        <w:jc w:val="both"/>
        <w:rPr>
          <w:rFonts w:ascii="Arial" w:hAnsi="Arial" w:cs="Arial"/>
          <w:sz w:val="22"/>
          <w:szCs w:val="22"/>
        </w:rPr>
      </w:pPr>
    </w:p>
    <w:p w:rsidR="00161E12" w:rsidRPr="00B7352C" w:rsidRDefault="00161E12" w:rsidP="00161E12">
      <w:pPr>
        <w:pStyle w:val="NormalTahoma"/>
        <w:tabs>
          <w:tab w:val="left" w:pos="0"/>
        </w:tabs>
        <w:ind w:left="0" w:firstLine="0"/>
        <w:jc w:val="both"/>
        <w:rPr>
          <w:rFonts w:ascii="Arial" w:hAnsi="Arial" w:cs="Arial"/>
          <w:sz w:val="22"/>
          <w:szCs w:val="22"/>
        </w:rPr>
      </w:pPr>
      <w:r w:rsidRPr="00B7352C">
        <w:rPr>
          <w:rFonts w:ascii="Arial" w:hAnsi="Arial" w:cs="Arial"/>
          <w:sz w:val="22"/>
          <w:szCs w:val="22"/>
        </w:rPr>
        <w:t>The model clauses of the SAC constitute a structure of the provisions which the Contracting Authority</w:t>
      </w:r>
      <w:r>
        <w:rPr>
          <w:rFonts w:ascii="Arial" w:hAnsi="Arial" w:cs="Arial"/>
          <w:sz w:val="22"/>
          <w:szCs w:val="22"/>
        </w:rPr>
        <w:t xml:space="preserve"> and Project Owner</w:t>
      </w:r>
      <w:r w:rsidRPr="00B7352C">
        <w:rPr>
          <w:rFonts w:ascii="Arial" w:hAnsi="Arial" w:cs="Arial"/>
          <w:sz w:val="22"/>
          <w:szCs w:val="22"/>
        </w:rPr>
        <w:t xml:space="preserve"> should follow to prepare each Tender File and the draft contract</w:t>
      </w:r>
    </w:p>
    <w:p w:rsidR="00161E12" w:rsidRDefault="00161E12" w:rsidP="00161E12">
      <w:pPr>
        <w:pStyle w:val="NormalTahoma"/>
        <w:jc w:val="both"/>
        <w:rPr>
          <w:rFonts w:ascii="Arial" w:hAnsi="Arial" w:cs="Arial"/>
          <w:sz w:val="22"/>
          <w:szCs w:val="22"/>
        </w:rPr>
      </w:pPr>
    </w:p>
    <w:p w:rsidR="00161E12" w:rsidRPr="00B7352C" w:rsidRDefault="00161E12" w:rsidP="00161E12">
      <w:pPr>
        <w:pStyle w:val="NormalTahoma"/>
        <w:jc w:val="both"/>
        <w:rPr>
          <w:rFonts w:ascii="Arial" w:hAnsi="Arial" w:cs="Arial"/>
          <w:sz w:val="22"/>
          <w:szCs w:val="22"/>
        </w:rPr>
      </w:pPr>
      <w:r w:rsidRPr="00B7352C">
        <w:rPr>
          <w:rFonts w:ascii="Arial" w:hAnsi="Arial" w:cs="Arial"/>
          <w:sz w:val="22"/>
          <w:szCs w:val="22"/>
        </w:rPr>
        <w:t>Necessary instructions for filling of the SAC are given in italics with a framework.</w:t>
      </w:r>
    </w:p>
    <w:p w:rsidR="00161E12" w:rsidRPr="00B7352C" w:rsidRDefault="00161E12" w:rsidP="00161E12">
      <w:pPr>
        <w:pStyle w:val="NormalTahoma"/>
        <w:tabs>
          <w:tab w:val="left" w:pos="0"/>
        </w:tabs>
        <w:ind w:left="0" w:firstLine="0"/>
        <w:jc w:val="both"/>
        <w:rPr>
          <w:rFonts w:ascii="Arial" w:hAnsi="Arial" w:cs="Arial"/>
          <w:sz w:val="22"/>
          <w:szCs w:val="22"/>
        </w:rPr>
      </w:pPr>
    </w:p>
    <w:p w:rsidR="00161E12" w:rsidRPr="00B7352C" w:rsidRDefault="00161E12" w:rsidP="00161E12">
      <w:pPr>
        <w:pStyle w:val="NormalTahoma"/>
        <w:tabs>
          <w:tab w:val="left" w:pos="0"/>
        </w:tabs>
        <w:ind w:left="0" w:firstLine="0"/>
        <w:jc w:val="both"/>
        <w:rPr>
          <w:rFonts w:ascii="Arial" w:hAnsi="Arial" w:cs="Arial"/>
          <w:sz w:val="22"/>
          <w:szCs w:val="22"/>
        </w:rPr>
      </w:pPr>
    </w:p>
    <w:p w:rsidR="00161E12" w:rsidRPr="00B7352C" w:rsidRDefault="00161E12" w:rsidP="00161E12">
      <w:pPr>
        <w:pStyle w:val="NormalTahoma"/>
        <w:tabs>
          <w:tab w:val="left" w:pos="0"/>
        </w:tabs>
        <w:ind w:left="0" w:firstLine="0"/>
        <w:jc w:val="both"/>
        <w:rPr>
          <w:rFonts w:ascii="Arial" w:hAnsi="Arial" w:cs="Arial"/>
          <w:sz w:val="22"/>
          <w:szCs w:val="22"/>
        </w:rPr>
      </w:pPr>
    </w:p>
    <w:p w:rsidR="00161E12" w:rsidRPr="00183080" w:rsidRDefault="00161E12" w:rsidP="00161E12">
      <w:pPr>
        <w:pStyle w:val="NormalTahoma"/>
        <w:tabs>
          <w:tab w:val="left" w:pos="0"/>
        </w:tabs>
        <w:ind w:left="0" w:firstLine="0"/>
        <w:jc w:val="both"/>
        <w:rPr>
          <w:rFonts w:ascii="Arial" w:hAnsi="Arial" w:cs="Arial"/>
        </w:rPr>
      </w:pPr>
    </w:p>
    <w:p w:rsidR="00161E12" w:rsidRPr="00183080" w:rsidRDefault="00161E12" w:rsidP="00161E12">
      <w:pPr>
        <w:pStyle w:val="NormalTahoma"/>
        <w:tabs>
          <w:tab w:val="left" w:pos="0"/>
        </w:tabs>
        <w:ind w:left="0" w:firstLine="0"/>
        <w:jc w:val="both"/>
        <w:rPr>
          <w:rFonts w:ascii="Arial" w:hAnsi="Arial" w:cs="Arial"/>
        </w:rPr>
      </w:pPr>
    </w:p>
    <w:p w:rsidR="00161E12" w:rsidRPr="00183080" w:rsidRDefault="00161E12" w:rsidP="00161E12">
      <w:pPr>
        <w:pStyle w:val="NormalTahoma"/>
        <w:ind w:left="0" w:firstLine="0"/>
        <w:rPr>
          <w:rFonts w:ascii="Arial" w:hAnsi="Arial" w:cs="Arial"/>
          <w:b/>
          <w:sz w:val="28"/>
          <w:szCs w:val="28"/>
        </w:rPr>
      </w:pPr>
    </w:p>
    <w:p w:rsidR="00161E12" w:rsidRPr="00183080" w:rsidRDefault="00161E12" w:rsidP="00161E12">
      <w:pPr>
        <w:pStyle w:val="NormalTahoma"/>
        <w:jc w:val="center"/>
        <w:rPr>
          <w:rFonts w:ascii="Arial" w:hAnsi="Arial" w:cs="Arial"/>
          <w:b/>
          <w:sz w:val="28"/>
          <w:szCs w:val="28"/>
        </w:rPr>
      </w:pPr>
      <w:r w:rsidRPr="00183080">
        <w:rPr>
          <w:rFonts w:ascii="Arial" w:hAnsi="Arial" w:cs="Arial"/>
          <w:b/>
          <w:sz w:val="28"/>
          <w:szCs w:val="28"/>
        </w:rPr>
        <w:t>Table of contents</w:t>
      </w:r>
    </w:p>
    <w:p w:rsidR="00161E12" w:rsidRPr="00183080" w:rsidRDefault="00161E12" w:rsidP="00161E12">
      <w:pPr>
        <w:pStyle w:val="NormalTahoma"/>
        <w:jc w:val="center"/>
        <w:rPr>
          <w:rFonts w:ascii="Arial" w:hAnsi="Arial" w:cs="Arial"/>
          <w:b/>
          <w:sz w:val="28"/>
          <w:szCs w:val="28"/>
        </w:rPr>
      </w:pPr>
    </w:p>
    <w:p w:rsidR="00161E12" w:rsidRPr="00183080" w:rsidRDefault="00161E12" w:rsidP="00161E12">
      <w:pPr>
        <w:pStyle w:val="NormalTahoma"/>
        <w:rPr>
          <w:rFonts w:ascii="Arial" w:hAnsi="Arial" w:cs="Arial"/>
          <w:b/>
        </w:rPr>
      </w:pPr>
      <w:r w:rsidRPr="00183080">
        <w:rPr>
          <w:rFonts w:ascii="Arial" w:hAnsi="Arial" w:cs="Arial"/>
          <w:b/>
        </w:rPr>
        <w:t>Chapter I: General</w:t>
      </w: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r w:rsidRPr="00183080">
        <w:rPr>
          <w:rFonts w:ascii="Arial" w:hAnsi="Arial" w:cs="Arial"/>
          <w:lang w:val="en-GB"/>
        </w:rPr>
        <w:t>Article 1     - Subject of the contract</w:t>
      </w:r>
    </w:p>
    <w:p w:rsidR="00161E12" w:rsidRPr="00183080" w:rsidRDefault="00161E12" w:rsidP="00161E12">
      <w:pPr>
        <w:rPr>
          <w:rFonts w:ascii="Arial" w:hAnsi="Arial" w:cs="Arial"/>
          <w:lang w:val="en-GB"/>
        </w:rPr>
      </w:pPr>
      <w:r w:rsidRPr="00183080">
        <w:rPr>
          <w:rFonts w:ascii="Arial" w:hAnsi="Arial" w:cs="Arial"/>
          <w:lang w:val="en-GB"/>
        </w:rPr>
        <w:t>Article 2     - Award procedure</w:t>
      </w:r>
    </w:p>
    <w:p w:rsidR="00161E12" w:rsidRPr="00183080" w:rsidRDefault="00161E12" w:rsidP="00161E12">
      <w:pPr>
        <w:rPr>
          <w:rFonts w:ascii="Arial" w:hAnsi="Arial" w:cs="Arial"/>
          <w:lang w:val="en-GB"/>
        </w:rPr>
      </w:pPr>
      <w:r w:rsidRPr="00183080">
        <w:rPr>
          <w:rFonts w:ascii="Arial" w:hAnsi="Arial" w:cs="Arial"/>
          <w:lang w:val="en-GB"/>
        </w:rPr>
        <w:t>Article 3     - Definitions and duties (article 2 of GAC supplemented)</w:t>
      </w:r>
    </w:p>
    <w:p w:rsidR="00161E12" w:rsidRPr="00183080" w:rsidRDefault="00161E12" w:rsidP="00161E12">
      <w:pPr>
        <w:rPr>
          <w:rFonts w:ascii="Arial" w:hAnsi="Arial" w:cs="Arial"/>
          <w:lang w:val="en-GB"/>
        </w:rPr>
      </w:pPr>
      <w:r w:rsidRPr="00183080">
        <w:rPr>
          <w:rFonts w:ascii="Arial" w:hAnsi="Arial" w:cs="Arial"/>
          <w:lang w:val="en-GB"/>
        </w:rPr>
        <w:t>Article 4     - Language, applicable law and regulations</w:t>
      </w:r>
    </w:p>
    <w:p w:rsidR="00161E12" w:rsidRPr="00183080" w:rsidRDefault="00161E12" w:rsidP="00161E12">
      <w:pPr>
        <w:rPr>
          <w:rFonts w:ascii="Arial" w:hAnsi="Arial" w:cs="Arial"/>
          <w:lang w:val="en-GB"/>
        </w:rPr>
      </w:pPr>
      <w:r w:rsidRPr="00183080">
        <w:rPr>
          <w:rFonts w:ascii="Arial" w:hAnsi="Arial" w:cs="Arial"/>
          <w:lang w:val="en-GB"/>
        </w:rPr>
        <w:t>Article5     - Constituent documents of the contract (article 4 of GAC)</w:t>
      </w:r>
    </w:p>
    <w:p w:rsidR="00161E12" w:rsidRPr="00183080" w:rsidRDefault="00161E12" w:rsidP="00161E12">
      <w:pPr>
        <w:rPr>
          <w:rFonts w:ascii="Arial" w:hAnsi="Arial" w:cs="Arial"/>
          <w:lang w:val="en-GB"/>
        </w:rPr>
      </w:pPr>
      <w:r w:rsidRPr="00183080">
        <w:rPr>
          <w:rFonts w:ascii="Arial" w:hAnsi="Arial" w:cs="Arial"/>
          <w:lang w:val="en-GB"/>
        </w:rPr>
        <w:t>Article 6     - General applicable instruments</w:t>
      </w:r>
    </w:p>
    <w:p w:rsidR="00161E12" w:rsidRPr="00183080" w:rsidRDefault="00161E12" w:rsidP="00161E12">
      <w:pPr>
        <w:rPr>
          <w:rFonts w:ascii="Arial" w:hAnsi="Arial" w:cs="Arial"/>
          <w:lang w:val="en-GB"/>
        </w:rPr>
      </w:pPr>
      <w:r w:rsidRPr="00183080">
        <w:rPr>
          <w:rFonts w:ascii="Arial" w:hAnsi="Arial" w:cs="Arial"/>
          <w:lang w:val="en-GB"/>
        </w:rPr>
        <w:t>Article7     - Communication (GAC articles 6 and 10 supplemented)</w:t>
      </w:r>
    </w:p>
    <w:p w:rsidR="00161E12" w:rsidRPr="00183080" w:rsidRDefault="00161E12" w:rsidP="00161E12">
      <w:pPr>
        <w:rPr>
          <w:rFonts w:ascii="Arial" w:hAnsi="Arial" w:cs="Arial"/>
          <w:lang w:val="en-GB"/>
        </w:rPr>
      </w:pPr>
      <w:r w:rsidRPr="00183080">
        <w:rPr>
          <w:rFonts w:ascii="Arial" w:hAnsi="Arial" w:cs="Arial"/>
          <w:lang w:val="en-GB"/>
        </w:rPr>
        <w:t>Article8     - Administrative Orders (article 8 of GAC supplemented)</w:t>
      </w:r>
    </w:p>
    <w:p w:rsidR="00161E12" w:rsidRPr="00183080" w:rsidRDefault="00161E12" w:rsidP="00161E12">
      <w:pPr>
        <w:rPr>
          <w:rFonts w:ascii="Arial" w:hAnsi="Arial" w:cs="Arial"/>
          <w:lang w:val="en-GB"/>
        </w:rPr>
      </w:pPr>
      <w:r w:rsidRPr="00183080">
        <w:rPr>
          <w:rFonts w:ascii="Arial" w:hAnsi="Arial" w:cs="Arial"/>
          <w:lang w:val="en-GB"/>
        </w:rPr>
        <w:t xml:space="preserve">Article9     - Contracts </w:t>
      </w:r>
      <w:proofErr w:type="spellStart"/>
      <w:r w:rsidRPr="00183080">
        <w:rPr>
          <w:rFonts w:ascii="Arial" w:hAnsi="Arial" w:cs="Arial"/>
          <w:lang w:val="en-GB"/>
        </w:rPr>
        <w:t>withconditional</w:t>
      </w:r>
      <w:proofErr w:type="spellEnd"/>
      <w:r w:rsidRPr="00183080">
        <w:rPr>
          <w:rFonts w:ascii="Arial" w:hAnsi="Arial" w:cs="Arial"/>
          <w:lang w:val="en-GB"/>
        </w:rPr>
        <w:t xml:space="preserve"> phases (article 15 of GAC)</w:t>
      </w:r>
    </w:p>
    <w:p w:rsidR="00161E12" w:rsidRPr="00183080" w:rsidRDefault="00161E12" w:rsidP="00161E12">
      <w:pPr>
        <w:rPr>
          <w:rFonts w:ascii="Arial" w:hAnsi="Arial" w:cs="Arial"/>
          <w:lang w:val="en-GB"/>
        </w:rPr>
      </w:pPr>
      <w:r w:rsidRPr="00183080">
        <w:rPr>
          <w:rFonts w:ascii="Arial" w:hAnsi="Arial" w:cs="Arial"/>
          <w:lang w:val="en-GB"/>
        </w:rPr>
        <w:t xml:space="preserve">Article 10   - Contractor’s personnel (article 15 of GAC supplemented) </w:t>
      </w:r>
    </w:p>
    <w:p w:rsidR="00161E12" w:rsidRPr="00183080" w:rsidRDefault="00161E12" w:rsidP="00161E12">
      <w:pPr>
        <w:rPr>
          <w:rFonts w:ascii="Arial" w:hAnsi="Arial" w:cs="Arial"/>
          <w:b/>
          <w:lang w:val="en-GB"/>
        </w:rPr>
      </w:pPr>
    </w:p>
    <w:p w:rsidR="00161E12" w:rsidRPr="003B1271" w:rsidRDefault="00161E12" w:rsidP="00161E12">
      <w:pPr>
        <w:rPr>
          <w:rFonts w:ascii="Arial" w:hAnsi="Arial" w:cs="Arial"/>
          <w:b/>
          <w:lang w:val="en-GB"/>
        </w:rPr>
      </w:pPr>
      <w:r w:rsidRPr="003B1271">
        <w:rPr>
          <w:rFonts w:ascii="Arial" w:hAnsi="Arial" w:cs="Arial"/>
          <w:b/>
          <w:lang w:val="en-GB"/>
        </w:rPr>
        <w:t>Chapter II: Financial c</w:t>
      </w:r>
      <w:r>
        <w:rPr>
          <w:rFonts w:ascii="Arial" w:hAnsi="Arial" w:cs="Arial"/>
          <w:b/>
          <w:lang w:val="en-GB"/>
        </w:rPr>
        <w:t>onditions</w:t>
      </w:r>
    </w:p>
    <w:p w:rsidR="00161E12" w:rsidRPr="003B1271" w:rsidRDefault="00161E12" w:rsidP="00161E12">
      <w:pPr>
        <w:rPr>
          <w:rFonts w:ascii="Arial" w:hAnsi="Arial" w:cs="Arial"/>
          <w:b/>
          <w:lang w:val="en-GB"/>
        </w:rPr>
      </w:pPr>
    </w:p>
    <w:p w:rsidR="00161E12" w:rsidRPr="00183080" w:rsidRDefault="00161E12" w:rsidP="00161E12">
      <w:pPr>
        <w:rPr>
          <w:rFonts w:ascii="Arial" w:hAnsi="Arial" w:cs="Arial"/>
          <w:lang w:val="en-GB"/>
        </w:rPr>
      </w:pPr>
      <w:r w:rsidRPr="00183080">
        <w:rPr>
          <w:rFonts w:ascii="Arial" w:hAnsi="Arial" w:cs="Arial"/>
          <w:lang w:val="en-US"/>
        </w:rPr>
        <w:t xml:space="preserve">Article 11   </w:t>
      </w:r>
      <w:r w:rsidRPr="00183080">
        <w:rPr>
          <w:rFonts w:ascii="Arial" w:hAnsi="Arial" w:cs="Arial"/>
          <w:lang w:val="en-GB"/>
        </w:rPr>
        <w:t xml:space="preserve">- Guarantees and </w:t>
      </w:r>
      <w:r>
        <w:rPr>
          <w:rFonts w:ascii="Arial" w:hAnsi="Arial" w:cs="Arial"/>
          <w:lang w:val="en-GB"/>
        </w:rPr>
        <w:t>bonds</w:t>
      </w:r>
      <w:r w:rsidRPr="00183080">
        <w:rPr>
          <w:rFonts w:ascii="Arial" w:hAnsi="Arial" w:cs="Arial"/>
          <w:lang w:val="en-GB"/>
        </w:rPr>
        <w:t xml:space="preserve"> (articles 29 and 41 of GAC supplemented)</w:t>
      </w:r>
    </w:p>
    <w:p w:rsidR="00161E12" w:rsidRPr="00183080" w:rsidRDefault="00161E12" w:rsidP="00161E12">
      <w:pPr>
        <w:rPr>
          <w:rFonts w:ascii="Arial" w:hAnsi="Arial" w:cs="Arial"/>
          <w:lang w:val="en-GB"/>
        </w:rPr>
      </w:pPr>
      <w:r w:rsidRPr="00183080">
        <w:rPr>
          <w:rFonts w:ascii="Arial" w:hAnsi="Arial" w:cs="Arial"/>
          <w:lang w:val="en-GB"/>
        </w:rPr>
        <w:t>Article 12   - Amount of contract (articles 18 and 19 supplemented)</w:t>
      </w:r>
    </w:p>
    <w:p w:rsidR="00161E12" w:rsidRPr="00183080" w:rsidRDefault="00161E12" w:rsidP="00161E12">
      <w:pPr>
        <w:rPr>
          <w:rFonts w:ascii="Arial" w:hAnsi="Arial" w:cs="Arial"/>
          <w:lang w:val="en-GB"/>
        </w:rPr>
      </w:pPr>
      <w:r w:rsidRPr="00183080">
        <w:rPr>
          <w:rFonts w:ascii="Arial" w:hAnsi="Arial" w:cs="Arial"/>
          <w:lang w:val="en-GB"/>
        </w:rPr>
        <w:t xml:space="preserve">Article 13   - Place and method of payment </w:t>
      </w:r>
    </w:p>
    <w:p w:rsidR="00161E12" w:rsidRPr="00183080" w:rsidRDefault="00161E12" w:rsidP="00161E12">
      <w:pPr>
        <w:rPr>
          <w:rFonts w:ascii="Arial" w:hAnsi="Arial" w:cs="Arial"/>
          <w:lang w:val="en-GB"/>
        </w:rPr>
      </w:pPr>
      <w:r w:rsidRPr="00183080">
        <w:rPr>
          <w:rFonts w:ascii="Arial" w:hAnsi="Arial" w:cs="Arial"/>
          <w:lang w:val="en-GB"/>
        </w:rPr>
        <w:t>Article 14   - Price variation (article 20 of GAC)</w:t>
      </w:r>
    </w:p>
    <w:p w:rsidR="00161E12" w:rsidRPr="00183080" w:rsidRDefault="00161E12" w:rsidP="00161E12">
      <w:pPr>
        <w:rPr>
          <w:rFonts w:ascii="Arial" w:hAnsi="Arial" w:cs="Arial"/>
          <w:lang w:val="en-GB"/>
        </w:rPr>
      </w:pPr>
      <w:r w:rsidRPr="00183080">
        <w:rPr>
          <w:rFonts w:ascii="Arial" w:hAnsi="Arial" w:cs="Arial"/>
          <w:lang w:val="en-GB"/>
        </w:rPr>
        <w:t>Article 15   - Price revision formulas</w:t>
      </w:r>
    </w:p>
    <w:p w:rsidR="00161E12" w:rsidRPr="00183080" w:rsidRDefault="00161E12" w:rsidP="00161E12">
      <w:pPr>
        <w:rPr>
          <w:rFonts w:ascii="Arial" w:hAnsi="Arial" w:cs="Arial"/>
          <w:lang w:val="en-GB"/>
        </w:rPr>
      </w:pPr>
      <w:r w:rsidRPr="00183080">
        <w:rPr>
          <w:rFonts w:ascii="Arial" w:hAnsi="Arial" w:cs="Arial"/>
          <w:lang w:val="en-GB"/>
        </w:rPr>
        <w:t>Article 16   - Price updating formulas (article 21 of GAC)</w:t>
      </w:r>
    </w:p>
    <w:p w:rsidR="00161E12" w:rsidRPr="00183080" w:rsidRDefault="00161E12" w:rsidP="00161E12">
      <w:pPr>
        <w:rPr>
          <w:rFonts w:ascii="Arial" w:hAnsi="Arial" w:cs="Arial"/>
          <w:lang w:val="en-GB"/>
        </w:rPr>
      </w:pPr>
      <w:r w:rsidRPr="00183080">
        <w:rPr>
          <w:rFonts w:ascii="Arial" w:hAnsi="Arial" w:cs="Arial"/>
          <w:lang w:val="en-GB"/>
        </w:rPr>
        <w:t>Article 17   - Work under State supervision (article 22 of GAC supplemented)</w:t>
      </w:r>
    </w:p>
    <w:p w:rsidR="00161E12" w:rsidRPr="00183080" w:rsidRDefault="00161E12" w:rsidP="00161E12">
      <w:pPr>
        <w:rPr>
          <w:rFonts w:ascii="Arial" w:hAnsi="Arial" w:cs="Arial"/>
          <w:lang w:val="en-GB"/>
        </w:rPr>
      </w:pPr>
      <w:r w:rsidRPr="00183080">
        <w:rPr>
          <w:rFonts w:ascii="Arial" w:hAnsi="Arial" w:cs="Arial"/>
          <w:lang w:val="en-GB"/>
        </w:rPr>
        <w:t>Article 18   - Evaluation of works (article 23 supplemented)</w:t>
      </w:r>
    </w:p>
    <w:p w:rsidR="00161E12" w:rsidRPr="00183080" w:rsidRDefault="00161E12" w:rsidP="00161E12">
      <w:pPr>
        <w:rPr>
          <w:rFonts w:ascii="Arial" w:hAnsi="Arial" w:cs="Arial"/>
          <w:lang w:val="en-GB"/>
        </w:rPr>
      </w:pPr>
      <w:r w:rsidRPr="00183080">
        <w:rPr>
          <w:rFonts w:ascii="Arial" w:hAnsi="Arial" w:cs="Arial"/>
          <w:lang w:val="en-GB"/>
        </w:rPr>
        <w:t xml:space="preserve">Article 19   - Evaluation of supplies (article 24 of GAC) supplemented) </w:t>
      </w:r>
    </w:p>
    <w:p w:rsidR="00161E12" w:rsidRPr="00183080" w:rsidRDefault="00161E12" w:rsidP="00161E12">
      <w:pPr>
        <w:rPr>
          <w:rFonts w:ascii="Arial" w:hAnsi="Arial" w:cs="Arial"/>
          <w:lang w:val="en-GB"/>
        </w:rPr>
      </w:pPr>
      <w:r w:rsidRPr="00183080">
        <w:rPr>
          <w:rFonts w:ascii="Arial" w:hAnsi="Arial" w:cs="Arial"/>
          <w:lang w:val="en-GB"/>
        </w:rPr>
        <w:lastRenderedPageBreak/>
        <w:t xml:space="preserve">Article 20   - Advances (article 28 of GAC) </w:t>
      </w:r>
    </w:p>
    <w:p w:rsidR="00161E12" w:rsidRPr="00183080" w:rsidRDefault="00161E12" w:rsidP="00161E12">
      <w:pPr>
        <w:rPr>
          <w:rFonts w:ascii="Arial" w:hAnsi="Arial" w:cs="Arial"/>
          <w:lang w:val="en-GB"/>
        </w:rPr>
      </w:pPr>
      <w:r w:rsidRPr="00183080">
        <w:rPr>
          <w:rFonts w:ascii="Arial" w:hAnsi="Arial" w:cs="Arial"/>
          <w:lang w:val="en-GB"/>
        </w:rPr>
        <w:t>Article 21   - Payments for the works (articles 26, 27 and 30 of GAC supplemented)</w:t>
      </w:r>
    </w:p>
    <w:p w:rsidR="00161E12" w:rsidRPr="00183080" w:rsidRDefault="00161E12" w:rsidP="00161E12">
      <w:pPr>
        <w:rPr>
          <w:rFonts w:ascii="Arial" w:hAnsi="Arial" w:cs="Arial"/>
          <w:lang w:val="en-GB"/>
        </w:rPr>
      </w:pPr>
      <w:r w:rsidRPr="00183080">
        <w:rPr>
          <w:rFonts w:ascii="Arial" w:hAnsi="Arial" w:cs="Arial"/>
          <w:lang w:val="en-GB"/>
        </w:rPr>
        <w:t>Article 22   - Interests on overdue payments (article 31 of GAC supplemented)</w:t>
      </w:r>
    </w:p>
    <w:p w:rsidR="00161E12" w:rsidRPr="00183080" w:rsidRDefault="00161E12" w:rsidP="00161E12">
      <w:pPr>
        <w:rPr>
          <w:rFonts w:ascii="Arial" w:hAnsi="Arial" w:cs="Arial"/>
          <w:lang w:val="en-GB"/>
        </w:rPr>
      </w:pPr>
      <w:r w:rsidRPr="00183080">
        <w:rPr>
          <w:rFonts w:ascii="Arial" w:hAnsi="Arial" w:cs="Arial"/>
          <w:lang w:val="en-GB"/>
        </w:rPr>
        <w:t>Article 23   - Penalties for delay (article 32 of GAC supplemented)</w:t>
      </w:r>
    </w:p>
    <w:p w:rsidR="00161E12" w:rsidRPr="00183080" w:rsidRDefault="00161E12" w:rsidP="00161E12">
      <w:pPr>
        <w:rPr>
          <w:rFonts w:ascii="Arial" w:hAnsi="Arial" w:cs="Arial"/>
          <w:lang w:val="en-GB"/>
        </w:rPr>
      </w:pPr>
      <w:r w:rsidRPr="00183080">
        <w:rPr>
          <w:rFonts w:ascii="Arial" w:hAnsi="Arial" w:cs="Arial"/>
          <w:lang w:val="en-GB"/>
        </w:rPr>
        <w:t>Article 24   - Payment in case of a group of enterprises (article 33 of GAC)</w:t>
      </w:r>
    </w:p>
    <w:p w:rsidR="00161E12" w:rsidRPr="00183080" w:rsidRDefault="00161E12" w:rsidP="00161E12">
      <w:pPr>
        <w:rPr>
          <w:rFonts w:ascii="Arial" w:hAnsi="Arial" w:cs="Arial"/>
          <w:lang w:val="en-GB"/>
        </w:rPr>
      </w:pPr>
      <w:r w:rsidRPr="00183080">
        <w:rPr>
          <w:rFonts w:ascii="Arial" w:hAnsi="Arial" w:cs="Arial"/>
          <w:lang w:val="en-GB"/>
        </w:rPr>
        <w:t>Article 25   - Final detailed account (article 35 of GAC)</w:t>
      </w:r>
    </w:p>
    <w:p w:rsidR="00161E12" w:rsidRPr="00183080" w:rsidRDefault="00161E12" w:rsidP="00161E12">
      <w:pPr>
        <w:rPr>
          <w:rFonts w:ascii="Arial" w:hAnsi="Arial" w:cs="Arial"/>
          <w:lang w:val="en-GB"/>
        </w:rPr>
      </w:pPr>
      <w:r w:rsidRPr="00183080">
        <w:rPr>
          <w:rFonts w:ascii="Arial" w:hAnsi="Arial" w:cs="Arial"/>
          <w:lang w:val="en-GB"/>
        </w:rPr>
        <w:t>Article 26   - General detailed account (article 35 of GAC)</w:t>
      </w:r>
    </w:p>
    <w:p w:rsidR="00161E12" w:rsidRPr="00183080" w:rsidRDefault="00161E12" w:rsidP="00161E12">
      <w:pPr>
        <w:rPr>
          <w:rFonts w:ascii="Arial" w:hAnsi="Arial" w:cs="Arial"/>
          <w:lang w:val="en-GB"/>
        </w:rPr>
      </w:pPr>
      <w:r w:rsidRPr="00183080">
        <w:rPr>
          <w:rFonts w:ascii="Arial" w:hAnsi="Arial" w:cs="Arial"/>
          <w:lang w:val="en-GB"/>
        </w:rPr>
        <w:t>Article 27   - Tax and customs schedule (article 36 of GAC)</w:t>
      </w:r>
    </w:p>
    <w:p w:rsidR="00161E12" w:rsidRPr="00183080" w:rsidRDefault="00161E12" w:rsidP="00161E12">
      <w:pPr>
        <w:rPr>
          <w:rFonts w:ascii="Arial" w:hAnsi="Arial" w:cs="Arial"/>
          <w:lang w:val="en-GB"/>
        </w:rPr>
      </w:pPr>
      <w:r w:rsidRPr="00183080">
        <w:rPr>
          <w:rFonts w:ascii="Arial" w:hAnsi="Arial" w:cs="Arial"/>
          <w:lang w:val="en-GB"/>
        </w:rPr>
        <w:t>Article 28   - Stamp duty and registration (article 37 of GAC)</w:t>
      </w: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b/>
          <w:lang w:val="en-GB"/>
        </w:rPr>
      </w:pPr>
      <w:r w:rsidRPr="00183080">
        <w:rPr>
          <w:rFonts w:ascii="Arial" w:hAnsi="Arial" w:cs="Arial"/>
          <w:b/>
          <w:lang w:val="en-GB"/>
        </w:rPr>
        <w:t>Chapter III: Execution of the works</w:t>
      </w:r>
    </w:p>
    <w:p w:rsidR="00161E12" w:rsidRPr="00183080" w:rsidRDefault="00161E12" w:rsidP="00161E12">
      <w:pPr>
        <w:jc w:val="center"/>
        <w:rPr>
          <w:rFonts w:ascii="Arial" w:hAnsi="Arial" w:cs="Arial"/>
          <w:b/>
          <w:lang w:val="en-GB"/>
        </w:rPr>
      </w:pPr>
    </w:p>
    <w:p w:rsidR="00161E12" w:rsidRDefault="00161E12" w:rsidP="00161E12">
      <w:pPr>
        <w:rPr>
          <w:rFonts w:ascii="Arial" w:hAnsi="Arial" w:cs="Arial"/>
          <w:lang w:val="en-GB"/>
        </w:rPr>
      </w:pPr>
      <w:r w:rsidRPr="00183080">
        <w:rPr>
          <w:rFonts w:ascii="Arial" w:hAnsi="Arial" w:cs="Arial"/>
          <w:lang w:val="en-GB"/>
        </w:rPr>
        <w:t xml:space="preserve">Article29   - </w:t>
      </w:r>
      <w:r>
        <w:rPr>
          <w:rFonts w:ascii="Arial" w:hAnsi="Arial" w:cs="Arial"/>
          <w:lang w:val="en-GB"/>
        </w:rPr>
        <w:t>Nature of works</w:t>
      </w:r>
    </w:p>
    <w:p w:rsidR="00161E12" w:rsidRDefault="00161E12" w:rsidP="00161E12">
      <w:pPr>
        <w:rPr>
          <w:rFonts w:ascii="Arial" w:hAnsi="Arial" w:cs="Arial"/>
          <w:lang w:val="en-GB"/>
        </w:rPr>
      </w:pPr>
      <w:r>
        <w:rPr>
          <w:rFonts w:ascii="Arial" w:hAnsi="Arial" w:cs="Arial"/>
          <w:lang w:val="en-GB"/>
        </w:rPr>
        <w:t>Article 30   - Obligations of the Project Owner (GAC supplemented)</w:t>
      </w:r>
    </w:p>
    <w:p w:rsidR="00161E12" w:rsidRPr="00183080" w:rsidRDefault="00161E12" w:rsidP="00161E12">
      <w:pPr>
        <w:rPr>
          <w:rFonts w:ascii="Arial" w:hAnsi="Arial" w:cs="Arial"/>
          <w:lang w:val="en-GB"/>
        </w:rPr>
      </w:pPr>
      <w:r>
        <w:rPr>
          <w:rFonts w:ascii="Arial" w:hAnsi="Arial" w:cs="Arial"/>
          <w:lang w:val="en-GB"/>
        </w:rPr>
        <w:t xml:space="preserve">Article 31   - </w:t>
      </w:r>
      <w:r w:rsidRPr="00183080">
        <w:rPr>
          <w:rFonts w:ascii="Arial" w:hAnsi="Arial" w:cs="Arial"/>
          <w:lang w:val="en-GB"/>
        </w:rPr>
        <w:t xml:space="preserve">Execution deadline </w:t>
      </w:r>
      <w:r>
        <w:rPr>
          <w:rFonts w:ascii="Arial" w:hAnsi="Arial" w:cs="Arial"/>
          <w:lang w:val="en-GB"/>
        </w:rPr>
        <w:t xml:space="preserve">of contract </w:t>
      </w:r>
      <w:r w:rsidRPr="00183080">
        <w:rPr>
          <w:rFonts w:ascii="Arial" w:hAnsi="Arial" w:cs="Arial"/>
          <w:lang w:val="en-GB"/>
        </w:rPr>
        <w:t>(article 38 of GAC)</w:t>
      </w:r>
    </w:p>
    <w:p w:rsidR="00161E12" w:rsidRPr="00183080" w:rsidRDefault="00161E12" w:rsidP="00161E12">
      <w:pPr>
        <w:rPr>
          <w:rFonts w:ascii="Arial" w:hAnsi="Arial" w:cs="Arial"/>
          <w:lang w:val="en-GB"/>
        </w:rPr>
      </w:pPr>
      <w:r w:rsidRPr="00183080">
        <w:rPr>
          <w:rFonts w:ascii="Arial" w:hAnsi="Arial" w:cs="Arial"/>
          <w:lang w:val="en-GB"/>
        </w:rPr>
        <w:t>Article3</w:t>
      </w:r>
      <w:r>
        <w:rPr>
          <w:rFonts w:ascii="Arial" w:hAnsi="Arial" w:cs="Arial"/>
          <w:lang w:val="en-GB"/>
        </w:rPr>
        <w:t>2</w:t>
      </w:r>
      <w:r w:rsidRPr="00183080">
        <w:rPr>
          <w:rFonts w:ascii="Arial" w:hAnsi="Arial" w:cs="Arial"/>
          <w:lang w:val="en-GB"/>
        </w:rPr>
        <w:t>- Role</w:t>
      </w:r>
      <w:r>
        <w:rPr>
          <w:rFonts w:ascii="Arial" w:hAnsi="Arial" w:cs="Arial"/>
          <w:lang w:val="en-GB"/>
        </w:rPr>
        <w:t>s</w:t>
      </w:r>
      <w:r w:rsidRPr="00183080">
        <w:rPr>
          <w:rFonts w:ascii="Arial" w:hAnsi="Arial" w:cs="Arial"/>
          <w:lang w:val="en-GB"/>
        </w:rPr>
        <w:t xml:space="preserve"> and responsibilit</w:t>
      </w:r>
      <w:r>
        <w:rPr>
          <w:rFonts w:ascii="Arial" w:hAnsi="Arial" w:cs="Arial"/>
          <w:lang w:val="en-GB"/>
        </w:rPr>
        <w:t>ies</w:t>
      </w:r>
      <w:r w:rsidRPr="00183080">
        <w:rPr>
          <w:rFonts w:ascii="Arial" w:hAnsi="Arial" w:cs="Arial"/>
          <w:lang w:val="en-GB"/>
        </w:rPr>
        <w:t xml:space="preserve"> of the </w:t>
      </w:r>
      <w:proofErr w:type="gramStart"/>
      <w:r w:rsidRPr="00183080">
        <w:rPr>
          <w:rFonts w:ascii="Arial" w:hAnsi="Arial" w:cs="Arial"/>
          <w:lang w:val="en-GB"/>
        </w:rPr>
        <w:t>contractor(</w:t>
      </w:r>
      <w:proofErr w:type="gramEnd"/>
      <w:r w:rsidRPr="00183080">
        <w:rPr>
          <w:rFonts w:ascii="Arial" w:hAnsi="Arial" w:cs="Arial"/>
          <w:lang w:val="en-GB"/>
        </w:rPr>
        <w:t>article 40 of GAC)</w:t>
      </w:r>
    </w:p>
    <w:p w:rsidR="00161E12" w:rsidRPr="00183080" w:rsidRDefault="00161E12" w:rsidP="00161E12">
      <w:pPr>
        <w:rPr>
          <w:rFonts w:ascii="Arial" w:hAnsi="Arial" w:cs="Arial"/>
          <w:lang w:val="en-GB"/>
        </w:rPr>
      </w:pPr>
      <w:r w:rsidRPr="00183080">
        <w:rPr>
          <w:rFonts w:ascii="Arial" w:hAnsi="Arial" w:cs="Arial"/>
          <w:lang w:val="en-GB"/>
        </w:rPr>
        <w:t>Article3</w:t>
      </w:r>
      <w:r>
        <w:rPr>
          <w:rFonts w:ascii="Arial" w:hAnsi="Arial" w:cs="Arial"/>
          <w:lang w:val="en-GB"/>
        </w:rPr>
        <w:t>3</w:t>
      </w:r>
      <w:r w:rsidRPr="00183080">
        <w:rPr>
          <w:rFonts w:ascii="Arial" w:hAnsi="Arial" w:cs="Arial"/>
          <w:lang w:val="en-GB"/>
        </w:rPr>
        <w:t>- Making available documents and site (article 42 of GAC)</w:t>
      </w:r>
    </w:p>
    <w:p w:rsidR="00161E12" w:rsidRPr="00183080" w:rsidRDefault="00161E12" w:rsidP="00161E12">
      <w:pPr>
        <w:rPr>
          <w:rFonts w:ascii="Arial" w:hAnsi="Arial" w:cs="Arial"/>
          <w:lang w:val="en-GB"/>
        </w:rPr>
      </w:pPr>
      <w:r w:rsidRPr="00183080">
        <w:rPr>
          <w:rFonts w:ascii="Arial" w:hAnsi="Arial" w:cs="Arial"/>
          <w:lang w:val="en-GB"/>
        </w:rPr>
        <w:t>Article</w:t>
      </w:r>
      <w:r>
        <w:rPr>
          <w:rFonts w:ascii="Arial" w:hAnsi="Arial" w:cs="Arial"/>
          <w:lang w:val="en-GB"/>
        </w:rPr>
        <w:t>34</w:t>
      </w:r>
      <w:r w:rsidRPr="00183080">
        <w:rPr>
          <w:rFonts w:ascii="Arial" w:hAnsi="Arial" w:cs="Arial"/>
          <w:lang w:val="en-GB"/>
        </w:rPr>
        <w:t xml:space="preserve">   - Insurance of structures and civil responsibility (article 45 of GAC)</w:t>
      </w:r>
    </w:p>
    <w:p w:rsidR="00161E12" w:rsidRPr="00183080" w:rsidRDefault="00161E12" w:rsidP="00161E12">
      <w:pPr>
        <w:rPr>
          <w:rFonts w:ascii="Arial" w:hAnsi="Arial" w:cs="Arial"/>
          <w:lang w:val="en-GB"/>
        </w:rPr>
      </w:pPr>
      <w:r w:rsidRPr="00183080">
        <w:rPr>
          <w:rFonts w:ascii="Arial" w:hAnsi="Arial" w:cs="Arial"/>
          <w:lang w:val="en-GB"/>
        </w:rPr>
        <w:t xml:space="preserve">Article </w:t>
      </w:r>
      <w:r>
        <w:rPr>
          <w:rFonts w:ascii="Arial" w:hAnsi="Arial" w:cs="Arial"/>
          <w:lang w:val="en-GB"/>
        </w:rPr>
        <w:t>35</w:t>
      </w:r>
      <w:r w:rsidRPr="00183080">
        <w:rPr>
          <w:rFonts w:ascii="Arial" w:hAnsi="Arial" w:cs="Arial"/>
          <w:lang w:val="en-GB"/>
        </w:rPr>
        <w:t xml:space="preserve">   - Documents to be furnished by the contractor (article 49 supplemented)</w:t>
      </w:r>
    </w:p>
    <w:p w:rsidR="00161E12" w:rsidRPr="00183080" w:rsidRDefault="00161E12" w:rsidP="00161E12">
      <w:pPr>
        <w:rPr>
          <w:rFonts w:ascii="Arial" w:hAnsi="Arial" w:cs="Arial"/>
          <w:lang w:val="en-GB"/>
        </w:rPr>
      </w:pPr>
      <w:r w:rsidRPr="00183080">
        <w:rPr>
          <w:rFonts w:ascii="Arial" w:hAnsi="Arial" w:cs="Arial"/>
          <w:lang w:val="en-GB"/>
        </w:rPr>
        <w:t>Article 3</w:t>
      </w:r>
      <w:r>
        <w:rPr>
          <w:rFonts w:ascii="Arial" w:hAnsi="Arial" w:cs="Arial"/>
          <w:lang w:val="en-GB"/>
        </w:rPr>
        <w:t>6</w:t>
      </w:r>
      <w:r w:rsidRPr="00183080">
        <w:rPr>
          <w:rFonts w:ascii="Arial" w:hAnsi="Arial" w:cs="Arial"/>
          <w:lang w:val="en-GB"/>
        </w:rPr>
        <w:t xml:space="preserve">   - Organi</w:t>
      </w:r>
      <w:r>
        <w:rPr>
          <w:rFonts w:ascii="Arial" w:hAnsi="Arial" w:cs="Arial"/>
          <w:lang w:val="en-GB"/>
        </w:rPr>
        <w:t>s</w:t>
      </w:r>
      <w:r w:rsidRPr="00183080">
        <w:rPr>
          <w:rFonts w:ascii="Arial" w:hAnsi="Arial" w:cs="Arial"/>
          <w:lang w:val="en-GB"/>
        </w:rPr>
        <w:t>ation and security of sites (article 50 of GAC)</w:t>
      </w:r>
    </w:p>
    <w:p w:rsidR="00161E12" w:rsidRPr="00183080" w:rsidRDefault="00161E12" w:rsidP="00161E12">
      <w:pPr>
        <w:rPr>
          <w:rFonts w:ascii="Arial" w:hAnsi="Arial" w:cs="Arial"/>
          <w:lang w:val="en-GB"/>
        </w:rPr>
      </w:pPr>
      <w:r w:rsidRPr="00183080">
        <w:rPr>
          <w:rFonts w:ascii="Arial" w:hAnsi="Arial" w:cs="Arial"/>
          <w:lang w:val="en-GB"/>
        </w:rPr>
        <w:t xml:space="preserve">Article </w:t>
      </w:r>
      <w:r>
        <w:rPr>
          <w:rFonts w:ascii="Arial" w:hAnsi="Arial" w:cs="Arial"/>
          <w:lang w:val="en-GB"/>
        </w:rPr>
        <w:t>37</w:t>
      </w:r>
      <w:r w:rsidRPr="00183080">
        <w:rPr>
          <w:rFonts w:ascii="Arial" w:hAnsi="Arial" w:cs="Arial"/>
          <w:lang w:val="en-GB"/>
        </w:rPr>
        <w:t xml:space="preserve">   - Implantation of structures (article 52 of GAC)</w:t>
      </w:r>
    </w:p>
    <w:p w:rsidR="00161E12" w:rsidRPr="00183080" w:rsidRDefault="00161E12" w:rsidP="00161E12">
      <w:pPr>
        <w:rPr>
          <w:rFonts w:ascii="Arial" w:hAnsi="Arial" w:cs="Arial"/>
          <w:lang w:val="en-GB"/>
        </w:rPr>
      </w:pPr>
      <w:r w:rsidRPr="00183080">
        <w:rPr>
          <w:rFonts w:ascii="Arial" w:hAnsi="Arial" w:cs="Arial"/>
          <w:lang w:val="en-GB"/>
        </w:rPr>
        <w:t xml:space="preserve">Article </w:t>
      </w:r>
      <w:r>
        <w:rPr>
          <w:rFonts w:ascii="Arial" w:hAnsi="Arial" w:cs="Arial"/>
          <w:lang w:val="en-GB"/>
        </w:rPr>
        <w:t>38</w:t>
      </w:r>
      <w:r w:rsidRPr="00183080">
        <w:rPr>
          <w:rFonts w:ascii="Arial" w:hAnsi="Arial" w:cs="Arial"/>
          <w:lang w:val="en-GB"/>
        </w:rPr>
        <w:t xml:space="preserve">   - Sub-contracting (article 54 of GAC)</w:t>
      </w:r>
    </w:p>
    <w:p w:rsidR="00161E12" w:rsidRPr="00183080" w:rsidRDefault="00161E12" w:rsidP="00161E12">
      <w:pPr>
        <w:rPr>
          <w:rFonts w:ascii="Arial" w:hAnsi="Arial" w:cs="Arial"/>
          <w:lang w:val="en-GB"/>
        </w:rPr>
      </w:pPr>
      <w:r w:rsidRPr="00183080">
        <w:rPr>
          <w:rFonts w:ascii="Arial" w:hAnsi="Arial" w:cs="Arial"/>
          <w:lang w:val="en-GB"/>
        </w:rPr>
        <w:t>Article</w:t>
      </w:r>
      <w:r>
        <w:rPr>
          <w:rFonts w:ascii="Arial" w:hAnsi="Arial" w:cs="Arial"/>
          <w:lang w:val="en-GB"/>
        </w:rPr>
        <w:t>39</w:t>
      </w:r>
      <w:r w:rsidRPr="00183080">
        <w:rPr>
          <w:rFonts w:ascii="Arial" w:hAnsi="Arial" w:cs="Arial"/>
          <w:lang w:val="en-GB"/>
        </w:rPr>
        <w:t xml:space="preserve">   - Site laboratory and trials (article 55 of GAC)</w:t>
      </w:r>
    </w:p>
    <w:p w:rsidR="00161E12" w:rsidRPr="00183080" w:rsidRDefault="00161E12" w:rsidP="00161E12">
      <w:pPr>
        <w:rPr>
          <w:rFonts w:ascii="Arial" w:hAnsi="Arial" w:cs="Arial"/>
          <w:lang w:val="en-GB"/>
        </w:rPr>
      </w:pPr>
      <w:r w:rsidRPr="00183080">
        <w:rPr>
          <w:rFonts w:ascii="Arial" w:hAnsi="Arial" w:cs="Arial"/>
          <w:lang w:val="en-GB"/>
        </w:rPr>
        <w:t xml:space="preserve">Article </w:t>
      </w:r>
      <w:r>
        <w:rPr>
          <w:rFonts w:ascii="Arial" w:hAnsi="Arial" w:cs="Arial"/>
          <w:lang w:val="en-GB"/>
        </w:rPr>
        <w:t>40</w:t>
      </w:r>
      <w:r w:rsidRPr="00183080">
        <w:rPr>
          <w:rFonts w:ascii="Arial" w:hAnsi="Arial" w:cs="Arial"/>
          <w:lang w:val="en-GB"/>
        </w:rPr>
        <w:t xml:space="preserve">   - Site logbook (article 56 of GAC supplemented)</w:t>
      </w:r>
    </w:p>
    <w:p w:rsidR="00161E12" w:rsidRPr="00183080" w:rsidRDefault="00161E12" w:rsidP="00161E12">
      <w:pPr>
        <w:rPr>
          <w:rFonts w:ascii="Arial" w:hAnsi="Arial" w:cs="Arial"/>
          <w:lang w:val="en-GB"/>
        </w:rPr>
      </w:pPr>
      <w:r w:rsidRPr="00183080">
        <w:rPr>
          <w:rFonts w:ascii="Arial" w:hAnsi="Arial" w:cs="Arial"/>
          <w:lang w:val="en-GB"/>
        </w:rPr>
        <w:t xml:space="preserve">Article </w:t>
      </w:r>
      <w:r>
        <w:rPr>
          <w:rFonts w:ascii="Arial" w:hAnsi="Arial" w:cs="Arial"/>
          <w:lang w:val="en-GB"/>
        </w:rPr>
        <w:t>41</w:t>
      </w:r>
      <w:r w:rsidRPr="00183080">
        <w:rPr>
          <w:rFonts w:ascii="Arial" w:hAnsi="Arial" w:cs="Arial"/>
          <w:lang w:val="en-GB"/>
        </w:rPr>
        <w:t xml:space="preserve">   - Use of explosives (article 60 of GAC)</w:t>
      </w: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b/>
          <w:lang w:val="en-US"/>
        </w:rPr>
      </w:pPr>
      <w:r w:rsidRPr="00183080">
        <w:rPr>
          <w:rFonts w:ascii="Arial" w:hAnsi="Arial" w:cs="Arial"/>
          <w:b/>
          <w:lang w:val="en-US"/>
        </w:rPr>
        <w:t>Chapter IV: Acceptance</w:t>
      </w:r>
    </w:p>
    <w:p w:rsidR="00161E12" w:rsidRPr="00183080" w:rsidRDefault="00161E12" w:rsidP="00161E12">
      <w:pPr>
        <w:rPr>
          <w:rFonts w:ascii="Arial" w:hAnsi="Arial" w:cs="Arial"/>
          <w:b/>
          <w:lang w:val="en-US"/>
        </w:rPr>
      </w:pPr>
    </w:p>
    <w:p w:rsidR="00161E12" w:rsidRPr="00183080" w:rsidRDefault="00161E12" w:rsidP="00161E12">
      <w:pPr>
        <w:rPr>
          <w:rFonts w:ascii="Arial" w:hAnsi="Arial" w:cs="Arial"/>
          <w:lang w:val="en-US"/>
        </w:rPr>
      </w:pPr>
      <w:r w:rsidRPr="00183080">
        <w:rPr>
          <w:rFonts w:ascii="Arial" w:hAnsi="Arial" w:cs="Arial"/>
          <w:lang w:val="en-US"/>
        </w:rPr>
        <w:t>Article 4</w:t>
      </w:r>
      <w:r>
        <w:rPr>
          <w:rFonts w:ascii="Arial" w:hAnsi="Arial" w:cs="Arial"/>
          <w:lang w:val="en-US"/>
        </w:rPr>
        <w:t>2</w:t>
      </w:r>
      <w:r w:rsidRPr="00183080">
        <w:rPr>
          <w:rFonts w:ascii="Arial" w:hAnsi="Arial" w:cs="Arial"/>
          <w:lang w:val="en-US"/>
        </w:rPr>
        <w:t xml:space="preserve">   - Provisional acceptance (article 67 of GAC)</w:t>
      </w:r>
    </w:p>
    <w:p w:rsidR="00161E12" w:rsidRPr="00183080" w:rsidRDefault="00161E12" w:rsidP="00161E12">
      <w:pPr>
        <w:rPr>
          <w:rFonts w:ascii="Arial" w:hAnsi="Arial" w:cs="Arial"/>
          <w:lang w:val="en-GB"/>
        </w:rPr>
      </w:pPr>
      <w:r>
        <w:rPr>
          <w:rFonts w:ascii="Arial" w:hAnsi="Arial" w:cs="Arial"/>
          <w:lang w:val="en-GB"/>
        </w:rPr>
        <w:t>Article 43</w:t>
      </w:r>
      <w:r w:rsidRPr="00183080">
        <w:rPr>
          <w:rFonts w:ascii="Arial" w:hAnsi="Arial" w:cs="Arial"/>
          <w:lang w:val="en-GB"/>
        </w:rPr>
        <w:t xml:space="preserve">   - Documents to be furnished after execution (article 68 of GAC)</w:t>
      </w:r>
    </w:p>
    <w:p w:rsidR="00161E12" w:rsidRPr="00183080" w:rsidRDefault="00161E12" w:rsidP="00161E12">
      <w:pPr>
        <w:rPr>
          <w:rFonts w:ascii="Arial" w:hAnsi="Arial" w:cs="Arial"/>
          <w:lang w:val="en-GB"/>
        </w:rPr>
      </w:pPr>
      <w:r>
        <w:rPr>
          <w:rFonts w:ascii="Arial" w:hAnsi="Arial" w:cs="Arial"/>
          <w:lang w:val="en-GB"/>
        </w:rPr>
        <w:t>Article 44</w:t>
      </w:r>
      <w:r w:rsidRPr="00183080">
        <w:rPr>
          <w:rFonts w:ascii="Arial" w:hAnsi="Arial" w:cs="Arial"/>
          <w:lang w:val="en-GB"/>
        </w:rPr>
        <w:t xml:space="preserve">   - Guarantee time-limit (article 70 of GAC)</w:t>
      </w:r>
    </w:p>
    <w:p w:rsidR="00161E12" w:rsidRPr="00183080" w:rsidRDefault="00161E12" w:rsidP="00161E12">
      <w:pPr>
        <w:rPr>
          <w:rFonts w:ascii="Arial" w:hAnsi="Arial" w:cs="Arial"/>
          <w:lang w:val="en-GB"/>
        </w:rPr>
      </w:pPr>
      <w:r>
        <w:rPr>
          <w:rFonts w:ascii="Arial" w:hAnsi="Arial" w:cs="Arial"/>
          <w:lang w:val="en-GB"/>
        </w:rPr>
        <w:t>Article 45</w:t>
      </w:r>
      <w:r w:rsidRPr="00183080">
        <w:rPr>
          <w:rFonts w:ascii="Arial" w:hAnsi="Arial" w:cs="Arial"/>
          <w:lang w:val="en-GB"/>
        </w:rPr>
        <w:t xml:space="preserve">   - Final acceptance (article 72 of GAC)</w:t>
      </w:r>
    </w:p>
    <w:p w:rsidR="00161E12" w:rsidRPr="00183080" w:rsidRDefault="00161E12" w:rsidP="00161E12">
      <w:pPr>
        <w:rPr>
          <w:rFonts w:ascii="Arial" w:hAnsi="Arial" w:cs="Arial"/>
          <w:b/>
          <w:lang w:val="en-GB"/>
        </w:rPr>
      </w:pPr>
    </w:p>
    <w:p w:rsidR="00161E12" w:rsidRPr="00183080" w:rsidRDefault="00161E12" w:rsidP="00161E12">
      <w:pPr>
        <w:rPr>
          <w:rFonts w:ascii="Arial" w:hAnsi="Arial" w:cs="Arial"/>
          <w:b/>
          <w:lang w:val="en-GB"/>
        </w:rPr>
      </w:pPr>
      <w:r w:rsidRPr="00183080">
        <w:rPr>
          <w:rFonts w:ascii="Arial" w:hAnsi="Arial" w:cs="Arial"/>
          <w:b/>
          <w:lang w:val="en-GB"/>
        </w:rPr>
        <w:t>Chapter V: Miscellaneous provisions</w:t>
      </w:r>
    </w:p>
    <w:p w:rsidR="00161E12" w:rsidRPr="00183080" w:rsidRDefault="00161E12" w:rsidP="00161E12">
      <w:pPr>
        <w:jc w:val="center"/>
        <w:rPr>
          <w:rFonts w:ascii="Arial" w:hAnsi="Arial" w:cs="Arial"/>
          <w:b/>
          <w:lang w:val="en-GB"/>
        </w:rPr>
      </w:pPr>
    </w:p>
    <w:p w:rsidR="00161E12" w:rsidRPr="00183080" w:rsidRDefault="00161E12" w:rsidP="00161E12">
      <w:pPr>
        <w:rPr>
          <w:rFonts w:ascii="Arial" w:hAnsi="Arial" w:cs="Arial"/>
          <w:lang w:val="en-GB"/>
        </w:rPr>
      </w:pPr>
      <w:r w:rsidRPr="00183080">
        <w:rPr>
          <w:rFonts w:ascii="Arial" w:hAnsi="Arial" w:cs="Arial"/>
          <w:lang w:val="en-GB"/>
        </w:rPr>
        <w:t>Article 45- Termination of the contract (article 74 of GAC)</w:t>
      </w:r>
    </w:p>
    <w:p w:rsidR="00161E12" w:rsidRPr="00183080" w:rsidRDefault="00161E12" w:rsidP="00161E12">
      <w:pPr>
        <w:rPr>
          <w:rFonts w:ascii="Arial" w:hAnsi="Arial" w:cs="Arial"/>
        </w:rPr>
      </w:pPr>
      <w:r w:rsidRPr="00183080">
        <w:rPr>
          <w:rFonts w:ascii="Arial" w:hAnsi="Arial" w:cs="Arial"/>
        </w:rPr>
        <w:t>Article 46   - Force majeure (article 75 of GAC)</w:t>
      </w:r>
    </w:p>
    <w:p w:rsidR="00161E12" w:rsidRPr="00183080" w:rsidRDefault="00161E12" w:rsidP="00161E12">
      <w:pPr>
        <w:rPr>
          <w:rFonts w:ascii="Arial" w:hAnsi="Arial" w:cs="Arial"/>
          <w:lang w:val="en-US"/>
        </w:rPr>
      </w:pPr>
      <w:r w:rsidRPr="00183080">
        <w:rPr>
          <w:rFonts w:ascii="Arial" w:hAnsi="Arial" w:cs="Arial"/>
          <w:lang w:val="en-US"/>
        </w:rPr>
        <w:t>Article 47   - Differences and disputes (article 79 of GAC)</w:t>
      </w:r>
    </w:p>
    <w:p w:rsidR="00161E12" w:rsidRPr="00183080" w:rsidRDefault="00161E12" w:rsidP="00161E12">
      <w:pPr>
        <w:rPr>
          <w:rFonts w:ascii="Arial" w:hAnsi="Arial" w:cs="Arial"/>
          <w:lang w:val="en-GB"/>
        </w:rPr>
      </w:pPr>
      <w:r w:rsidRPr="00183080">
        <w:rPr>
          <w:rFonts w:ascii="Arial" w:hAnsi="Arial" w:cs="Arial"/>
          <w:lang w:val="en-GB"/>
        </w:rPr>
        <w:t>Article 48   - Drafting and dissemination of this contract</w:t>
      </w:r>
    </w:p>
    <w:p w:rsidR="00161E12" w:rsidRPr="00183080" w:rsidRDefault="00161E12" w:rsidP="00161E12">
      <w:pPr>
        <w:rPr>
          <w:rFonts w:ascii="Arial" w:hAnsi="Arial" w:cs="Arial"/>
          <w:lang w:val="en-GB"/>
        </w:rPr>
      </w:pPr>
      <w:r w:rsidRPr="00183080">
        <w:rPr>
          <w:rFonts w:ascii="Arial" w:hAnsi="Arial" w:cs="Arial"/>
          <w:lang w:val="en-GB"/>
        </w:rPr>
        <w:t>Article 49 and last: Entry into force of the contract</w:t>
      </w:r>
    </w:p>
    <w:p w:rsidR="00161E12" w:rsidRPr="00183080" w:rsidRDefault="00161E12" w:rsidP="00161E12">
      <w:pPr>
        <w:pStyle w:val="NormalTahoma"/>
        <w:tabs>
          <w:tab w:val="left" w:pos="0"/>
        </w:tabs>
        <w:ind w:left="0" w:firstLine="0"/>
        <w:jc w:val="both"/>
        <w:rPr>
          <w:rFonts w:ascii="Arial" w:hAnsi="Arial" w:cs="Arial"/>
          <w:b/>
        </w:rPr>
      </w:pPr>
    </w:p>
    <w:p w:rsidR="00161E12" w:rsidRPr="00183080" w:rsidRDefault="00161E12" w:rsidP="00161E12">
      <w:pPr>
        <w:pStyle w:val="NormalTahoma"/>
        <w:tabs>
          <w:tab w:val="left" w:pos="0"/>
        </w:tabs>
        <w:ind w:left="0" w:firstLine="0"/>
        <w:jc w:val="both"/>
        <w:rPr>
          <w:rFonts w:ascii="Arial" w:hAnsi="Arial" w:cs="Arial"/>
          <w:b/>
        </w:rPr>
      </w:pPr>
    </w:p>
    <w:p w:rsidR="00161E12" w:rsidRPr="00183080" w:rsidRDefault="00161E12" w:rsidP="00161E12">
      <w:pPr>
        <w:pStyle w:val="NormalTahoma"/>
        <w:tabs>
          <w:tab w:val="left" w:pos="0"/>
        </w:tabs>
        <w:ind w:left="0" w:firstLine="0"/>
        <w:jc w:val="both"/>
        <w:rPr>
          <w:rFonts w:ascii="Arial" w:hAnsi="Arial" w:cs="Arial"/>
          <w:b/>
        </w:rPr>
      </w:pPr>
    </w:p>
    <w:p w:rsidR="00161E12" w:rsidRPr="00183080" w:rsidRDefault="00161E12" w:rsidP="00161E12">
      <w:pPr>
        <w:pStyle w:val="NormalTahoma"/>
        <w:tabs>
          <w:tab w:val="left" w:pos="0"/>
        </w:tabs>
        <w:ind w:left="0" w:firstLine="0"/>
        <w:jc w:val="both"/>
        <w:rPr>
          <w:rFonts w:ascii="Arial" w:hAnsi="Arial" w:cs="Arial"/>
          <w:b/>
        </w:rPr>
      </w:pPr>
    </w:p>
    <w:p w:rsidR="00161E12" w:rsidRPr="00183080" w:rsidRDefault="00161E12" w:rsidP="00161E12">
      <w:pPr>
        <w:pStyle w:val="NormalTahoma"/>
        <w:tabs>
          <w:tab w:val="left" w:pos="0"/>
        </w:tabs>
        <w:ind w:left="0" w:firstLine="0"/>
        <w:jc w:val="both"/>
        <w:rPr>
          <w:rFonts w:ascii="Arial" w:hAnsi="Arial" w:cs="Arial"/>
          <w:b/>
        </w:rPr>
      </w:pPr>
    </w:p>
    <w:p w:rsidR="00161E12" w:rsidRPr="00183080" w:rsidRDefault="00161E12" w:rsidP="00161E12">
      <w:pPr>
        <w:pStyle w:val="NormalTahoma"/>
        <w:tabs>
          <w:tab w:val="left" w:pos="0"/>
        </w:tabs>
        <w:ind w:left="0" w:firstLine="0"/>
        <w:jc w:val="both"/>
        <w:rPr>
          <w:rFonts w:ascii="Arial" w:hAnsi="Arial" w:cs="Arial"/>
          <w:b/>
        </w:rPr>
      </w:pPr>
    </w:p>
    <w:p w:rsidR="00161E12" w:rsidRPr="00183080" w:rsidRDefault="00161E12" w:rsidP="00161E12">
      <w:pPr>
        <w:pStyle w:val="NormalTahoma"/>
        <w:tabs>
          <w:tab w:val="left" w:pos="0"/>
        </w:tabs>
        <w:ind w:left="0" w:firstLine="0"/>
        <w:jc w:val="both"/>
        <w:rPr>
          <w:rFonts w:ascii="Arial" w:hAnsi="Arial" w:cs="Arial"/>
          <w:b/>
        </w:rPr>
      </w:pPr>
    </w:p>
    <w:p w:rsidR="00161E12" w:rsidRPr="00183080" w:rsidRDefault="00161E12" w:rsidP="00161E12">
      <w:pPr>
        <w:pStyle w:val="NormalTahoma"/>
        <w:tabs>
          <w:tab w:val="left" w:pos="0"/>
        </w:tabs>
        <w:ind w:left="0" w:firstLine="0"/>
        <w:jc w:val="both"/>
        <w:rPr>
          <w:rFonts w:ascii="Arial" w:hAnsi="Arial" w:cs="Arial"/>
          <w:b/>
        </w:rPr>
      </w:pPr>
    </w:p>
    <w:p w:rsidR="00161E12" w:rsidRPr="00183080" w:rsidRDefault="00161E12" w:rsidP="00161E12">
      <w:pPr>
        <w:pStyle w:val="NormalTahoma"/>
        <w:tabs>
          <w:tab w:val="left" w:pos="0"/>
        </w:tabs>
        <w:ind w:left="0" w:firstLine="0"/>
        <w:jc w:val="both"/>
        <w:rPr>
          <w:rFonts w:ascii="Arial" w:hAnsi="Arial" w:cs="Arial"/>
          <w:b/>
        </w:rPr>
      </w:pPr>
    </w:p>
    <w:p w:rsidR="00161E12" w:rsidRPr="00183080" w:rsidRDefault="00161E12" w:rsidP="00161E12">
      <w:pPr>
        <w:pStyle w:val="NormalTahoma"/>
        <w:tabs>
          <w:tab w:val="left" w:pos="0"/>
        </w:tabs>
        <w:ind w:left="0" w:firstLine="0"/>
        <w:jc w:val="both"/>
        <w:rPr>
          <w:rFonts w:ascii="Arial" w:hAnsi="Arial" w:cs="Arial"/>
          <w:b/>
        </w:rPr>
      </w:pPr>
    </w:p>
    <w:p w:rsidR="00161E12" w:rsidRPr="00183080" w:rsidRDefault="00161E12" w:rsidP="00161E12">
      <w:pPr>
        <w:pStyle w:val="NormalTahoma"/>
        <w:tabs>
          <w:tab w:val="left" w:pos="0"/>
        </w:tabs>
        <w:ind w:left="0" w:firstLine="0"/>
        <w:jc w:val="both"/>
        <w:rPr>
          <w:rFonts w:ascii="Arial" w:hAnsi="Arial" w:cs="Arial"/>
          <w:b/>
        </w:rPr>
      </w:pPr>
    </w:p>
    <w:p w:rsidR="00161E12" w:rsidRPr="00BD315E" w:rsidRDefault="00161E12" w:rsidP="00161E12">
      <w:pPr>
        <w:pStyle w:val="NormalTahoma"/>
        <w:tabs>
          <w:tab w:val="left" w:pos="0"/>
        </w:tabs>
        <w:ind w:left="0" w:firstLine="0"/>
        <w:jc w:val="both"/>
        <w:rPr>
          <w:rFonts w:ascii="Arial" w:hAnsi="Arial" w:cs="Arial"/>
          <w:b/>
          <w:sz w:val="22"/>
          <w:szCs w:val="22"/>
        </w:rPr>
      </w:pPr>
    </w:p>
    <w:p w:rsidR="00161E12" w:rsidRPr="00BD315E" w:rsidRDefault="00161E12" w:rsidP="00161E12">
      <w:pPr>
        <w:pStyle w:val="NormalTahoma"/>
        <w:tabs>
          <w:tab w:val="left" w:pos="0"/>
        </w:tabs>
        <w:ind w:left="0" w:firstLine="0"/>
        <w:jc w:val="center"/>
        <w:rPr>
          <w:rFonts w:ascii="Arial" w:hAnsi="Arial" w:cs="Arial"/>
          <w:b/>
          <w:sz w:val="22"/>
          <w:szCs w:val="22"/>
        </w:rPr>
      </w:pPr>
      <w:r w:rsidRPr="00BD315E">
        <w:rPr>
          <w:rFonts w:ascii="Arial" w:hAnsi="Arial" w:cs="Arial"/>
          <w:b/>
          <w:sz w:val="22"/>
          <w:szCs w:val="22"/>
        </w:rPr>
        <w:t>Chapter I: General</w:t>
      </w:r>
    </w:p>
    <w:p w:rsidR="00161E12" w:rsidRPr="00BD315E" w:rsidRDefault="00161E12" w:rsidP="00161E12">
      <w:pPr>
        <w:pStyle w:val="NormalTahoma"/>
        <w:tabs>
          <w:tab w:val="left" w:pos="0"/>
        </w:tabs>
        <w:ind w:left="0" w:firstLine="0"/>
        <w:jc w:val="center"/>
        <w:rPr>
          <w:rFonts w:ascii="Arial" w:hAnsi="Arial" w:cs="Arial"/>
          <w:b/>
          <w:sz w:val="22"/>
          <w:szCs w:val="22"/>
        </w:rPr>
      </w:pPr>
    </w:p>
    <w:p w:rsidR="00161E12" w:rsidRPr="00BD315E" w:rsidRDefault="00161E12" w:rsidP="00161E12">
      <w:pPr>
        <w:pStyle w:val="NormalTahoma"/>
        <w:tabs>
          <w:tab w:val="left" w:pos="0"/>
        </w:tabs>
        <w:ind w:left="0" w:firstLine="0"/>
        <w:jc w:val="both"/>
        <w:rPr>
          <w:rFonts w:ascii="Arial" w:hAnsi="Arial" w:cs="Arial"/>
          <w:b/>
          <w:sz w:val="22"/>
          <w:szCs w:val="22"/>
        </w:rPr>
      </w:pPr>
      <w:r w:rsidRPr="00BD315E">
        <w:rPr>
          <w:rFonts w:ascii="Arial" w:hAnsi="Arial" w:cs="Arial"/>
          <w:b/>
          <w:sz w:val="22"/>
          <w:szCs w:val="22"/>
        </w:rPr>
        <w:t>Article 1:  Subject of contract</w:t>
      </w:r>
    </w:p>
    <w:p w:rsidR="00161E12" w:rsidRPr="00BD315E" w:rsidRDefault="00161E12" w:rsidP="00161E12">
      <w:pPr>
        <w:pStyle w:val="NormalTahoma"/>
        <w:tabs>
          <w:tab w:val="left" w:pos="0"/>
        </w:tabs>
        <w:ind w:left="0" w:firstLine="0"/>
        <w:jc w:val="both"/>
        <w:rPr>
          <w:rFonts w:ascii="Arial" w:hAnsi="Arial" w:cs="Arial"/>
          <w:sz w:val="22"/>
          <w:szCs w:val="22"/>
        </w:rPr>
      </w:pPr>
    </w:p>
    <w:p w:rsidR="00161E12" w:rsidRPr="00BD315E" w:rsidRDefault="00161E12" w:rsidP="00161E12">
      <w:pPr>
        <w:pStyle w:val="NormalTahoma"/>
        <w:tabs>
          <w:tab w:val="left" w:pos="0"/>
        </w:tabs>
        <w:ind w:left="0" w:firstLine="0"/>
        <w:jc w:val="both"/>
        <w:rPr>
          <w:rFonts w:ascii="Arial" w:hAnsi="Arial" w:cs="Arial"/>
          <w:sz w:val="22"/>
          <w:szCs w:val="22"/>
        </w:rPr>
      </w:pPr>
      <w:r w:rsidRPr="00BD315E">
        <w:rPr>
          <w:rFonts w:ascii="Arial" w:hAnsi="Arial" w:cs="Arial"/>
          <w:sz w:val="22"/>
          <w:szCs w:val="22"/>
        </w:rPr>
        <w:t>The subject of the contract must be in consonance with article 1 of the GAC relating to the scope of application.</w:t>
      </w:r>
    </w:p>
    <w:p w:rsidR="009801C8" w:rsidRDefault="00161E12" w:rsidP="009801C8">
      <w:pPr>
        <w:numPr>
          <w:ilvl w:val="0"/>
          <w:numId w:val="3"/>
        </w:numPr>
        <w:tabs>
          <w:tab w:val="clear" w:pos="1610"/>
          <w:tab w:val="num" w:pos="561"/>
        </w:tabs>
        <w:ind w:hanging="1610"/>
        <w:jc w:val="center"/>
        <w:rPr>
          <w:rFonts w:ascii="Arial" w:hAnsi="Arial" w:cs="Arial"/>
          <w:b/>
          <w:sz w:val="23"/>
          <w:szCs w:val="23"/>
          <w:lang w:val="en-GB"/>
        </w:rPr>
      </w:pPr>
      <w:r w:rsidRPr="00A11A89">
        <w:rPr>
          <w:rFonts w:ascii="Arial" w:hAnsi="Arial" w:cs="Arial"/>
          <w:sz w:val="22"/>
          <w:szCs w:val="22"/>
          <w:lang w:val="en-GB"/>
        </w:rPr>
        <w:t xml:space="preserve">The subject of this contract shall be </w:t>
      </w:r>
      <w:r w:rsidR="009801C8" w:rsidRPr="009801C8">
        <w:rPr>
          <w:b/>
          <w:bCs/>
          <w:i/>
          <w:szCs w:val="32"/>
          <w:lang w:val="en-US"/>
        </w:rPr>
        <w:t>FOR THE PURCHASE AND INSTALLATION OF 32 SOLAR STREETS LIGHTS IN MUNDEMBA MUNICIPALITY</w:t>
      </w:r>
    </w:p>
    <w:p w:rsidR="00161E12" w:rsidRPr="009801C8" w:rsidRDefault="00161E12" w:rsidP="00161E12">
      <w:pPr>
        <w:widowControl w:val="0"/>
        <w:autoSpaceDE w:val="0"/>
        <w:spacing w:before="11"/>
        <w:jc w:val="center"/>
        <w:rPr>
          <w:rFonts w:ascii="Arial" w:hAnsi="Arial" w:cs="Arial"/>
          <w:lang w:val="en-GB"/>
        </w:rPr>
      </w:pPr>
    </w:p>
    <w:p w:rsidR="00161E12" w:rsidRPr="00BD315E" w:rsidRDefault="00161E12" w:rsidP="00161E12">
      <w:pPr>
        <w:pStyle w:val="NormalTahoma"/>
        <w:tabs>
          <w:tab w:val="left" w:pos="0"/>
        </w:tabs>
        <w:ind w:left="0" w:firstLine="0"/>
        <w:jc w:val="both"/>
        <w:rPr>
          <w:rFonts w:ascii="Arial" w:hAnsi="Arial" w:cs="Arial"/>
          <w:b/>
          <w:sz w:val="22"/>
          <w:szCs w:val="22"/>
        </w:rPr>
      </w:pPr>
      <w:r w:rsidRPr="00BD315E">
        <w:rPr>
          <w:rFonts w:ascii="Arial" w:hAnsi="Arial" w:cs="Arial"/>
          <w:b/>
          <w:sz w:val="22"/>
          <w:szCs w:val="22"/>
        </w:rPr>
        <w:t>Article 2: Contract award procedure</w:t>
      </w:r>
    </w:p>
    <w:p w:rsidR="00161E12" w:rsidRPr="00BD315E" w:rsidRDefault="00161E12" w:rsidP="00161E12">
      <w:pPr>
        <w:pStyle w:val="NormalTahoma"/>
        <w:tabs>
          <w:tab w:val="left" w:pos="0"/>
        </w:tabs>
        <w:ind w:left="0" w:firstLine="0"/>
        <w:jc w:val="both"/>
        <w:rPr>
          <w:rFonts w:ascii="Arial" w:hAnsi="Arial" w:cs="Arial"/>
          <w:sz w:val="22"/>
          <w:szCs w:val="22"/>
        </w:rPr>
      </w:pPr>
      <w:r w:rsidRPr="00BD315E">
        <w:rPr>
          <w:rFonts w:ascii="Arial" w:hAnsi="Arial" w:cs="Arial"/>
          <w:sz w:val="22"/>
          <w:szCs w:val="22"/>
        </w:rPr>
        <w:t xml:space="preserve">This contract shall be awarded </w:t>
      </w:r>
      <w:r w:rsidR="00560D6A">
        <w:rPr>
          <w:rFonts w:ascii="Arial" w:hAnsi="Arial" w:cs="Arial"/>
          <w:sz w:val="22"/>
          <w:szCs w:val="22"/>
        </w:rPr>
        <w:t xml:space="preserve">by Open National </w:t>
      </w:r>
      <w:r>
        <w:rPr>
          <w:rFonts w:ascii="Arial" w:hAnsi="Arial" w:cs="Arial"/>
          <w:sz w:val="22"/>
          <w:szCs w:val="22"/>
        </w:rPr>
        <w:t xml:space="preserve">Invitation </w:t>
      </w:r>
      <w:proofErr w:type="gramStart"/>
      <w:r>
        <w:rPr>
          <w:rFonts w:ascii="Arial" w:hAnsi="Arial" w:cs="Arial"/>
          <w:sz w:val="22"/>
          <w:szCs w:val="22"/>
        </w:rPr>
        <w:t>To</w:t>
      </w:r>
      <w:proofErr w:type="gramEnd"/>
      <w:r>
        <w:rPr>
          <w:rFonts w:ascii="Arial" w:hAnsi="Arial" w:cs="Arial"/>
          <w:sz w:val="22"/>
          <w:szCs w:val="22"/>
        </w:rPr>
        <w:t xml:space="preserve"> Tender </w:t>
      </w:r>
    </w:p>
    <w:p w:rsidR="00161E12" w:rsidRPr="00BD315E" w:rsidRDefault="00161E12" w:rsidP="00161E12">
      <w:pPr>
        <w:pStyle w:val="NormalTahoma"/>
        <w:tabs>
          <w:tab w:val="left" w:pos="0"/>
        </w:tabs>
        <w:ind w:left="0" w:firstLine="0"/>
        <w:jc w:val="both"/>
        <w:rPr>
          <w:rFonts w:ascii="Arial" w:hAnsi="Arial" w:cs="Arial"/>
          <w:sz w:val="22"/>
          <w:szCs w:val="22"/>
        </w:rPr>
      </w:pPr>
    </w:p>
    <w:p w:rsidR="00161E12" w:rsidRPr="00BD315E" w:rsidRDefault="00161E12" w:rsidP="00161E12">
      <w:pPr>
        <w:pStyle w:val="NormalTahoma"/>
        <w:tabs>
          <w:tab w:val="left" w:pos="0"/>
        </w:tabs>
        <w:ind w:left="0" w:firstLine="0"/>
        <w:jc w:val="both"/>
        <w:rPr>
          <w:rFonts w:ascii="Arial" w:hAnsi="Arial" w:cs="Arial"/>
          <w:b/>
          <w:sz w:val="22"/>
          <w:szCs w:val="22"/>
        </w:rPr>
      </w:pPr>
      <w:r w:rsidRPr="00BD315E">
        <w:rPr>
          <w:rFonts w:ascii="Arial" w:hAnsi="Arial" w:cs="Arial"/>
          <w:b/>
          <w:sz w:val="22"/>
          <w:szCs w:val="22"/>
        </w:rPr>
        <w:t>Article 3: Definitions and duties (article 2 of GAC supplemented)</w:t>
      </w:r>
    </w:p>
    <w:p w:rsidR="00161E12" w:rsidRPr="00BD315E" w:rsidRDefault="00161E12" w:rsidP="00161E12">
      <w:pPr>
        <w:pStyle w:val="NormalTahoma"/>
        <w:tabs>
          <w:tab w:val="left" w:pos="0"/>
        </w:tabs>
        <w:ind w:left="0" w:firstLine="0"/>
        <w:jc w:val="both"/>
        <w:rPr>
          <w:rFonts w:ascii="Arial" w:hAnsi="Arial" w:cs="Arial"/>
          <w:b/>
          <w:sz w:val="22"/>
          <w:szCs w:val="22"/>
        </w:rPr>
      </w:pPr>
    </w:p>
    <w:p w:rsidR="00161E12" w:rsidRPr="00BD315E" w:rsidRDefault="00161E12" w:rsidP="00161E12">
      <w:pPr>
        <w:pStyle w:val="NormalTahoma"/>
        <w:numPr>
          <w:ilvl w:val="1"/>
          <w:numId w:val="57"/>
        </w:numPr>
        <w:tabs>
          <w:tab w:val="left" w:pos="0"/>
        </w:tabs>
        <w:jc w:val="both"/>
        <w:rPr>
          <w:rFonts w:ascii="Arial" w:hAnsi="Arial" w:cs="Arial"/>
          <w:i/>
          <w:sz w:val="22"/>
          <w:szCs w:val="22"/>
        </w:rPr>
      </w:pPr>
      <w:r w:rsidRPr="00BD315E">
        <w:rPr>
          <w:rFonts w:ascii="Arial" w:hAnsi="Arial" w:cs="Arial"/>
          <w:i/>
          <w:sz w:val="22"/>
          <w:szCs w:val="22"/>
        </w:rPr>
        <w:t>General definitions (cf. Code)</w:t>
      </w:r>
    </w:p>
    <w:p w:rsidR="00161E12" w:rsidRPr="00BD315E" w:rsidRDefault="00161E12" w:rsidP="00161E12">
      <w:pPr>
        <w:pStyle w:val="NormalTahoma"/>
        <w:tabs>
          <w:tab w:val="left" w:pos="0"/>
        </w:tabs>
        <w:ind w:left="720" w:firstLine="0"/>
        <w:jc w:val="both"/>
        <w:rPr>
          <w:rFonts w:ascii="Arial" w:hAnsi="Arial" w:cs="Arial"/>
          <w:i/>
          <w:sz w:val="22"/>
          <w:szCs w:val="22"/>
        </w:rPr>
      </w:pPr>
    </w:p>
    <w:p w:rsidR="00161E12" w:rsidRPr="0047535B" w:rsidRDefault="00161E12" w:rsidP="00161E12">
      <w:pPr>
        <w:numPr>
          <w:ilvl w:val="1"/>
          <w:numId w:val="79"/>
        </w:numPr>
        <w:spacing w:line="360" w:lineRule="auto"/>
        <w:jc w:val="both"/>
        <w:rPr>
          <w:rFonts w:ascii="Calibri" w:hAnsi="Calibri" w:cs="Calibri"/>
          <w:lang w:val="en-GB"/>
        </w:rPr>
      </w:pPr>
      <w:r w:rsidRPr="0047535B">
        <w:rPr>
          <w:rFonts w:ascii="Arial" w:hAnsi="Arial" w:cs="Arial"/>
          <w:sz w:val="22"/>
          <w:szCs w:val="22"/>
          <w:lang w:val="en-GB"/>
        </w:rPr>
        <w:t>The Contracting Authority</w:t>
      </w:r>
      <w:r w:rsidRPr="0047535B">
        <w:rPr>
          <w:rFonts w:ascii="Calibri" w:hAnsi="Calibri" w:cs="Calibri"/>
          <w:lang w:val="en-GB"/>
        </w:rPr>
        <w:t xml:space="preserve"> shall be the </w:t>
      </w:r>
      <w:r w:rsidRPr="0047535B">
        <w:rPr>
          <w:rFonts w:ascii="Calibri" w:hAnsi="Calibri" w:cs="Calibri"/>
          <w:b/>
          <w:u w:val="single"/>
          <w:lang w:val="en-GB"/>
        </w:rPr>
        <w:t>Mayor of MUNDEMBA Council</w:t>
      </w:r>
      <w:r w:rsidRPr="0047535B">
        <w:rPr>
          <w:rFonts w:ascii="Calibri" w:hAnsi="Calibri" w:cs="Calibri"/>
          <w:lang w:val="en-GB"/>
        </w:rPr>
        <w:t>; in this respect he preserves the original documents relating to the jobbing order and transmits copies to the Public Contract Regulatory Agency. He shall also respect the administrative, technical and financial clauses of this jobbing order.</w:t>
      </w:r>
    </w:p>
    <w:p w:rsidR="00161E12" w:rsidRPr="0047535B" w:rsidRDefault="00161E12" w:rsidP="00161E12">
      <w:pPr>
        <w:spacing w:line="360" w:lineRule="auto"/>
        <w:jc w:val="both"/>
        <w:rPr>
          <w:rFonts w:ascii="Calibri" w:hAnsi="Calibri" w:cs="Calibri"/>
          <w:lang w:val="en-GB"/>
        </w:rPr>
      </w:pPr>
      <w:r w:rsidRPr="0047535B">
        <w:rPr>
          <w:rFonts w:ascii="Calibri" w:hAnsi="Calibri" w:cs="Calibri"/>
          <w:lang w:val="en-GB"/>
        </w:rPr>
        <w:t xml:space="preserve"> b)    The Control Engineer shall be the </w:t>
      </w:r>
      <w:r w:rsidRPr="0047535B">
        <w:rPr>
          <w:rFonts w:ascii="Calibri" w:hAnsi="Calibri" w:cs="Calibri"/>
          <w:b/>
          <w:u w:val="single"/>
          <w:lang w:val="en-GB"/>
        </w:rPr>
        <w:t xml:space="preserve">Divisional Delegate </w:t>
      </w:r>
      <w:proofErr w:type="gramStart"/>
      <w:r w:rsidRPr="0047535B">
        <w:rPr>
          <w:rFonts w:ascii="Calibri" w:hAnsi="Calibri" w:cs="Calibri"/>
          <w:b/>
          <w:u w:val="single"/>
          <w:lang w:val="en-GB"/>
        </w:rPr>
        <w:t xml:space="preserve">of </w:t>
      </w:r>
      <w:r>
        <w:rPr>
          <w:rFonts w:ascii="Calibri" w:hAnsi="Calibri" w:cs="Calibri"/>
          <w:b/>
          <w:u w:val="single"/>
          <w:lang w:val="en-GB"/>
        </w:rPr>
        <w:t xml:space="preserve"> MINE</w:t>
      </w:r>
      <w:r w:rsidR="00AC7B63">
        <w:rPr>
          <w:rFonts w:ascii="Calibri" w:hAnsi="Calibri" w:cs="Calibri"/>
          <w:b/>
          <w:u w:val="single"/>
          <w:lang w:val="en-GB"/>
        </w:rPr>
        <w:t>E</w:t>
      </w:r>
      <w:proofErr w:type="gramEnd"/>
      <w:r>
        <w:rPr>
          <w:rFonts w:ascii="Calibri" w:hAnsi="Calibri" w:cs="Calibri"/>
          <w:b/>
          <w:u w:val="single"/>
          <w:lang w:val="en-GB"/>
        </w:rPr>
        <w:t>/</w:t>
      </w:r>
      <w:r w:rsidRPr="0047535B">
        <w:rPr>
          <w:rFonts w:ascii="Calibri" w:hAnsi="Calibri" w:cs="Calibri"/>
          <w:b/>
          <w:u w:val="single"/>
          <w:lang w:val="en-GB"/>
        </w:rPr>
        <w:t xml:space="preserve"> </w:t>
      </w:r>
      <w:proofErr w:type="spellStart"/>
      <w:r w:rsidRPr="0047535B">
        <w:rPr>
          <w:rFonts w:ascii="Calibri" w:hAnsi="Calibri" w:cs="Calibri"/>
          <w:b/>
          <w:u w:val="single"/>
          <w:lang w:val="en-GB"/>
        </w:rPr>
        <w:t>Ndian</w:t>
      </w:r>
      <w:proofErr w:type="spellEnd"/>
      <w:r w:rsidRPr="0047535B">
        <w:rPr>
          <w:rFonts w:ascii="Calibri" w:hAnsi="Calibri" w:cs="Calibri"/>
          <w:lang w:val="en-GB"/>
        </w:rPr>
        <w:t>. In this capacity, he shall notify the contractor, the service orders related to the execution of the said project.</w:t>
      </w:r>
    </w:p>
    <w:p w:rsidR="00161E12" w:rsidRPr="00AC7B63" w:rsidRDefault="00161E12" w:rsidP="00161E12">
      <w:pPr>
        <w:numPr>
          <w:ilvl w:val="0"/>
          <w:numId w:val="80"/>
        </w:numPr>
        <w:spacing w:line="360" w:lineRule="auto"/>
        <w:jc w:val="both"/>
        <w:rPr>
          <w:rFonts w:ascii="Calibri" w:hAnsi="Calibri" w:cs="Calibri"/>
          <w:lang w:val="en-GB"/>
        </w:rPr>
      </w:pPr>
      <w:r w:rsidRPr="0047535B">
        <w:rPr>
          <w:rFonts w:ascii="Calibri" w:hAnsi="Calibri" w:cs="Calibri"/>
          <w:lang w:val="en-GB"/>
        </w:rPr>
        <w:t xml:space="preserve">The  project owner shall be the </w:t>
      </w:r>
      <w:r w:rsidRPr="0047535B">
        <w:rPr>
          <w:rFonts w:ascii="Calibri" w:hAnsi="Calibri" w:cs="Calibri"/>
          <w:b/>
          <w:u w:val="single"/>
          <w:lang w:val="en-GB"/>
        </w:rPr>
        <w:t xml:space="preserve">Mayor of </w:t>
      </w:r>
      <w:proofErr w:type="spellStart"/>
      <w:r w:rsidRPr="0047535B">
        <w:rPr>
          <w:rFonts w:ascii="Calibri" w:hAnsi="Calibri" w:cs="Calibri"/>
          <w:b/>
          <w:u w:val="single"/>
          <w:lang w:val="en-GB"/>
        </w:rPr>
        <w:t>Mundemba</w:t>
      </w:r>
      <w:proofErr w:type="spellEnd"/>
      <w:r w:rsidRPr="0047535B">
        <w:rPr>
          <w:rFonts w:ascii="Calibri" w:hAnsi="Calibri" w:cs="Calibri"/>
          <w:b/>
          <w:u w:val="single"/>
          <w:lang w:val="en-GB"/>
        </w:rPr>
        <w:t xml:space="preserve"> COUNCIL</w:t>
      </w:r>
    </w:p>
    <w:p w:rsidR="00161E12" w:rsidRPr="0047535B" w:rsidRDefault="00AC7B63" w:rsidP="00161E12">
      <w:pPr>
        <w:spacing w:line="360" w:lineRule="auto"/>
        <w:jc w:val="both"/>
        <w:rPr>
          <w:rFonts w:ascii="Calibri" w:hAnsi="Calibri" w:cs="Calibri"/>
          <w:lang w:val="en-GB"/>
        </w:rPr>
      </w:pPr>
      <w:r>
        <w:rPr>
          <w:rFonts w:ascii="Calibri" w:hAnsi="Calibri" w:cs="Calibri"/>
          <w:lang w:val="en-GB"/>
        </w:rPr>
        <w:t>d</w:t>
      </w:r>
      <w:r w:rsidR="00161E12" w:rsidRPr="0047535B">
        <w:rPr>
          <w:rFonts w:ascii="Calibri" w:hAnsi="Calibri" w:cs="Calibri"/>
          <w:lang w:val="en-GB"/>
        </w:rPr>
        <w:t>)</w:t>
      </w:r>
      <w:r w:rsidR="00161E12" w:rsidRPr="0047535B">
        <w:rPr>
          <w:rFonts w:ascii="Calibri" w:hAnsi="Calibri" w:cs="Calibri"/>
          <w:lang w:val="en-GB"/>
        </w:rPr>
        <w:tab/>
        <w:t xml:space="preserve">The project manager shall be the </w:t>
      </w:r>
      <w:r w:rsidR="00161E12" w:rsidRPr="0047535B">
        <w:rPr>
          <w:rFonts w:ascii="Calibri" w:hAnsi="Calibri" w:cs="Calibri"/>
          <w:b/>
          <w:u w:val="single"/>
          <w:lang w:val="en-GB"/>
        </w:rPr>
        <w:t xml:space="preserve">Development Officer (CDO) of </w:t>
      </w:r>
      <w:proofErr w:type="spellStart"/>
      <w:r w:rsidR="00161E12" w:rsidRPr="0047535B">
        <w:rPr>
          <w:rFonts w:ascii="Calibri" w:hAnsi="Calibri" w:cs="Calibri"/>
          <w:b/>
          <w:u w:val="single"/>
          <w:lang w:val="en-GB"/>
        </w:rPr>
        <w:t>Mundemba</w:t>
      </w:r>
      <w:proofErr w:type="spellEnd"/>
      <w:r w:rsidR="00161E12" w:rsidRPr="0047535B">
        <w:rPr>
          <w:rFonts w:ascii="Calibri" w:hAnsi="Calibri" w:cs="Calibri"/>
          <w:b/>
          <w:u w:val="single"/>
          <w:lang w:val="en-GB"/>
        </w:rPr>
        <w:t xml:space="preserve"> COUNCIL</w:t>
      </w:r>
      <w:r w:rsidR="00161E12" w:rsidRPr="0047535B">
        <w:rPr>
          <w:rFonts w:ascii="Calibri" w:hAnsi="Calibri" w:cs="Calibri"/>
          <w:lang w:val="en-GB"/>
        </w:rPr>
        <w:t>.</w:t>
      </w:r>
    </w:p>
    <w:p w:rsidR="00161E12" w:rsidRPr="00DF44F3" w:rsidRDefault="00AC7B63" w:rsidP="00161E12">
      <w:pPr>
        <w:spacing w:line="360" w:lineRule="auto"/>
        <w:jc w:val="both"/>
        <w:rPr>
          <w:rFonts w:ascii="Calibri" w:hAnsi="Calibri" w:cs="Calibri"/>
          <w:lang w:val="en-GB"/>
        </w:rPr>
      </w:pPr>
      <w:r>
        <w:rPr>
          <w:rFonts w:ascii="Calibri" w:hAnsi="Calibri" w:cs="Calibri"/>
          <w:lang w:val="en-GB"/>
        </w:rPr>
        <w:t>e</w:t>
      </w:r>
      <w:r w:rsidR="00161E12" w:rsidRPr="0047535B">
        <w:rPr>
          <w:rFonts w:ascii="Calibri" w:hAnsi="Calibri" w:cs="Calibri"/>
          <w:lang w:val="en-GB"/>
        </w:rPr>
        <w:t xml:space="preserve">) </w:t>
      </w:r>
      <w:r w:rsidR="00161E12" w:rsidRPr="0047535B">
        <w:rPr>
          <w:rFonts w:ascii="Calibri" w:hAnsi="Calibri" w:cs="Calibri"/>
          <w:lang w:val="en-GB"/>
        </w:rPr>
        <w:tab/>
        <w:t>The contractor shall be the executor of the jobbing order.</w:t>
      </w:r>
    </w:p>
    <w:p w:rsidR="00161E12" w:rsidRPr="00BD315E" w:rsidRDefault="00161E12" w:rsidP="00161E12">
      <w:pPr>
        <w:pStyle w:val="NormalTahoma"/>
        <w:numPr>
          <w:ilvl w:val="1"/>
          <w:numId w:val="57"/>
        </w:numPr>
        <w:tabs>
          <w:tab w:val="left" w:pos="0"/>
        </w:tabs>
        <w:jc w:val="both"/>
        <w:rPr>
          <w:rFonts w:ascii="Arial" w:hAnsi="Arial" w:cs="Arial"/>
          <w:i/>
          <w:sz w:val="22"/>
          <w:szCs w:val="22"/>
        </w:rPr>
      </w:pPr>
      <w:r w:rsidRPr="00BD315E">
        <w:rPr>
          <w:rFonts w:ascii="Arial" w:hAnsi="Arial" w:cs="Arial"/>
          <w:i/>
          <w:sz w:val="22"/>
          <w:szCs w:val="22"/>
        </w:rPr>
        <w:t>Security</w:t>
      </w:r>
    </w:p>
    <w:p w:rsidR="00161E12" w:rsidRPr="00BD315E" w:rsidRDefault="00161E12" w:rsidP="00161E12">
      <w:pPr>
        <w:pStyle w:val="NormalTahoma"/>
        <w:tabs>
          <w:tab w:val="left" w:pos="0"/>
        </w:tabs>
        <w:ind w:left="720" w:firstLine="0"/>
        <w:jc w:val="both"/>
        <w:rPr>
          <w:rFonts w:ascii="Arial" w:hAnsi="Arial" w:cs="Arial"/>
          <w:sz w:val="22"/>
          <w:szCs w:val="22"/>
        </w:rPr>
      </w:pPr>
      <w:r w:rsidRPr="00BD315E">
        <w:rPr>
          <w:rFonts w:ascii="Arial" w:hAnsi="Arial" w:cs="Arial"/>
          <w:sz w:val="22"/>
          <w:szCs w:val="22"/>
        </w:rPr>
        <w:t>This contract may be used security subject to any form of transfer of the debt.</w:t>
      </w:r>
    </w:p>
    <w:p w:rsidR="00161E12" w:rsidRPr="00BD315E" w:rsidRDefault="00161E12" w:rsidP="00161E12">
      <w:pPr>
        <w:pStyle w:val="NormalTahoma"/>
        <w:tabs>
          <w:tab w:val="left" w:pos="0"/>
        </w:tabs>
        <w:ind w:left="720" w:firstLine="0"/>
        <w:jc w:val="both"/>
        <w:rPr>
          <w:rFonts w:ascii="Arial" w:hAnsi="Arial" w:cs="Arial"/>
          <w:sz w:val="22"/>
          <w:szCs w:val="22"/>
        </w:rPr>
      </w:pPr>
      <w:r w:rsidRPr="00BD315E">
        <w:rPr>
          <w:rFonts w:ascii="Arial" w:hAnsi="Arial" w:cs="Arial"/>
          <w:sz w:val="22"/>
          <w:szCs w:val="22"/>
        </w:rPr>
        <w:t>In this case:</w:t>
      </w:r>
    </w:p>
    <w:p w:rsidR="00161E12" w:rsidRPr="00BD315E" w:rsidRDefault="00161E12" w:rsidP="00161E12">
      <w:pPr>
        <w:pStyle w:val="NormalTahoma"/>
        <w:numPr>
          <w:ilvl w:val="2"/>
          <w:numId w:val="13"/>
        </w:numPr>
        <w:tabs>
          <w:tab w:val="left" w:pos="0"/>
        </w:tabs>
        <w:jc w:val="both"/>
        <w:rPr>
          <w:rFonts w:ascii="Arial" w:hAnsi="Arial" w:cs="Arial"/>
          <w:sz w:val="22"/>
          <w:szCs w:val="22"/>
        </w:rPr>
      </w:pPr>
      <w:r w:rsidRPr="00BD315E">
        <w:rPr>
          <w:rFonts w:ascii="Arial" w:hAnsi="Arial" w:cs="Arial"/>
          <w:sz w:val="22"/>
          <w:szCs w:val="22"/>
        </w:rPr>
        <w:t xml:space="preserve">The authority in charge of ordering payment shall </w:t>
      </w:r>
      <w:proofErr w:type="spellStart"/>
      <w:r w:rsidRPr="00BD315E">
        <w:rPr>
          <w:rFonts w:ascii="Arial" w:hAnsi="Arial" w:cs="Arial"/>
          <w:sz w:val="22"/>
          <w:szCs w:val="22"/>
        </w:rPr>
        <w:t>b</w:t>
      </w:r>
      <w:r>
        <w:rPr>
          <w:rFonts w:ascii="Arial" w:hAnsi="Arial" w:cs="Arial"/>
          <w:sz w:val="22"/>
          <w:szCs w:val="22"/>
        </w:rPr>
        <w:t>e</w:t>
      </w:r>
      <w:r w:rsidRPr="00BD315E">
        <w:rPr>
          <w:rFonts w:ascii="Arial" w:hAnsi="Arial" w:cs="Arial"/>
          <w:sz w:val="22"/>
          <w:szCs w:val="22"/>
        </w:rPr>
        <w:t>:</w:t>
      </w:r>
      <w:r>
        <w:rPr>
          <w:rFonts w:ascii="Arial" w:hAnsi="Arial" w:cs="Arial"/>
          <w:sz w:val="22"/>
          <w:szCs w:val="22"/>
        </w:rPr>
        <w:t>the</w:t>
      </w:r>
      <w:proofErr w:type="spellEnd"/>
      <w:r>
        <w:rPr>
          <w:rFonts w:ascii="Arial" w:hAnsi="Arial" w:cs="Arial"/>
          <w:sz w:val="22"/>
          <w:szCs w:val="22"/>
        </w:rPr>
        <w:t xml:space="preserve"> Mayor of </w:t>
      </w:r>
      <w:proofErr w:type="spellStart"/>
      <w:r>
        <w:rPr>
          <w:rFonts w:ascii="Arial" w:hAnsi="Arial" w:cs="Arial"/>
          <w:sz w:val="22"/>
          <w:szCs w:val="22"/>
        </w:rPr>
        <w:t>Mundemba</w:t>
      </w:r>
      <w:proofErr w:type="spellEnd"/>
      <w:r>
        <w:rPr>
          <w:rFonts w:ascii="Arial" w:hAnsi="Arial" w:cs="Arial"/>
          <w:sz w:val="22"/>
          <w:szCs w:val="22"/>
        </w:rPr>
        <w:t xml:space="preserve"> Council</w:t>
      </w:r>
    </w:p>
    <w:p w:rsidR="00161E12" w:rsidRPr="00BD315E" w:rsidRDefault="00161E12" w:rsidP="00161E12">
      <w:pPr>
        <w:pStyle w:val="NormalTahoma"/>
        <w:tabs>
          <w:tab w:val="left" w:pos="0"/>
        </w:tabs>
        <w:ind w:left="1531" w:firstLine="0"/>
        <w:jc w:val="both"/>
        <w:rPr>
          <w:rFonts w:ascii="Arial" w:hAnsi="Arial" w:cs="Arial"/>
          <w:sz w:val="22"/>
          <w:szCs w:val="22"/>
        </w:rPr>
      </w:pPr>
    </w:p>
    <w:p w:rsidR="00161E12" w:rsidRPr="00BD315E" w:rsidRDefault="00161E12" w:rsidP="00161E12">
      <w:pPr>
        <w:pStyle w:val="NormalTahoma"/>
        <w:numPr>
          <w:ilvl w:val="2"/>
          <w:numId w:val="13"/>
        </w:numPr>
        <w:tabs>
          <w:tab w:val="left" w:pos="0"/>
        </w:tabs>
        <w:jc w:val="both"/>
        <w:rPr>
          <w:rFonts w:ascii="Arial" w:hAnsi="Arial" w:cs="Arial"/>
          <w:sz w:val="22"/>
          <w:szCs w:val="22"/>
        </w:rPr>
      </w:pPr>
      <w:r w:rsidRPr="00BD315E">
        <w:rPr>
          <w:rFonts w:ascii="Arial" w:hAnsi="Arial" w:cs="Arial"/>
          <w:sz w:val="22"/>
          <w:szCs w:val="22"/>
        </w:rPr>
        <w:t>The authority in charge of the clearance of expenditures shall be</w:t>
      </w:r>
      <w:r>
        <w:rPr>
          <w:rFonts w:ascii="Arial" w:hAnsi="Arial" w:cs="Arial"/>
          <w:sz w:val="22"/>
          <w:szCs w:val="22"/>
        </w:rPr>
        <w:t xml:space="preserve"> the Mayor of </w:t>
      </w:r>
      <w:proofErr w:type="spellStart"/>
      <w:r>
        <w:rPr>
          <w:rFonts w:ascii="Arial" w:hAnsi="Arial" w:cs="Arial"/>
          <w:sz w:val="22"/>
          <w:szCs w:val="22"/>
        </w:rPr>
        <w:t>Mundemba</w:t>
      </w:r>
      <w:proofErr w:type="spellEnd"/>
      <w:r>
        <w:rPr>
          <w:rFonts w:ascii="Arial" w:hAnsi="Arial" w:cs="Arial"/>
          <w:sz w:val="22"/>
          <w:szCs w:val="22"/>
        </w:rPr>
        <w:t xml:space="preserve"> Council   </w:t>
      </w:r>
      <w:r w:rsidRPr="00BD315E">
        <w:rPr>
          <w:rFonts w:ascii="Arial" w:hAnsi="Arial" w:cs="Arial"/>
          <w:sz w:val="22"/>
          <w:szCs w:val="22"/>
        </w:rPr>
        <w:t xml:space="preserve"> .</w:t>
      </w:r>
    </w:p>
    <w:p w:rsidR="00161E12" w:rsidRPr="00BD315E" w:rsidRDefault="00161E12" w:rsidP="00161E12">
      <w:pPr>
        <w:pStyle w:val="NormalTahoma"/>
        <w:tabs>
          <w:tab w:val="left" w:pos="0"/>
        </w:tabs>
        <w:ind w:left="0" w:firstLine="0"/>
        <w:jc w:val="both"/>
        <w:rPr>
          <w:rFonts w:ascii="Arial" w:hAnsi="Arial" w:cs="Arial"/>
          <w:sz w:val="22"/>
          <w:szCs w:val="22"/>
        </w:rPr>
      </w:pPr>
    </w:p>
    <w:p w:rsidR="00161E12" w:rsidRPr="00BD315E" w:rsidRDefault="00161E12" w:rsidP="00161E12">
      <w:pPr>
        <w:pStyle w:val="NormalTahoma"/>
        <w:numPr>
          <w:ilvl w:val="2"/>
          <w:numId w:val="13"/>
        </w:numPr>
        <w:tabs>
          <w:tab w:val="left" w:pos="0"/>
        </w:tabs>
        <w:jc w:val="both"/>
        <w:rPr>
          <w:rFonts w:ascii="Arial" w:hAnsi="Arial" w:cs="Arial"/>
          <w:sz w:val="22"/>
          <w:szCs w:val="22"/>
        </w:rPr>
      </w:pPr>
      <w:r w:rsidRPr="00BD315E">
        <w:rPr>
          <w:rFonts w:ascii="Arial" w:hAnsi="Arial" w:cs="Arial"/>
          <w:sz w:val="22"/>
          <w:szCs w:val="22"/>
        </w:rPr>
        <w:t xml:space="preserve">The body or official in charge of payment shall be </w:t>
      </w:r>
      <w:r>
        <w:rPr>
          <w:rFonts w:ascii="Arial" w:hAnsi="Arial" w:cs="Arial"/>
          <w:sz w:val="22"/>
          <w:szCs w:val="22"/>
        </w:rPr>
        <w:t xml:space="preserve"> the Municipal  Treasury </w:t>
      </w:r>
      <w:proofErr w:type="spellStart"/>
      <w:r>
        <w:rPr>
          <w:rFonts w:ascii="Arial" w:hAnsi="Arial" w:cs="Arial"/>
          <w:sz w:val="22"/>
          <w:szCs w:val="22"/>
        </w:rPr>
        <w:t>Mundemba</w:t>
      </w:r>
      <w:proofErr w:type="spellEnd"/>
      <w:r>
        <w:rPr>
          <w:rFonts w:ascii="Arial" w:hAnsi="Arial" w:cs="Arial"/>
          <w:sz w:val="22"/>
          <w:szCs w:val="22"/>
        </w:rPr>
        <w:t xml:space="preserve"> council accordance with the specifications in the credit card</w:t>
      </w:r>
    </w:p>
    <w:p w:rsidR="00161E12" w:rsidRPr="00BD315E" w:rsidRDefault="00161E12" w:rsidP="00161E12">
      <w:pPr>
        <w:pStyle w:val="NormalTahoma"/>
        <w:tabs>
          <w:tab w:val="left" w:pos="0"/>
        </w:tabs>
        <w:ind w:left="0" w:firstLine="0"/>
        <w:jc w:val="both"/>
        <w:rPr>
          <w:rFonts w:ascii="Arial" w:hAnsi="Arial" w:cs="Arial"/>
          <w:sz w:val="22"/>
          <w:szCs w:val="22"/>
        </w:rPr>
      </w:pPr>
    </w:p>
    <w:p w:rsidR="00161E12" w:rsidRPr="00BD315E" w:rsidRDefault="00161E12" w:rsidP="00161E12">
      <w:pPr>
        <w:pStyle w:val="NormalTahoma"/>
        <w:numPr>
          <w:ilvl w:val="2"/>
          <w:numId w:val="13"/>
        </w:numPr>
        <w:tabs>
          <w:tab w:val="left" w:pos="0"/>
        </w:tabs>
        <w:jc w:val="both"/>
        <w:rPr>
          <w:rFonts w:ascii="Arial" w:hAnsi="Arial" w:cs="Arial"/>
          <w:sz w:val="22"/>
          <w:szCs w:val="22"/>
        </w:rPr>
      </w:pPr>
      <w:r w:rsidRPr="00BD315E">
        <w:rPr>
          <w:rFonts w:ascii="Arial" w:hAnsi="Arial" w:cs="Arial"/>
          <w:sz w:val="22"/>
          <w:szCs w:val="22"/>
        </w:rPr>
        <w:t xml:space="preserve">The official competent to furnish information within the context of execution of this contract shall be </w:t>
      </w:r>
      <w:r>
        <w:rPr>
          <w:rFonts w:ascii="Arial" w:hAnsi="Arial" w:cs="Arial"/>
          <w:sz w:val="22"/>
          <w:szCs w:val="22"/>
        </w:rPr>
        <w:t xml:space="preserve">the Mayor of </w:t>
      </w:r>
      <w:proofErr w:type="spellStart"/>
      <w:r>
        <w:rPr>
          <w:rFonts w:ascii="Arial" w:hAnsi="Arial" w:cs="Arial"/>
          <w:sz w:val="22"/>
          <w:szCs w:val="22"/>
        </w:rPr>
        <w:t>Mundemba</w:t>
      </w:r>
      <w:proofErr w:type="spellEnd"/>
      <w:r>
        <w:rPr>
          <w:rFonts w:ascii="Arial" w:hAnsi="Arial" w:cs="Arial"/>
          <w:sz w:val="22"/>
          <w:szCs w:val="22"/>
        </w:rPr>
        <w:t xml:space="preserve"> Council</w:t>
      </w:r>
    </w:p>
    <w:p w:rsidR="00161E12" w:rsidRPr="00BD315E" w:rsidRDefault="00161E12" w:rsidP="00161E12">
      <w:pPr>
        <w:pStyle w:val="NormalTahoma"/>
        <w:tabs>
          <w:tab w:val="left" w:pos="0"/>
        </w:tabs>
        <w:ind w:left="0" w:firstLine="0"/>
        <w:jc w:val="both"/>
        <w:rPr>
          <w:rFonts w:ascii="Arial" w:hAnsi="Arial" w:cs="Arial"/>
          <w:sz w:val="22"/>
          <w:szCs w:val="22"/>
        </w:rPr>
      </w:pPr>
    </w:p>
    <w:p w:rsidR="00161E12" w:rsidRPr="00BD315E" w:rsidRDefault="00161E12" w:rsidP="00161E12">
      <w:pPr>
        <w:pStyle w:val="NormalTahoma"/>
        <w:numPr>
          <w:ilvl w:val="1"/>
          <w:numId w:val="57"/>
        </w:numPr>
        <w:tabs>
          <w:tab w:val="left" w:pos="0"/>
        </w:tabs>
        <w:spacing w:line="360" w:lineRule="auto"/>
        <w:jc w:val="both"/>
        <w:rPr>
          <w:rFonts w:ascii="Arial" w:hAnsi="Arial" w:cs="Arial"/>
          <w:sz w:val="22"/>
          <w:szCs w:val="22"/>
        </w:rPr>
      </w:pPr>
      <w:r w:rsidRPr="00BD315E">
        <w:rPr>
          <w:rFonts w:ascii="Arial" w:hAnsi="Arial" w:cs="Arial"/>
          <w:sz w:val="22"/>
          <w:szCs w:val="22"/>
        </w:rPr>
        <w:t>Duties of the Control Mission, Project Manager</w:t>
      </w:r>
    </w:p>
    <w:p w:rsidR="00161E12" w:rsidRPr="00BD315E" w:rsidRDefault="00161E12" w:rsidP="00161E12">
      <w:pPr>
        <w:pStyle w:val="NormalTahoma"/>
        <w:numPr>
          <w:ilvl w:val="2"/>
          <w:numId w:val="57"/>
        </w:numPr>
        <w:tabs>
          <w:tab w:val="left" w:pos="0"/>
        </w:tabs>
        <w:spacing w:line="360" w:lineRule="auto"/>
        <w:jc w:val="both"/>
        <w:rPr>
          <w:rFonts w:ascii="Arial" w:hAnsi="Arial" w:cs="Arial"/>
          <w:sz w:val="22"/>
          <w:szCs w:val="22"/>
        </w:rPr>
      </w:pPr>
      <w:r w:rsidRPr="00BD315E">
        <w:rPr>
          <w:rFonts w:ascii="Arial" w:hAnsi="Arial" w:cs="Arial"/>
          <w:sz w:val="22"/>
          <w:szCs w:val="22"/>
        </w:rPr>
        <w:t>Missions</w:t>
      </w:r>
      <w:r w:rsidRPr="00BD315E">
        <w:rPr>
          <w:rFonts w:ascii="Arial" w:hAnsi="Arial" w:cs="Arial"/>
          <w:i/>
          <w:sz w:val="22"/>
          <w:szCs w:val="22"/>
        </w:rPr>
        <w:t xml:space="preserve"> [to be completed, where need be]</w:t>
      </w:r>
    </w:p>
    <w:p w:rsidR="00161E12" w:rsidRPr="00BD315E" w:rsidRDefault="00161E12" w:rsidP="00161E12">
      <w:pPr>
        <w:pStyle w:val="NormalTahoma"/>
        <w:numPr>
          <w:ilvl w:val="2"/>
          <w:numId w:val="57"/>
        </w:numPr>
        <w:tabs>
          <w:tab w:val="left" w:pos="0"/>
        </w:tabs>
        <w:spacing w:line="360" w:lineRule="auto"/>
        <w:jc w:val="both"/>
        <w:rPr>
          <w:rFonts w:ascii="Arial" w:hAnsi="Arial" w:cs="Arial"/>
          <w:sz w:val="22"/>
          <w:szCs w:val="22"/>
        </w:rPr>
      </w:pPr>
      <w:r w:rsidRPr="00BD315E">
        <w:rPr>
          <w:rFonts w:ascii="Arial" w:hAnsi="Arial" w:cs="Arial"/>
          <w:sz w:val="22"/>
          <w:szCs w:val="22"/>
        </w:rPr>
        <w:t>Means put at the disposal of the Control Mission [t</w:t>
      </w:r>
      <w:r w:rsidRPr="00BD315E">
        <w:rPr>
          <w:rFonts w:ascii="Arial" w:hAnsi="Arial" w:cs="Arial"/>
          <w:i/>
          <w:sz w:val="22"/>
          <w:szCs w:val="22"/>
        </w:rPr>
        <w:t>o be completed where need be].</w:t>
      </w:r>
    </w:p>
    <w:p w:rsidR="00161E12" w:rsidRPr="00183080" w:rsidRDefault="00161E12" w:rsidP="00161E12">
      <w:pPr>
        <w:pStyle w:val="NormalTahoma"/>
        <w:tabs>
          <w:tab w:val="left" w:pos="0"/>
        </w:tabs>
        <w:jc w:val="both"/>
        <w:rPr>
          <w:rFonts w:ascii="Arial" w:hAnsi="Arial" w:cs="Arial"/>
          <w:b/>
        </w:rPr>
      </w:pPr>
    </w:p>
    <w:p w:rsidR="00161E12" w:rsidRPr="00FC1A9B" w:rsidRDefault="00161E12" w:rsidP="00161E12">
      <w:pPr>
        <w:pStyle w:val="NormalTahoma"/>
        <w:tabs>
          <w:tab w:val="left" w:pos="0"/>
        </w:tabs>
        <w:jc w:val="both"/>
        <w:rPr>
          <w:rFonts w:ascii="Arial" w:hAnsi="Arial" w:cs="Arial"/>
          <w:b/>
          <w:sz w:val="22"/>
          <w:szCs w:val="22"/>
        </w:rPr>
      </w:pPr>
      <w:r w:rsidRPr="00FC1A9B">
        <w:rPr>
          <w:rFonts w:ascii="Arial" w:hAnsi="Arial" w:cs="Arial"/>
          <w:b/>
          <w:sz w:val="22"/>
          <w:szCs w:val="22"/>
        </w:rPr>
        <w:t>Article 4: Language, applicable law and regulation</w:t>
      </w:r>
    </w:p>
    <w:p w:rsidR="00161E12" w:rsidRPr="00FC1A9B" w:rsidRDefault="00161E12" w:rsidP="00161E12">
      <w:pPr>
        <w:pStyle w:val="NormalTahoma"/>
        <w:tabs>
          <w:tab w:val="left" w:pos="0"/>
        </w:tabs>
        <w:jc w:val="both"/>
        <w:rPr>
          <w:rFonts w:ascii="Arial" w:hAnsi="Arial" w:cs="Arial"/>
          <w:b/>
          <w:sz w:val="22"/>
          <w:szCs w:val="22"/>
        </w:rPr>
      </w:pPr>
    </w:p>
    <w:p w:rsidR="00161E12" w:rsidRPr="00FC1A9B" w:rsidRDefault="00161E12" w:rsidP="00161E12">
      <w:pPr>
        <w:pStyle w:val="NormalTahoma"/>
        <w:numPr>
          <w:ilvl w:val="1"/>
          <w:numId w:val="6"/>
        </w:numPr>
        <w:tabs>
          <w:tab w:val="left" w:pos="0"/>
        </w:tabs>
        <w:jc w:val="both"/>
        <w:rPr>
          <w:rFonts w:ascii="Arial" w:hAnsi="Arial" w:cs="Arial"/>
          <w:sz w:val="22"/>
          <w:szCs w:val="22"/>
        </w:rPr>
      </w:pPr>
      <w:r w:rsidRPr="00FC1A9B">
        <w:rPr>
          <w:rFonts w:ascii="Arial" w:hAnsi="Arial" w:cs="Arial"/>
          <w:sz w:val="22"/>
          <w:szCs w:val="22"/>
        </w:rPr>
        <w:t xml:space="preserve">The language to be used shall be </w:t>
      </w:r>
      <w:r>
        <w:rPr>
          <w:rFonts w:ascii="Arial" w:hAnsi="Arial" w:cs="Arial"/>
          <w:sz w:val="22"/>
          <w:szCs w:val="22"/>
        </w:rPr>
        <w:t xml:space="preserve">either </w:t>
      </w:r>
      <w:r w:rsidRPr="00FC1A9B">
        <w:rPr>
          <w:rFonts w:ascii="Arial" w:hAnsi="Arial" w:cs="Arial"/>
          <w:i/>
          <w:sz w:val="22"/>
          <w:szCs w:val="22"/>
        </w:rPr>
        <w:t xml:space="preserve">English </w:t>
      </w:r>
      <w:r>
        <w:rPr>
          <w:rFonts w:ascii="Arial" w:hAnsi="Arial" w:cs="Arial"/>
          <w:i/>
          <w:sz w:val="22"/>
          <w:szCs w:val="22"/>
        </w:rPr>
        <w:t>or</w:t>
      </w:r>
      <w:r w:rsidRPr="00FC1A9B">
        <w:rPr>
          <w:rFonts w:ascii="Arial" w:hAnsi="Arial" w:cs="Arial"/>
          <w:i/>
          <w:sz w:val="22"/>
          <w:szCs w:val="22"/>
        </w:rPr>
        <w:t xml:space="preserve"> French</w:t>
      </w:r>
    </w:p>
    <w:p w:rsidR="00161E12" w:rsidRPr="00FC1A9B" w:rsidRDefault="00161E12" w:rsidP="00161E12">
      <w:pPr>
        <w:pStyle w:val="NormalTahoma"/>
        <w:tabs>
          <w:tab w:val="left" w:pos="0"/>
        </w:tabs>
        <w:ind w:left="420" w:firstLine="0"/>
        <w:jc w:val="both"/>
        <w:rPr>
          <w:rFonts w:ascii="Arial" w:hAnsi="Arial" w:cs="Arial"/>
          <w:sz w:val="22"/>
          <w:szCs w:val="22"/>
        </w:rPr>
      </w:pPr>
    </w:p>
    <w:p w:rsidR="00161E12" w:rsidRPr="00FC1A9B" w:rsidRDefault="00161E12" w:rsidP="00161E12">
      <w:pPr>
        <w:pStyle w:val="NormalTahoma"/>
        <w:numPr>
          <w:ilvl w:val="1"/>
          <w:numId w:val="6"/>
        </w:numPr>
        <w:tabs>
          <w:tab w:val="left" w:pos="0"/>
        </w:tabs>
        <w:jc w:val="both"/>
        <w:rPr>
          <w:rFonts w:ascii="Arial" w:hAnsi="Arial" w:cs="Arial"/>
          <w:sz w:val="22"/>
          <w:szCs w:val="22"/>
        </w:rPr>
      </w:pPr>
      <w:r w:rsidRPr="00FC1A9B">
        <w:rPr>
          <w:rFonts w:ascii="Arial" w:hAnsi="Arial" w:cs="Arial"/>
          <w:sz w:val="22"/>
          <w:szCs w:val="22"/>
        </w:rPr>
        <w:lastRenderedPageBreak/>
        <w:t>The contractor shall be bound to observe the law, regulations and ordinances in force in Cameroon both within his own organization and in the execution of the contract.</w:t>
      </w:r>
    </w:p>
    <w:p w:rsidR="00161E12" w:rsidRPr="00FC1A9B" w:rsidRDefault="00161E12" w:rsidP="00161E12">
      <w:pPr>
        <w:pStyle w:val="NormalTahoma"/>
        <w:tabs>
          <w:tab w:val="left" w:pos="0"/>
        </w:tabs>
        <w:ind w:left="0" w:firstLine="0"/>
        <w:jc w:val="both"/>
        <w:rPr>
          <w:rFonts w:ascii="Arial" w:hAnsi="Arial" w:cs="Arial"/>
          <w:sz w:val="22"/>
          <w:szCs w:val="22"/>
        </w:rPr>
      </w:pPr>
    </w:p>
    <w:p w:rsidR="00161E12" w:rsidRPr="00FC1A9B" w:rsidRDefault="00161E12" w:rsidP="00161E12">
      <w:pPr>
        <w:pStyle w:val="NormalTahoma"/>
        <w:tabs>
          <w:tab w:val="left" w:pos="0"/>
        </w:tabs>
        <w:ind w:left="0" w:firstLine="0"/>
        <w:jc w:val="both"/>
        <w:rPr>
          <w:rFonts w:ascii="Arial" w:hAnsi="Arial" w:cs="Arial"/>
          <w:sz w:val="22"/>
          <w:szCs w:val="22"/>
        </w:rPr>
      </w:pPr>
      <w:r w:rsidRPr="00FC1A9B">
        <w:rPr>
          <w:rFonts w:ascii="Arial" w:hAnsi="Arial" w:cs="Arial"/>
          <w:sz w:val="22"/>
          <w:szCs w:val="22"/>
        </w:rPr>
        <w:t>If the laws and regulations in force at the date of signature of this contract are amended after the signature of the contract, the possible direct resulting costs shall be taken into account without gain or loss for either party.</w:t>
      </w:r>
    </w:p>
    <w:p w:rsidR="00161E12" w:rsidRPr="00FC1A9B" w:rsidRDefault="00161E12" w:rsidP="00161E12">
      <w:pPr>
        <w:pStyle w:val="NormalTahoma"/>
        <w:tabs>
          <w:tab w:val="left" w:pos="0"/>
        </w:tabs>
        <w:jc w:val="both"/>
        <w:rPr>
          <w:rFonts w:ascii="Arial" w:hAnsi="Arial" w:cs="Arial"/>
          <w:sz w:val="22"/>
          <w:szCs w:val="22"/>
        </w:rPr>
      </w:pPr>
    </w:p>
    <w:p w:rsidR="00161E12" w:rsidRPr="00FC1A9B" w:rsidRDefault="00161E12" w:rsidP="00161E12">
      <w:pPr>
        <w:pStyle w:val="NormalTahoma"/>
        <w:tabs>
          <w:tab w:val="left" w:pos="0"/>
        </w:tabs>
        <w:ind w:left="0" w:firstLine="0"/>
        <w:jc w:val="both"/>
        <w:rPr>
          <w:rFonts w:ascii="Arial" w:hAnsi="Arial" w:cs="Arial"/>
          <w:sz w:val="22"/>
          <w:szCs w:val="22"/>
        </w:rPr>
      </w:pPr>
      <w:r w:rsidRPr="00FC1A9B">
        <w:rPr>
          <w:rFonts w:ascii="Arial" w:hAnsi="Arial" w:cs="Arial"/>
          <w:b/>
          <w:sz w:val="22"/>
          <w:szCs w:val="22"/>
        </w:rPr>
        <w:t>Article 5:</w:t>
      </w:r>
      <w:r w:rsidR="00AC7B63">
        <w:rPr>
          <w:rFonts w:ascii="Arial" w:hAnsi="Arial" w:cs="Arial"/>
          <w:b/>
          <w:sz w:val="22"/>
          <w:szCs w:val="22"/>
        </w:rPr>
        <w:t xml:space="preserve"> </w:t>
      </w:r>
      <w:r w:rsidRPr="00FC1A9B">
        <w:rPr>
          <w:rFonts w:ascii="Arial" w:hAnsi="Arial" w:cs="Arial"/>
          <w:b/>
          <w:sz w:val="22"/>
          <w:szCs w:val="22"/>
        </w:rPr>
        <w:t>Constituent documents of the contract</w:t>
      </w:r>
      <w:r>
        <w:rPr>
          <w:rFonts w:ascii="Arial" w:hAnsi="Arial" w:cs="Arial"/>
          <w:b/>
          <w:sz w:val="22"/>
          <w:szCs w:val="22"/>
        </w:rPr>
        <w:t xml:space="preserve"> (Article 4</w:t>
      </w:r>
      <w:r w:rsidRPr="00FC1A9B">
        <w:rPr>
          <w:rFonts w:ascii="Arial" w:hAnsi="Arial" w:cs="Arial"/>
          <w:b/>
          <w:sz w:val="22"/>
          <w:szCs w:val="22"/>
        </w:rPr>
        <w:t xml:space="preserve"> of GAC)</w:t>
      </w:r>
    </w:p>
    <w:p w:rsidR="00161E12" w:rsidRPr="00FC1A9B" w:rsidRDefault="00161E12" w:rsidP="00161E12">
      <w:pPr>
        <w:pStyle w:val="NormalTahoma"/>
        <w:tabs>
          <w:tab w:val="left" w:pos="0"/>
        </w:tabs>
        <w:ind w:left="0" w:firstLine="0"/>
        <w:jc w:val="both"/>
        <w:rPr>
          <w:rFonts w:ascii="Arial" w:hAnsi="Arial" w:cs="Arial"/>
          <w:sz w:val="22"/>
          <w:szCs w:val="22"/>
        </w:rPr>
      </w:pPr>
    </w:p>
    <w:p w:rsidR="00161E12" w:rsidRPr="00FC1A9B" w:rsidRDefault="00161E12" w:rsidP="00161E12">
      <w:pPr>
        <w:jc w:val="both"/>
        <w:rPr>
          <w:rFonts w:ascii="Arial" w:hAnsi="Arial" w:cs="Arial"/>
          <w:sz w:val="22"/>
          <w:szCs w:val="22"/>
          <w:lang w:val="en-GB"/>
        </w:rPr>
      </w:pPr>
      <w:r w:rsidRPr="00FC1A9B">
        <w:rPr>
          <w:rFonts w:ascii="Arial" w:hAnsi="Arial" w:cs="Arial"/>
          <w:sz w:val="22"/>
          <w:szCs w:val="22"/>
          <w:lang w:val="en-GB"/>
        </w:rPr>
        <w:t xml:space="preserve">The constituent contractual documents of this contract are in order of </w:t>
      </w:r>
      <w:proofErr w:type="gramStart"/>
      <w:r w:rsidRPr="00FC1A9B">
        <w:rPr>
          <w:rFonts w:ascii="Arial" w:hAnsi="Arial" w:cs="Arial"/>
          <w:sz w:val="22"/>
          <w:szCs w:val="22"/>
          <w:lang w:val="en-GB"/>
        </w:rPr>
        <w:t>priority:</w:t>
      </w:r>
      <w:proofErr w:type="gramEnd"/>
      <w:r w:rsidRPr="00FC1A9B">
        <w:rPr>
          <w:rFonts w:ascii="Arial" w:hAnsi="Arial" w:cs="Arial"/>
          <w:i/>
          <w:sz w:val="22"/>
          <w:szCs w:val="22"/>
          <w:lang w:val="en-GB"/>
        </w:rPr>
        <w:t>(to be adapted to the nature of the works).</w:t>
      </w:r>
    </w:p>
    <w:p w:rsidR="00161E12" w:rsidRPr="00FC1A9B" w:rsidRDefault="00161E12" w:rsidP="00161E12">
      <w:pPr>
        <w:spacing w:line="276" w:lineRule="auto"/>
        <w:jc w:val="both"/>
        <w:rPr>
          <w:rFonts w:ascii="Arial" w:hAnsi="Arial" w:cs="Arial"/>
          <w:sz w:val="22"/>
          <w:szCs w:val="22"/>
          <w:lang w:val="en-GB"/>
        </w:rPr>
      </w:pPr>
      <w:r w:rsidRPr="00FC1A9B">
        <w:rPr>
          <w:rFonts w:ascii="Arial" w:hAnsi="Arial" w:cs="Arial"/>
          <w:sz w:val="22"/>
          <w:szCs w:val="22"/>
          <w:lang w:val="en-GB"/>
        </w:rPr>
        <w:t>1)  The tender or commitment letter;</w:t>
      </w:r>
    </w:p>
    <w:p w:rsidR="00161E12" w:rsidRPr="00FC1A9B" w:rsidRDefault="00161E12" w:rsidP="00161E12">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2)  The bidder’s tender and its annexes in all provisions not contrary to the Special Administrative Conditions (GAC) and the Special Technical Conditions (STC</w:t>
      </w:r>
      <w:proofErr w:type="gramStart"/>
      <w:r w:rsidRPr="00FC1A9B">
        <w:rPr>
          <w:rFonts w:ascii="Arial" w:hAnsi="Arial" w:cs="Arial"/>
          <w:sz w:val="22"/>
          <w:szCs w:val="22"/>
          <w:lang w:val="en-GB"/>
        </w:rPr>
        <w:t>)hereunder</w:t>
      </w:r>
      <w:proofErr w:type="gramEnd"/>
      <w:r w:rsidRPr="00FC1A9B">
        <w:rPr>
          <w:rFonts w:ascii="Arial" w:hAnsi="Arial" w:cs="Arial"/>
          <w:sz w:val="22"/>
          <w:szCs w:val="22"/>
          <w:lang w:val="en-GB"/>
        </w:rPr>
        <w:t>;</w:t>
      </w:r>
    </w:p>
    <w:p w:rsidR="00161E12" w:rsidRPr="00FC1A9B" w:rsidRDefault="00161E12" w:rsidP="00161E12">
      <w:pPr>
        <w:spacing w:line="276" w:lineRule="auto"/>
        <w:jc w:val="both"/>
        <w:rPr>
          <w:rFonts w:ascii="Arial" w:hAnsi="Arial" w:cs="Arial"/>
          <w:sz w:val="22"/>
          <w:szCs w:val="22"/>
          <w:lang w:val="en-GB"/>
        </w:rPr>
      </w:pPr>
      <w:r w:rsidRPr="00FC1A9B">
        <w:rPr>
          <w:rFonts w:ascii="Arial" w:hAnsi="Arial" w:cs="Arial"/>
          <w:sz w:val="22"/>
          <w:szCs w:val="22"/>
          <w:lang w:val="en-GB"/>
        </w:rPr>
        <w:t>3)  The Special Administrative Conditions (SAC);</w:t>
      </w:r>
    </w:p>
    <w:p w:rsidR="00161E12" w:rsidRPr="00FC1A9B" w:rsidRDefault="00161E12" w:rsidP="00161E12">
      <w:pPr>
        <w:spacing w:line="276" w:lineRule="auto"/>
        <w:jc w:val="both"/>
        <w:rPr>
          <w:rFonts w:ascii="Arial" w:hAnsi="Arial" w:cs="Arial"/>
          <w:sz w:val="22"/>
          <w:szCs w:val="22"/>
          <w:lang w:val="en-GB"/>
        </w:rPr>
      </w:pPr>
      <w:r w:rsidRPr="00FC1A9B">
        <w:rPr>
          <w:rFonts w:ascii="Arial" w:hAnsi="Arial" w:cs="Arial"/>
          <w:sz w:val="22"/>
          <w:szCs w:val="22"/>
          <w:lang w:val="en-GB"/>
        </w:rPr>
        <w:t>4)  The Special Technical Conditions (STC);</w:t>
      </w:r>
    </w:p>
    <w:p w:rsidR="00161E12" w:rsidRPr="00FC1A9B" w:rsidRDefault="00161E12" w:rsidP="00161E12">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5)  The particular elements necessary for the determination of the contract price, such as, in order of priority: the unit price schedule, the statement of all-in prices, detailed estimates, the breakdown of all-in prices and the sub-details of unit prices;</w:t>
      </w:r>
    </w:p>
    <w:p w:rsidR="00161E12" w:rsidRPr="00FC1A9B" w:rsidRDefault="00161E12" w:rsidP="00161E12">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 xml:space="preserve">6)  Plans, calculation notes, trial documents, geotechnical </w:t>
      </w:r>
      <w:proofErr w:type="gramStart"/>
      <w:r w:rsidRPr="00FC1A9B">
        <w:rPr>
          <w:rFonts w:ascii="Arial" w:hAnsi="Arial" w:cs="Arial"/>
          <w:sz w:val="22"/>
          <w:szCs w:val="22"/>
          <w:lang w:val="en-GB"/>
        </w:rPr>
        <w:t>documents</w:t>
      </w:r>
      <w:r w:rsidRPr="00FC1A9B">
        <w:rPr>
          <w:rFonts w:ascii="Arial" w:hAnsi="Arial" w:cs="Arial"/>
          <w:i/>
          <w:sz w:val="22"/>
          <w:szCs w:val="22"/>
          <w:lang w:val="en-GB"/>
        </w:rPr>
        <w:t>[</w:t>
      </w:r>
      <w:proofErr w:type="gramEnd"/>
      <w:r w:rsidRPr="00FC1A9B">
        <w:rPr>
          <w:rFonts w:ascii="Arial" w:hAnsi="Arial" w:cs="Arial"/>
          <w:i/>
          <w:sz w:val="22"/>
          <w:szCs w:val="22"/>
          <w:lang w:val="en-GB"/>
        </w:rPr>
        <w:t>insert and indicate, where need be, names and references]</w:t>
      </w:r>
      <w:r w:rsidRPr="00FC1A9B">
        <w:rPr>
          <w:rFonts w:ascii="Arial" w:hAnsi="Arial" w:cs="Arial"/>
          <w:sz w:val="22"/>
          <w:szCs w:val="22"/>
          <w:lang w:val="en-GB"/>
        </w:rPr>
        <w:t>.</w:t>
      </w:r>
      <w:r w:rsidR="00560D6A">
        <w:rPr>
          <w:rFonts w:ascii="Arial" w:hAnsi="Arial" w:cs="Arial"/>
          <w:sz w:val="22"/>
          <w:szCs w:val="22"/>
          <w:lang w:val="en-GB"/>
        </w:rPr>
        <w:t xml:space="preserve"> </w:t>
      </w:r>
    </w:p>
    <w:p w:rsidR="00161E12" w:rsidRPr="00FC1A9B" w:rsidRDefault="00161E12" w:rsidP="00161E12">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7)  The General Administrative Conditions applicable on public works contracts that went into effect by Order No. 033/CAB/PM of 13 February 2007;</w:t>
      </w:r>
    </w:p>
    <w:p w:rsidR="00161E12" w:rsidRPr="00FC1A9B" w:rsidRDefault="00161E12" w:rsidP="00161E12">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 xml:space="preserve">8)  The General Technical Condition(s) applicable on the services forming the subject of the contract </w:t>
      </w:r>
      <w:r w:rsidRPr="00FC1A9B">
        <w:rPr>
          <w:rFonts w:ascii="Arial" w:hAnsi="Arial" w:cs="Arial"/>
          <w:i/>
          <w:sz w:val="22"/>
          <w:szCs w:val="22"/>
          <w:lang w:val="en-GB"/>
        </w:rPr>
        <w:t>[</w:t>
      </w:r>
      <w:proofErr w:type="gramStart"/>
      <w:r w:rsidRPr="00FC1A9B">
        <w:rPr>
          <w:rFonts w:ascii="Arial" w:hAnsi="Arial" w:cs="Arial"/>
          <w:i/>
          <w:sz w:val="22"/>
          <w:szCs w:val="22"/>
          <w:lang w:val="en-GB"/>
        </w:rPr>
        <w:t>insert</w:t>
      </w:r>
      <w:proofErr w:type="gramEnd"/>
      <w:r w:rsidRPr="00FC1A9B">
        <w:rPr>
          <w:rFonts w:ascii="Arial" w:hAnsi="Arial" w:cs="Arial"/>
          <w:i/>
          <w:sz w:val="22"/>
          <w:szCs w:val="22"/>
          <w:lang w:val="en-GB"/>
        </w:rPr>
        <w:t xml:space="preserve"> and indicate, where need be, names and references].</w:t>
      </w:r>
    </w:p>
    <w:p w:rsidR="00161E12" w:rsidRPr="00FC1A9B" w:rsidRDefault="00161E12" w:rsidP="00161E12">
      <w:pPr>
        <w:jc w:val="both"/>
        <w:rPr>
          <w:rFonts w:ascii="Arial" w:hAnsi="Arial" w:cs="Arial"/>
          <w:sz w:val="22"/>
          <w:szCs w:val="22"/>
          <w:lang w:val="en-GB"/>
        </w:rPr>
      </w:pPr>
    </w:p>
    <w:p w:rsidR="00161E12" w:rsidRPr="00183080" w:rsidRDefault="00161E12" w:rsidP="00161E12">
      <w:pPr>
        <w:jc w:val="both"/>
        <w:rPr>
          <w:rFonts w:ascii="Arial" w:hAnsi="Arial" w:cs="Arial"/>
          <w:b/>
          <w:u w:val="single"/>
          <w:lang w:val="en-GB"/>
        </w:rPr>
      </w:pPr>
      <w:r w:rsidRPr="00183080">
        <w:rPr>
          <w:rFonts w:ascii="Arial" w:hAnsi="Arial" w:cs="Arial"/>
          <w:b/>
          <w:u w:val="single"/>
          <w:lang w:val="en-GB"/>
        </w:rPr>
        <w:t>Article6</w:t>
      </w:r>
      <w:r w:rsidRPr="00183080">
        <w:rPr>
          <w:rFonts w:ascii="Arial" w:hAnsi="Arial" w:cs="Arial"/>
          <w:b/>
          <w:lang w:val="en-GB"/>
        </w:rPr>
        <w:t>: General instruments in force</w:t>
      </w:r>
    </w:p>
    <w:p w:rsidR="00161E12" w:rsidRPr="00183080" w:rsidRDefault="00161E12" w:rsidP="00161E12">
      <w:pPr>
        <w:jc w:val="both"/>
        <w:rPr>
          <w:rFonts w:ascii="Arial" w:hAnsi="Arial" w:cs="Arial"/>
          <w:b/>
          <w:u w:val="single"/>
          <w:lang w:val="en-GB"/>
        </w:rPr>
      </w:pPr>
    </w:p>
    <w:p w:rsidR="00161E12" w:rsidRPr="00440E82" w:rsidRDefault="00161E12" w:rsidP="00161E12">
      <w:pPr>
        <w:jc w:val="both"/>
        <w:rPr>
          <w:rFonts w:ascii="Arial" w:hAnsi="Arial" w:cs="Arial"/>
          <w:sz w:val="22"/>
          <w:szCs w:val="22"/>
          <w:lang w:val="en-GB"/>
        </w:rPr>
      </w:pPr>
      <w:r w:rsidRPr="00440E82">
        <w:rPr>
          <w:rFonts w:ascii="Arial" w:hAnsi="Arial" w:cs="Arial"/>
          <w:sz w:val="22"/>
          <w:szCs w:val="22"/>
          <w:lang w:val="en-GB"/>
        </w:rPr>
        <w:t>This contract shall be governed by the following general instruments</w:t>
      </w:r>
      <w:r w:rsidR="00560D6A">
        <w:rPr>
          <w:rFonts w:ascii="Arial" w:hAnsi="Arial" w:cs="Arial"/>
          <w:sz w:val="22"/>
          <w:szCs w:val="22"/>
          <w:lang w:val="en-GB"/>
        </w:rPr>
        <w:t xml:space="preserve"> </w:t>
      </w:r>
      <w:r w:rsidRPr="00440E82">
        <w:rPr>
          <w:rFonts w:ascii="Arial" w:hAnsi="Arial" w:cs="Arial"/>
          <w:i/>
          <w:sz w:val="22"/>
          <w:szCs w:val="22"/>
          <w:lang w:val="en-GB"/>
        </w:rPr>
        <w:t>[to be adapted according to the case]</w:t>
      </w:r>
      <w:r w:rsidRPr="00440E82">
        <w:rPr>
          <w:rFonts w:ascii="Arial" w:hAnsi="Arial" w:cs="Arial"/>
          <w:sz w:val="22"/>
          <w:szCs w:val="22"/>
          <w:lang w:val="en-GB"/>
        </w:rPr>
        <w:t>:</w:t>
      </w:r>
    </w:p>
    <w:p w:rsidR="00161E12" w:rsidRPr="00440E82" w:rsidRDefault="00161E12" w:rsidP="00161E12">
      <w:pPr>
        <w:jc w:val="both"/>
        <w:rPr>
          <w:rFonts w:ascii="Arial" w:hAnsi="Arial" w:cs="Arial"/>
          <w:sz w:val="22"/>
          <w:szCs w:val="22"/>
          <w:lang w:val="en-GB"/>
        </w:rPr>
      </w:pPr>
    </w:p>
    <w:p w:rsidR="00161E12" w:rsidRPr="00440E82" w:rsidRDefault="00161E12" w:rsidP="00161E12">
      <w:pPr>
        <w:numPr>
          <w:ilvl w:val="0"/>
          <w:numId w:val="21"/>
        </w:numPr>
        <w:jc w:val="both"/>
        <w:rPr>
          <w:rFonts w:ascii="Arial" w:hAnsi="Arial" w:cs="Arial"/>
          <w:i/>
          <w:sz w:val="22"/>
          <w:szCs w:val="22"/>
          <w:lang w:val="en-GB"/>
        </w:rPr>
      </w:pPr>
      <w:r w:rsidRPr="00440E82">
        <w:rPr>
          <w:rFonts w:ascii="Arial" w:hAnsi="Arial" w:cs="Arial"/>
          <w:i/>
          <w:sz w:val="22"/>
          <w:szCs w:val="22"/>
          <w:lang w:val="en-GB"/>
        </w:rPr>
        <w:t>Framework Law No. 96/12 of 5 August 1996 on the management of the environment;</w:t>
      </w:r>
    </w:p>
    <w:p w:rsidR="00161E12" w:rsidRPr="00440E82" w:rsidRDefault="00161E12" w:rsidP="00161E12">
      <w:pPr>
        <w:numPr>
          <w:ilvl w:val="0"/>
          <w:numId w:val="21"/>
        </w:numPr>
        <w:jc w:val="both"/>
        <w:rPr>
          <w:rFonts w:ascii="Arial" w:hAnsi="Arial" w:cs="Arial"/>
          <w:i/>
          <w:sz w:val="22"/>
          <w:szCs w:val="22"/>
          <w:lang w:val="en-GB"/>
        </w:rPr>
      </w:pPr>
      <w:r w:rsidRPr="00440E82">
        <w:rPr>
          <w:rFonts w:ascii="Arial" w:hAnsi="Arial" w:cs="Arial"/>
          <w:i/>
          <w:sz w:val="22"/>
          <w:szCs w:val="22"/>
          <w:lang w:val="en-GB"/>
        </w:rPr>
        <w:t>The Mining Code;</w:t>
      </w:r>
    </w:p>
    <w:p w:rsidR="00161E12" w:rsidRPr="00440E82" w:rsidRDefault="00161E12" w:rsidP="00161E12">
      <w:pPr>
        <w:numPr>
          <w:ilvl w:val="0"/>
          <w:numId w:val="21"/>
        </w:numPr>
        <w:jc w:val="both"/>
        <w:rPr>
          <w:rFonts w:ascii="Arial" w:hAnsi="Arial" w:cs="Arial"/>
          <w:i/>
          <w:sz w:val="22"/>
          <w:szCs w:val="22"/>
          <w:lang w:val="en-GB"/>
        </w:rPr>
      </w:pPr>
      <w:r w:rsidRPr="00440E82">
        <w:rPr>
          <w:rFonts w:ascii="Arial" w:hAnsi="Arial" w:cs="Arial"/>
          <w:i/>
          <w:sz w:val="22"/>
          <w:szCs w:val="22"/>
          <w:lang w:val="en-GB"/>
        </w:rPr>
        <w:t>Instruments governing the various professional bodies;</w:t>
      </w:r>
    </w:p>
    <w:p w:rsidR="00161E12" w:rsidRPr="00440E82" w:rsidRDefault="00161E12" w:rsidP="00161E12">
      <w:pPr>
        <w:numPr>
          <w:ilvl w:val="0"/>
          <w:numId w:val="21"/>
        </w:numPr>
        <w:jc w:val="both"/>
        <w:rPr>
          <w:rFonts w:ascii="Arial" w:hAnsi="Arial" w:cs="Arial"/>
          <w:i/>
          <w:sz w:val="22"/>
          <w:szCs w:val="22"/>
          <w:lang w:val="en-GB"/>
        </w:rPr>
      </w:pPr>
      <w:r w:rsidRPr="00440E82">
        <w:rPr>
          <w:rFonts w:ascii="Arial" w:hAnsi="Arial" w:cs="Arial"/>
          <w:i/>
          <w:sz w:val="22"/>
          <w:szCs w:val="22"/>
          <w:lang w:val="en-GB"/>
        </w:rPr>
        <w:t xml:space="preserve">Decree No. 2001/048 of 23 February 2001 relating to the setting up, organization and functioning of the Public Contracts Regulatory Agency </w:t>
      </w:r>
    </w:p>
    <w:p w:rsidR="00161E12" w:rsidRPr="00440E82" w:rsidRDefault="00161E12" w:rsidP="00161E12">
      <w:pPr>
        <w:numPr>
          <w:ilvl w:val="0"/>
          <w:numId w:val="21"/>
        </w:numPr>
        <w:jc w:val="both"/>
        <w:rPr>
          <w:rFonts w:ascii="Arial" w:hAnsi="Arial" w:cs="Arial"/>
          <w:i/>
          <w:sz w:val="22"/>
          <w:szCs w:val="22"/>
          <w:lang w:val="en-GB"/>
        </w:rPr>
      </w:pPr>
      <w:r w:rsidRPr="00440E82">
        <w:rPr>
          <w:rFonts w:ascii="Arial" w:hAnsi="Arial" w:cs="Arial"/>
          <w:i/>
          <w:sz w:val="22"/>
          <w:szCs w:val="22"/>
          <w:lang w:val="en-GB"/>
        </w:rPr>
        <w:t xml:space="preserve">Decree No. 2003/651/PM of 16 April 2003 </w:t>
      </w:r>
      <w:r w:rsidRPr="00440E82">
        <w:rPr>
          <w:rFonts w:ascii="Arial" w:hAnsi="Arial" w:cs="Arial"/>
          <w:bCs/>
          <w:i/>
          <w:sz w:val="22"/>
          <w:szCs w:val="22"/>
          <w:lang w:val="en-GB"/>
        </w:rPr>
        <w:t>to lay down the procedure for implementing the tax and customs system applicable to public contracts;</w:t>
      </w:r>
    </w:p>
    <w:p w:rsidR="00161E12" w:rsidRPr="00440E82" w:rsidRDefault="00161E12" w:rsidP="00161E12">
      <w:pPr>
        <w:numPr>
          <w:ilvl w:val="0"/>
          <w:numId w:val="21"/>
        </w:numPr>
        <w:jc w:val="both"/>
        <w:rPr>
          <w:rFonts w:ascii="Arial" w:hAnsi="Arial" w:cs="Arial"/>
          <w:i/>
          <w:sz w:val="22"/>
          <w:szCs w:val="22"/>
          <w:lang w:val="en-GB"/>
        </w:rPr>
      </w:pPr>
      <w:r w:rsidRPr="00440E82">
        <w:rPr>
          <w:rFonts w:ascii="Arial" w:hAnsi="Arial" w:cs="Arial"/>
          <w:i/>
          <w:sz w:val="22"/>
          <w:szCs w:val="22"/>
          <w:lang w:val="en-GB"/>
        </w:rPr>
        <w:t>Decree No. 2004/275 of 24 September 2004 to institute the Public Contracts Code;</w:t>
      </w:r>
    </w:p>
    <w:p w:rsidR="00161E12" w:rsidRPr="00440E82" w:rsidRDefault="00161E12" w:rsidP="00161E12">
      <w:pPr>
        <w:numPr>
          <w:ilvl w:val="0"/>
          <w:numId w:val="21"/>
        </w:numPr>
        <w:jc w:val="both"/>
        <w:rPr>
          <w:rFonts w:ascii="Arial" w:hAnsi="Arial" w:cs="Arial"/>
          <w:i/>
          <w:sz w:val="22"/>
          <w:szCs w:val="22"/>
          <w:lang w:val="en-GB"/>
        </w:rPr>
      </w:pPr>
      <w:r w:rsidRPr="00440E82">
        <w:rPr>
          <w:rFonts w:ascii="Arial" w:hAnsi="Arial" w:cs="Arial"/>
          <w:i/>
          <w:sz w:val="22"/>
          <w:szCs w:val="22"/>
          <w:lang w:val="en-GB"/>
        </w:rPr>
        <w:t>Decree No. 2012/074 of 8 March 2012 relating to the creation, organisation and functioning of Tenders Boards amended and supplemented by Decree No. 2013/271 of 5 August 2013;</w:t>
      </w:r>
    </w:p>
    <w:p w:rsidR="00161E12" w:rsidRPr="00440E82" w:rsidRDefault="00161E12" w:rsidP="00161E12">
      <w:pPr>
        <w:numPr>
          <w:ilvl w:val="0"/>
          <w:numId w:val="21"/>
        </w:numPr>
        <w:jc w:val="both"/>
        <w:rPr>
          <w:rFonts w:ascii="Arial" w:hAnsi="Arial" w:cs="Arial"/>
          <w:i/>
          <w:sz w:val="22"/>
          <w:szCs w:val="22"/>
          <w:lang w:val="en-GB"/>
        </w:rPr>
      </w:pPr>
      <w:r w:rsidRPr="00440E82">
        <w:rPr>
          <w:rFonts w:ascii="Arial" w:hAnsi="Arial" w:cs="Arial"/>
          <w:i/>
          <w:sz w:val="22"/>
          <w:szCs w:val="22"/>
          <w:lang w:val="en-GB"/>
        </w:rPr>
        <w:t>Decree No. 2012/075 of 8 March 2012 to organise the Ministry in charge of Public Contracts;</w:t>
      </w:r>
    </w:p>
    <w:p w:rsidR="00161E12" w:rsidRPr="00440E82" w:rsidRDefault="00161E12" w:rsidP="00161E12">
      <w:pPr>
        <w:numPr>
          <w:ilvl w:val="0"/>
          <w:numId w:val="21"/>
        </w:numPr>
        <w:jc w:val="both"/>
        <w:rPr>
          <w:rFonts w:ascii="Arial" w:hAnsi="Arial" w:cs="Arial"/>
          <w:i/>
          <w:sz w:val="22"/>
          <w:szCs w:val="22"/>
          <w:lang w:val="en-GB"/>
        </w:rPr>
      </w:pPr>
      <w:r w:rsidRPr="00440E82">
        <w:rPr>
          <w:rFonts w:ascii="Arial" w:hAnsi="Arial" w:cs="Arial"/>
          <w:i/>
          <w:sz w:val="22"/>
          <w:szCs w:val="22"/>
          <w:lang w:val="en-GB"/>
        </w:rPr>
        <w:t>Circular No. 001/CAB/PR of 19 June 2012 relating to the award and control of execution of Public Contracts;</w:t>
      </w:r>
    </w:p>
    <w:p w:rsidR="00161E12" w:rsidRPr="00440E82" w:rsidRDefault="00161E12" w:rsidP="00161E12">
      <w:pPr>
        <w:numPr>
          <w:ilvl w:val="0"/>
          <w:numId w:val="21"/>
        </w:numPr>
        <w:jc w:val="both"/>
        <w:rPr>
          <w:rFonts w:ascii="Arial" w:hAnsi="Arial" w:cs="Arial"/>
          <w:i/>
          <w:sz w:val="22"/>
          <w:szCs w:val="22"/>
          <w:lang w:val="en-GB"/>
        </w:rPr>
      </w:pPr>
      <w:r w:rsidRPr="00440E82">
        <w:rPr>
          <w:rFonts w:ascii="Arial" w:hAnsi="Arial" w:cs="Arial"/>
          <w:bCs/>
          <w:i/>
          <w:sz w:val="22"/>
          <w:szCs w:val="22"/>
          <w:lang w:val="en-GB"/>
        </w:rPr>
        <w:t xml:space="preserve">Letter No; 00908/MINTP/DR of 1997 to </w:t>
      </w:r>
      <w:r w:rsidR="00AC7B63" w:rsidRPr="00440E82">
        <w:rPr>
          <w:rFonts w:ascii="Arial" w:hAnsi="Arial" w:cs="Arial"/>
          <w:bCs/>
          <w:i/>
          <w:sz w:val="22"/>
          <w:szCs w:val="22"/>
          <w:lang w:val="en-GB"/>
        </w:rPr>
        <w:t>publish</w:t>
      </w:r>
      <w:r w:rsidR="00AC7B63">
        <w:rPr>
          <w:rFonts w:ascii="Arial" w:hAnsi="Arial" w:cs="Arial"/>
          <w:bCs/>
          <w:i/>
          <w:sz w:val="22"/>
          <w:szCs w:val="22"/>
          <w:lang w:val="en-GB"/>
        </w:rPr>
        <w:t xml:space="preserve"> guidelines</w:t>
      </w:r>
      <w:r w:rsidRPr="00440E82">
        <w:rPr>
          <w:rFonts w:ascii="Arial" w:hAnsi="Arial" w:cs="Arial"/>
          <w:bCs/>
          <w:i/>
          <w:sz w:val="22"/>
          <w:szCs w:val="22"/>
          <w:lang w:val="en-GB"/>
        </w:rPr>
        <w:t xml:space="preserve"> for the consideration of environmental impact of road maintenance;</w:t>
      </w:r>
    </w:p>
    <w:p w:rsidR="00161E12" w:rsidRPr="00440E82" w:rsidRDefault="00161E12" w:rsidP="00161E12">
      <w:pPr>
        <w:numPr>
          <w:ilvl w:val="0"/>
          <w:numId w:val="21"/>
        </w:numPr>
        <w:jc w:val="both"/>
        <w:rPr>
          <w:rFonts w:ascii="Arial" w:hAnsi="Arial" w:cs="Arial"/>
          <w:i/>
          <w:sz w:val="22"/>
          <w:szCs w:val="22"/>
          <w:lang w:val="en-GB"/>
        </w:rPr>
      </w:pPr>
      <w:r w:rsidRPr="00440E82">
        <w:rPr>
          <w:rFonts w:ascii="Arial" w:hAnsi="Arial" w:cs="Arial"/>
          <w:bCs/>
          <w:i/>
          <w:sz w:val="22"/>
          <w:szCs w:val="22"/>
          <w:lang w:val="en-GB"/>
        </w:rPr>
        <w:t>Circular [to be indicated as applicable] relating to the execution, and control of execution of the budget of the State, Public Administrative Establishments and Regional and Local Authorities and other bodies receiving government subsidies</w:t>
      </w:r>
    </w:p>
    <w:p w:rsidR="00161E12" w:rsidRPr="00440E82" w:rsidRDefault="00161E12" w:rsidP="00161E12">
      <w:pPr>
        <w:numPr>
          <w:ilvl w:val="0"/>
          <w:numId w:val="21"/>
        </w:numPr>
        <w:jc w:val="both"/>
        <w:rPr>
          <w:rFonts w:ascii="Arial" w:hAnsi="Arial" w:cs="Arial"/>
          <w:i/>
          <w:sz w:val="22"/>
          <w:szCs w:val="22"/>
          <w:lang w:val="en-GB"/>
        </w:rPr>
      </w:pPr>
      <w:r w:rsidRPr="002F4370">
        <w:rPr>
          <w:rFonts w:ascii="Arial" w:hAnsi="Arial" w:cs="Arial"/>
          <w:bCs/>
          <w:i/>
          <w:sz w:val="22"/>
          <w:szCs w:val="22"/>
          <w:lang w:val="en-GB"/>
        </w:rPr>
        <w:t>Unified Technical Documents (DTU)</w:t>
      </w:r>
      <w:r w:rsidRPr="00440E82">
        <w:rPr>
          <w:rFonts w:ascii="Arial" w:hAnsi="Arial" w:cs="Arial"/>
          <w:bCs/>
          <w:i/>
          <w:sz w:val="22"/>
          <w:szCs w:val="22"/>
          <w:lang w:val="en-GB"/>
        </w:rPr>
        <w:t xml:space="preserve"> for building works;</w:t>
      </w:r>
    </w:p>
    <w:p w:rsidR="00161E12" w:rsidRPr="00440E82" w:rsidRDefault="00161E12" w:rsidP="00161E12">
      <w:pPr>
        <w:numPr>
          <w:ilvl w:val="0"/>
          <w:numId w:val="21"/>
        </w:numPr>
        <w:jc w:val="both"/>
        <w:rPr>
          <w:rFonts w:ascii="Arial" w:hAnsi="Arial" w:cs="Arial"/>
          <w:i/>
          <w:sz w:val="22"/>
          <w:szCs w:val="22"/>
          <w:lang w:val="en-GB"/>
        </w:rPr>
      </w:pPr>
      <w:r w:rsidRPr="00440E82">
        <w:rPr>
          <w:rFonts w:ascii="Arial" w:hAnsi="Arial" w:cs="Arial"/>
          <w:bCs/>
          <w:i/>
          <w:sz w:val="22"/>
          <w:szCs w:val="22"/>
          <w:lang w:val="en-GB"/>
        </w:rPr>
        <w:t>Applicable standards;</w:t>
      </w:r>
    </w:p>
    <w:p w:rsidR="00161E12" w:rsidRPr="00440E82" w:rsidRDefault="00161E12" w:rsidP="00161E12">
      <w:pPr>
        <w:numPr>
          <w:ilvl w:val="0"/>
          <w:numId w:val="21"/>
        </w:numPr>
        <w:jc w:val="both"/>
        <w:rPr>
          <w:rFonts w:ascii="Arial" w:hAnsi="Arial" w:cs="Arial"/>
          <w:i/>
          <w:sz w:val="22"/>
          <w:szCs w:val="22"/>
          <w:lang w:val="en-GB"/>
        </w:rPr>
      </w:pPr>
      <w:r w:rsidRPr="00440E82">
        <w:rPr>
          <w:rFonts w:ascii="Arial" w:hAnsi="Arial" w:cs="Arial"/>
          <w:bCs/>
          <w:i/>
          <w:sz w:val="22"/>
          <w:szCs w:val="22"/>
          <w:lang w:val="en-GB"/>
        </w:rPr>
        <w:t>Other instruments specific to the domain concerned with the contract.</w:t>
      </w:r>
    </w:p>
    <w:p w:rsidR="00161E12" w:rsidRPr="00183080" w:rsidRDefault="00161E12" w:rsidP="00161E12">
      <w:pPr>
        <w:jc w:val="both"/>
        <w:rPr>
          <w:rFonts w:ascii="Arial" w:hAnsi="Arial" w:cs="Arial"/>
          <w:bCs/>
          <w:lang w:val="en-GB"/>
        </w:rPr>
      </w:pPr>
    </w:p>
    <w:p w:rsidR="00161E12" w:rsidRPr="0061412A" w:rsidRDefault="00161E12" w:rsidP="00161E12">
      <w:pPr>
        <w:jc w:val="both"/>
        <w:rPr>
          <w:rFonts w:ascii="Arial" w:hAnsi="Arial" w:cs="Arial"/>
          <w:b/>
          <w:bCs/>
          <w:sz w:val="22"/>
          <w:szCs w:val="22"/>
          <w:lang w:val="en-GB"/>
        </w:rPr>
      </w:pPr>
      <w:r w:rsidRPr="0061412A">
        <w:rPr>
          <w:rFonts w:ascii="Arial" w:hAnsi="Arial" w:cs="Arial"/>
          <w:b/>
          <w:bCs/>
          <w:sz w:val="22"/>
          <w:szCs w:val="22"/>
          <w:u w:val="single"/>
          <w:lang w:val="en-GB"/>
        </w:rPr>
        <w:t>Article 7</w:t>
      </w:r>
      <w:proofErr w:type="gramStart"/>
      <w:r w:rsidRPr="0061412A">
        <w:rPr>
          <w:rFonts w:ascii="Arial" w:hAnsi="Arial" w:cs="Arial"/>
          <w:b/>
          <w:bCs/>
          <w:sz w:val="22"/>
          <w:szCs w:val="22"/>
          <w:lang w:val="en-GB"/>
        </w:rPr>
        <w:t>:Communication</w:t>
      </w:r>
      <w:proofErr w:type="gramEnd"/>
      <w:r w:rsidRPr="0061412A">
        <w:rPr>
          <w:rFonts w:ascii="Arial" w:hAnsi="Arial" w:cs="Arial"/>
          <w:b/>
          <w:bCs/>
          <w:sz w:val="22"/>
          <w:szCs w:val="22"/>
          <w:lang w:val="en-GB"/>
        </w:rPr>
        <w:t xml:space="preserve"> (Articles 6and 10 supplemented)</w:t>
      </w:r>
    </w:p>
    <w:p w:rsidR="00161E12" w:rsidRPr="0061412A" w:rsidRDefault="00161E12" w:rsidP="00161E12">
      <w:pPr>
        <w:jc w:val="both"/>
        <w:rPr>
          <w:rFonts w:ascii="Arial" w:hAnsi="Arial" w:cs="Arial"/>
          <w:b/>
          <w:bCs/>
          <w:sz w:val="22"/>
          <w:szCs w:val="22"/>
          <w:lang w:val="en-GB"/>
        </w:rPr>
      </w:pPr>
    </w:p>
    <w:p w:rsidR="00161E12" w:rsidRPr="0061412A" w:rsidRDefault="00161E12" w:rsidP="00161E12">
      <w:pPr>
        <w:pStyle w:val="ListParagraph"/>
        <w:numPr>
          <w:ilvl w:val="1"/>
          <w:numId w:val="2"/>
        </w:numPr>
        <w:ind w:left="851" w:hanging="851"/>
        <w:jc w:val="both"/>
        <w:rPr>
          <w:rFonts w:ascii="Arial" w:hAnsi="Arial" w:cs="Arial"/>
          <w:bCs/>
          <w:sz w:val="22"/>
          <w:szCs w:val="22"/>
          <w:u w:val="single"/>
          <w:lang w:val="en-GB"/>
        </w:rPr>
      </w:pPr>
      <w:r w:rsidRPr="0061412A">
        <w:rPr>
          <w:rFonts w:ascii="Arial" w:hAnsi="Arial" w:cs="Arial"/>
          <w:bCs/>
          <w:sz w:val="22"/>
          <w:szCs w:val="22"/>
          <w:lang w:val="en-GB"/>
        </w:rPr>
        <w:lastRenderedPageBreak/>
        <w:t xml:space="preserve"> All communications within the framework of this contract shall be written and notifications sent to the following address: </w:t>
      </w:r>
    </w:p>
    <w:p w:rsidR="00161E12" w:rsidRPr="0061412A" w:rsidRDefault="00161E12" w:rsidP="00161E12">
      <w:pPr>
        <w:ind w:left="720"/>
        <w:jc w:val="both"/>
        <w:rPr>
          <w:rFonts w:ascii="Arial" w:hAnsi="Arial" w:cs="Arial"/>
          <w:bCs/>
          <w:sz w:val="22"/>
          <w:szCs w:val="22"/>
          <w:u w:val="single"/>
          <w:lang w:val="en-GB"/>
        </w:rPr>
      </w:pPr>
    </w:p>
    <w:p w:rsidR="00161E12" w:rsidRPr="0061412A" w:rsidRDefault="00161E12" w:rsidP="00161E12">
      <w:pPr>
        <w:numPr>
          <w:ilvl w:val="4"/>
          <w:numId w:val="13"/>
        </w:numPr>
        <w:ind w:left="1418" w:hanging="284"/>
        <w:jc w:val="both"/>
        <w:rPr>
          <w:rFonts w:ascii="Arial" w:hAnsi="Arial" w:cs="Arial"/>
          <w:bCs/>
          <w:sz w:val="22"/>
          <w:szCs w:val="22"/>
          <w:u w:val="single"/>
          <w:lang w:val="en-GB"/>
        </w:rPr>
      </w:pPr>
      <w:r w:rsidRPr="0061412A">
        <w:rPr>
          <w:rFonts w:ascii="Arial" w:hAnsi="Arial" w:cs="Arial"/>
          <w:bCs/>
          <w:sz w:val="22"/>
          <w:szCs w:val="22"/>
          <w:lang w:val="en-GB"/>
        </w:rPr>
        <w:t>In the case where the contractor is the addressee: Sir/Madam..........</w:t>
      </w:r>
    </w:p>
    <w:p w:rsidR="00161E12" w:rsidRPr="0061412A" w:rsidRDefault="00161E12" w:rsidP="00161E12">
      <w:pPr>
        <w:ind w:left="1418"/>
        <w:jc w:val="both"/>
        <w:rPr>
          <w:rFonts w:ascii="Arial" w:hAnsi="Arial" w:cs="Arial"/>
          <w:bCs/>
          <w:sz w:val="22"/>
          <w:szCs w:val="22"/>
          <w:u w:val="single"/>
          <w:lang w:val="en-GB"/>
        </w:rPr>
      </w:pPr>
      <w:r w:rsidRPr="0061412A">
        <w:rPr>
          <w:rFonts w:ascii="Arial" w:hAnsi="Arial" w:cs="Arial"/>
          <w:bCs/>
          <w:sz w:val="22"/>
          <w:szCs w:val="22"/>
          <w:lang w:val="en-GB"/>
        </w:rPr>
        <w:t xml:space="preserve">Beyond the time-limit of 15 days fixed in article 6(1) of the GAC to make his domicile  known to the Project Owner and Contract Manager, correspondences shall be validly addressed to the </w:t>
      </w:r>
      <w:r>
        <w:rPr>
          <w:rFonts w:ascii="Arial" w:hAnsi="Arial" w:cs="Arial"/>
          <w:bCs/>
          <w:sz w:val="22"/>
          <w:szCs w:val="22"/>
          <w:lang w:val="en-GB"/>
        </w:rPr>
        <w:t xml:space="preserve"> </w:t>
      </w:r>
      <w:proofErr w:type="spellStart"/>
      <w:r>
        <w:rPr>
          <w:rFonts w:ascii="Arial" w:hAnsi="Arial" w:cs="Arial"/>
          <w:bCs/>
          <w:sz w:val="22"/>
          <w:szCs w:val="22"/>
          <w:lang w:val="en-GB"/>
        </w:rPr>
        <w:t>Mundemba</w:t>
      </w:r>
      <w:proofErr w:type="spellEnd"/>
      <w:r>
        <w:rPr>
          <w:rFonts w:ascii="Arial" w:hAnsi="Arial" w:cs="Arial"/>
          <w:bCs/>
          <w:sz w:val="22"/>
          <w:szCs w:val="22"/>
          <w:lang w:val="en-GB"/>
        </w:rPr>
        <w:t xml:space="preserve"> </w:t>
      </w:r>
      <w:r w:rsidRPr="0061412A">
        <w:rPr>
          <w:rFonts w:ascii="Arial" w:hAnsi="Arial" w:cs="Arial"/>
          <w:bCs/>
          <w:sz w:val="22"/>
          <w:szCs w:val="22"/>
          <w:lang w:val="en-GB"/>
        </w:rPr>
        <w:t>council, chief town of the province in which the work was done;</w:t>
      </w:r>
    </w:p>
    <w:p w:rsidR="00161E12" w:rsidRPr="0061412A" w:rsidRDefault="00161E12" w:rsidP="00161E12">
      <w:pPr>
        <w:numPr>
          <w:ilvl w:val="4"/>
          <w:numId w:val="13"/>
        </w:numPr>
        <w:ind w:left="1418" w:hanging="284"/>
        <w:jc w:val="both"/>
        <w:rPr>
          <w:rFonts w:ascii="Arial" w:hAnsi="Arial" w:cs="Arial"/>
          <w:bCs/>
          <w:sz w:val="22"/>
          <w:szCs w:val="22"/>
          <w:u w:val="single"/>
          <w:lang w:val="en-GB"/>
        </w:rPr>
      </w:pPr>
      <w:r w:rsidRPr="0061412A">
        <w:rPr>
          <w:rFonts w:ascii="Arial" w:hAnsi="Arial" w:cs="Arial"/>
          <w:bCs/>
          <w:sz w:val="22"/>
          <w:szCs w:val="22"/>
          <w:lang w:val="en-GB"/>
        </w:rPr>
        <w:t>In the case where the Project Owner is the addressee:</w:t>
      </w:r>
    </w:p>
    <w:p w:rsidR="00161E12" w:rsidRPr="0061412A" w:rsidRDefault="00161E12" w:rsidP="00161E12">
      <w:pPr>
        <w:ind w:left="1418"/>
        <w:jc w:val="both"/>
        <w:rPr>
          <w:rFonts w:ascii="Arial" w:hAnsi="Arial" w:cs="Arial"/>
          <w:bCs/>
          <w:sz w:val="22"/>
          <w:szCs w:val="22"/>
          <w:lang w:val="en-GB"/>
        </w:rPr>
      </w:pPr>
      <w:r w:rsidRPr="0061412A">
        <w:rPr>
          <w:rFonts w:ascii="Arial" w:hAnsi="Arial" w:cs="Arial"/>
          <w:bCs/>
          <w:sz w:val="22"/>
          <w:szCs w:val="22"/>
          <w:lang w:val="en-GB"/>
        </w:rPr>
        <w:t>Sir/Madam</w:t>
      </w:r>
      <w:r w:rsidR="00AC7B63">
        <w:rPr>
          <w:rFonts w:ascii="Arial" w:hAnsi="Arial" w:cs="Arial"/>
          <w:bCs/>
          <w:sz w:val="22"/>
          <w:szCs w:val="22"/>
          <w:lang w:val="en-GB"/>
        </w:rPr>
        <w:t xml:space="preserve"> </w:t>
      </w:r>
      <w:r>
        <w:rPr>
          <w:rFonts w:ascii="Arial" w:hAnsi="Arial" w:cs="Arial"/>
          <w:bCs/>
          <w:sz w:val="22"/>
          <w:szCs w:val="22"/>
          <w:lang w:val="en-GB"/>
        </w:rPr>
        <w:t>contractor</w:t>
      </w:r>
      <w:r w:rsidRPr="0061412A">
        <w:rPr>
          <w:rFonts w:ascii="Arial" w:hAnsi="Arial" w:cs="Arial"/>
          <w:bCs/>
          <w:sz w:val="22"/>
          <w:szCs w:val="22"/>
          <w:lang w:val="en-GB"/>
        </w:rPr>
        <w:t xml:space="preserve"> with a copy addressed to the Contracting Authority, Contract Manager, Contract Engineer, </w:t>
      </w:r>
      <w:proofErr w:type="gramStart"/>
      <w:r w:rsidRPr="0061412A">
        <w:rPr>
          <w:rFonts w:ascii="Arial" w:hAnsi="Arial" w:cs="Arial"/>
          <w:bCs/>
          <w:sz w:val="22"/>
          <w:szCs w:val="22"/>
          <w:lang w:val="en-GB"/>
        </w:rPr>
        <w:t>Project</w:t>
      </w:r>
      <w:proofErr w:type="gramEnd"/>
      <w:r w:rsidRPr="0061412A">
        <w:rPr>
          <w:rFonts w:ascii="Arial" w:hAnsi="Arial" w:cs="Arial"/>
          <w:bCs/>
          <w:sz w:val="22"/>
          <w:szCs w:val="22"/>
          <w:lang w:val="en-GB"/>
        </w:rPr>
        <w:t xml:space="preserve"> Manager and where need be, within the same deadline.</w:t>
      </w:r>
    </w:p>
    <w:p w:rsidR="00161E12" w:rsidRPr="0061412A" w:rsidRDefault="00161E12" w:rsidP="00161E12">
      <w:pPr>
        <w:pStyle w:val="ListParagraph"/>
        <w:numPr>
          <w:ilvl w:val="4"/>
          <w:numId w:val="13"/>
        </w:numPr>
        <w:ind w:left="1418" w:hanging="284"/>
        <w:jc w:val="both"/>
        <w:rPr>
          <w:rFonts w:ascii="Arial" w:hAnsi="Arial" w:cs="Arial"/>
          <w:bCs/>
          <w:sz w:val="22"/>
          <w:szCs w:val="22"/>
          <w:lang w:val="en-GB"/>
        </w:rPr>
      </w:pPr>
      <w:r w:rsidRPr="0061412A">
        <w:rPr>
          <w:rFonts w:ascii="Arial" w:hAnsi="Arial" w:cs="Arial"/>
          <w:bCs/>
          <w:sz w:val="22"/>
          <w:szCs w:val="22"/>
          <w:lang w:val="en-GB"/>
        </w:rPr>
        <w:t xml:space="preserve">In the case where the Contracting Authority </w:t>
      </w:r>
      <w:r w:rsidR="00AC7B63" w:rsidRPr="0061412A">
        <w:rPr>
          <w:rFonts w:ascii="Arial" w:hAnsi="Arial" w:cs="Arial"/>
          <w:bCs/>
          <w:sz w:val="22"/>
          <w:szCs w:val="22"/>
          <w:lang w:val="en-GB"/>
        </w:rPr>
        <w:t>is:</w:t>
      </w:r>
      <w:r w:rsidR="00AC7B63">
        <w:rPr>
          <w:rFonts w:ascii="Arial" w:hAnsi="Arial" w:cs="Arial"/>
          <w:bCs/>
          <w:sz w:val="22"/>
          <w:szCs w:val="22"/>
          <w:lang w:val="en-GB"/>
        </w:rPr>
        <w:t xml:space="preserve"> addressee</w:t>
      </w:r>
      <w:r>
        <w:rPr>
          <w:rFonts w:ascii="Arial" w:hAnsi="Arial" w:cs="Arial"/>
          <w:bCs/>
          <w:sz w:val="22"/>
          <w:szCs w:val="22"/>
          <w:lang w:val="en-GB"/>
        </w:rPr>
        <w:t xml:space="preserve"> ,the Mayor of </w:t>
      </w:r>
      <w:proofErr w:type="spellStart"/>
      <w:r>
        <w:rPr>
          <w:rFonts w:ascii="Arial" w:hAnsi="Arial" w:cs="Arial"/>
          <w:bCs/>
          <w:sz w:val="22"/>
          <w:szCs w:val="22"/>
          <w:lang w:val="en-GB"/>
        </w:rPr>
        <w:t>Mundemba</w:t>
      </w:r>
      <w:proofErr w:type="spellEnd"/>
      <w:r>
        <w:rPr>
          <w:rFonts w:ascii="Arial" w:hAnsi="Arial" w:cs="Arial"/>
          <w:bCs/>
          <w:sz w:val="22"/>
          <w:szCs w:val="22"/>
          <w:lang w:val="en-GB"/>
        </w:rPr>
        <w:t xml:space="preserve"> Council</w:t>
      </w:r>
    </w:p>
    <w:p w:rsidR="00161E12" w:rsidRPr="0061412A" w:rsidRDefault="00161E12" w:rsidP="00161E12">
      <w:pPr>
        <w:pStyle w:val="ListParagraph"/>
        <w:ind w:left="1418"/>
        <w:jc w:val="both"/>
        <w:rPr>
          <w:rFonts w:ascii="Arial" w:hAnsi="Arial" w:cs="Arial"/>
          <w:bCs/>
          <w:sz w:val="22"/>
          <w:szCs w:val="22"/>
          <w:lang w:val="en-GB"/>
        </w:rPr>
      </w:pPr>
      <w:r w:rsidRPr="0061412A">
        <w:rPr>
          <w:rFonts w:ascii="Arial" w:hAnsi="Arial" w:cs="Arial"/>
          <w:bCs/>
          <w:sz w:val="22"/>
          <w:szCs w:val="22"/>
          <w:lang w:val="en-GB"/>
        </w:rPr>
        <w:t>Sir/Madam [</w:t>
      </w:r>
      <w:r w:rsidRPr="0061412A">
        <w:rPr>
          <w:rFonts w:ascii="Arial" w:hAnsi="Arial" w:cs="Arial"/>
          <w:bCs/>
          <w:i/>
          <w:sz w:val="22"/>
          <w:szCs w:val="22"/>
          <w:lang w:val="en-GB"/>
        </w:rPr>
        <w:t>to be specified</w:t>
      </w:r>
      <w:r w:rsidRPr="0061412A">
        <w:rPr>
          <w:rFonts w:ascii="Arial" w:hAnsi="Arial" w:cs="Arial"/>
          <w:bCs/>
          <w:sz w:val="22"/>
          <w:szCs w:val="22"/>
          <w:lang w:val="en-GB"/>
        </w:rPr>
        <w:t>] with a copy addressed within the same deadline to the Project Owner, Contract Manager, Contract Engineer and Project Manager, where applicable</w:t>
      </w:r>
    </w:p>
    <w:p w:rsidR="00161E12" w:rsidRPr="0061412A" w:rsidRDefault="00161E12" w:rsidP="00161E12">
      <w:pPr>
        <w:ind w:left="1418"/>
        <w:jc w:val="both"/>
        <w:rPr>
          <w:rFonts w:ascii="Arial" w:hAnsi="Arial" w:cs="Arial"/>
          <w:bCs/>
          <w:sz w:val="22"/>
          <w:szCs w:val="22"/>
          <w:lang w:val="en-GB"/>
        </w:rPr>
      </w:pPr>
    </w:p>
    <w:p w:rsidR="00161E12" w:rsidRPr="0061412A" w:rsidRDefault="00161E12" w:rsidP="00161E12">
      <w:pPr>
        <w:pStyle w:val="ListParagraph"/>
        <w:numPr>
          <w:ilvl w:val="1"/>
          <w:numId w:val="2"/>
        </w:numPr>
        <w:ind w:hanging="1440"/>
        <w:jc w:val="both"/>
        <w:rPr>
          <w:rFonts w:ascii="Arial" w:hAnsi="Arial" w:cs="Arial"/>
          <w:bCs/>
          <w:sz w:val="22"/>
          <w:szCs w:val="22"/>
          <w:u w:val="single"/>
          <w:lang w:val="en-GB"/>
        </w:rPr>
      </w:pPr>
      <w:r w:rsidRPr="0061412A">
        <w:rPr>
          <w:rFonts w:ascii="Arial" w:hAnsi="Arial" w:cs="Arial"/>
          <w:bCs/>
          <w:sz w:val="22"/>
          <w:szCs w:val="22"/>
          <w:lang w:val="en-GB"/>
        </w:rPr>
        <w:t xml:space="preserve">The contractor shall address all written notifications or correspondences to the Project </w:t>
      </w:r>
      <w:proofErr w:type="spellStart"/>
      <w:r w:rsidRPr="0061412A">
        <w:rPr>
          <w:rFonts w:ascii="Arial" w:hAnsi="Arial" w:cs="Arial"/>
          <w:bCs/>
          <w:sz w:val="22"/>
          <w:szCs w:val="22"/>
          <w:lang w:val="en-GB"/>
        </w:rPr>
        <w:t>Manger</w:t>
      </w:r>
      <w:proofErr w:type="spellEnd"/>
      <w:r w:rsidRPr="0061412A">
        <w:rPr>
          <w:rFonts w:ascii="Arial" w:hAnsi="Arial" w:cs="Arial"/>
          <w:bCs/>
          <w:sz w:val="22"/>
          <w:szCs w:val="22"/>
          <w:lang w:val="en-GB"/>
        </w:rPr>
        <w:t xml:space="preserve"> with a copy to the Contract Manager.</w:t>
      </w:r>
    </w:p>
    <w:p w:rsidR="00161E12" w:rsidRPr="00183080" w:rsidRDefault="00161E12" w:rsidP="00161E12">
      <w:pPr>
        <w:jc w:val="both"/>
        <w:rPr>
          <w:rFonts w:ascii="Arial" w:hAnsi="Arial" w:cs="Arial"/>
          <w:b/>
          <w:bCs/>
          <w:u w:val="single"/>
          <w:lang w:val="en-GB"/>
        </w:rPr>
      </w:pPr>
    </w:p>
    <w:p w:rsidR="00161E12" w:rsidRPr="0061412A" w:rsidRDefault="00161E12" w:rsidP="00161E12">
      <w:pPr>
        <w:jc w:val="both"/>
        <w:rPr>
          <w:rFonts w:ascii="Arial" w:hAnsi="Arial" w:cs="Arial"/>
          <w:b/>
          <w:sz w:val="22"/>
          <w:szCs w:val="22"/>
          <w:lang w:val="en-US"/>
        </w:rPr>
      </w:pPr>
      <w:r w:rsidRPr="0061412A">
        <w:rPr>
          <w:rFonts w:ascii="Arial" w:hAnsi="Arial" w:cs="Arial"/>
          <w:b/>
          <w:sz w:val="22"/>
          <w:szCs w:val="22"/>
          <w:u w:val="single"/>
          <w:lang w:val="en-US"/>
        </w:rPr>
        <w:t>Article 8</w:t>
      </w:r>
      <w:proofErr w:type="gramStart"/>
      <w:r w:rsidRPr="0061412A">
        <w:rPr>
          <w:rFonts w:ascii="Arial" w:hAnsi="Arial" w:cs="Arial"/>
          <w:b/>
          <w:sz w:val="22"/>
          <w:szCs w:val="22"/>
          <w:lang w:val="en-US"/>
        </w:rPr>
        <w:t>:Administrative</w:t>
      </w:r>
      <w:proofErr w:type="gramEnd"/>
      <w:r w:rsidRPr="0061412A">
        <w:rPr>
          <w:rFonts w:ascii="Arial" w:hAnsi="Arial" w:cs="Arial"/>
          <w:b/>
          <w:sz w:val="22"/>
          <w:szCs w:val="22"/>
          <w:lang w:val="en-US"/>
        </w:rPr>
        <w:t xml:space="preserve"> Orders (Article 8 of GAC)</w:t>
      </w:r>
    </w:p>
    <w:p w:rsidR="00161E12" w:rsidRPr="0061412A" w:rsidRDefault="00161E12" w:rsidP="00161E12">
      <w:pPr>
        <w:jc w:val="both"/>
        <w:rPr>
          <w:rFonts w:ascii="Arial" w:hAnsi="Arial" w:cs="Arial"/>
          <w:b/>
          <w:sz w:val="22"/>
          <w:szCs w:val="22"/>
          <w:lang w:val="en-US"/>
        </w:rPr>
      </w:pPr>
    </w:p>
    <w:p w:rsidR="00161E12" w:rsidRDefault="00161E12" w:rsidP="00161E12">
      <w:pPr>
        <w:jc w:val="both"/>
        <w:rPr>
          <w:rFonts w:ascii="Arial" w:hAnsi="Arial" w:cs="Arial"/>
          <w:sz w:val="22"/>
          <w:szCs w:val="22"/>
          <w:lang w:val="en-US"/>
        </w:rPr>
      </w:pPr>
      <w:r>
        <w:rPr>
          <w:rFonts w:ascii="Arial" w:hAnsi="Arial" w:cs="Arial"/>
          <w:sz w:val="22"/>
          <w:szCs w:val="22"/>
          <w:lang w:val="en-US"/>
        </w:rPr>
        <w:t xml:space="preserve">The various Administrative Orders shall be established and notified as follows:  </w:t>
      </w:r>
    </w:p>
    <w:p w:rsidR="00161E12" w:rsidRPr="0061412A" w:rsidRDefault="00161E12" w:rsidP="00161E12">
      <w:pPr>
        <w:jc w:val="both"/>
        <w:rPr>
          <w:rFonts w:ascii="Arial" w:hAnsi="Arial" w:cs="Arial"/>
          <w:bCs/>
          <w:sz w:val="22"/>
          <w:szCs w:val="22"/>
          <w:lang w:val="en-US"/>
        </w:rPr>
      </w:pPr>
    </w:p>
    <w:p w:rsidR="00161E12" w:rsidRDefault="00161E12" w:rsidP="00161E12">
      <w:pPr>
        <w:pStyle w:val="ListParagraph"/>
        <w:numPr>
          <w:ilvl w:val="1"/>
          <w:numId w:val="58"/>
        </w:numPr>
        <w:ind w:left="709" w:hanging="709"/>
        <w:jc w:val="both"/>
        <w:rPr>
          <w:rFonts w:ascii="Arial" w:hAnsi="Arial" w:cs="Arial"/>
          <w:bCs/>
          <w:sz w:val="22"/>
          <w:szCs w:val="22"/>
          <w:lang w:val="en-GB"/>
        </w:rPr>
      </w:pPr>
      <w:r w:rsidRPr="0061412A">
        <w:rPr>
          <w:rFonts w:ascii="Arial" w:hAnsi="Arial" w:cs="Arial"/>
          <w:bCs/>
          <w:sz w:val="22"/>
          <w:szCs w:val="22"/>
          <w:lang w:val="en-GB"/>
        </w:rPr>
        <w:t xml:space="preserve">The Administrative Order to start execution </w:t>
      </w:r>
      <w:r>
        <w:rPr>
          <w:rFonts w:ascii="Arial" w:hAnsi="Arial" w:cs="Arial"/>
          <w:bCs/>
          <w:sz w:val="22"/>
          <w:szCs w:val="22"/>
          <w:lang w:val="en-GB"/>
        </w:rPr>
        <w:t xml:space="preserve">of works </w:t>
      </w:r>
      <w:r w:rsidRPr="0061412A">
        <w:rPr>
          <w:rFonts w:ascii="Arial" w:hAnsi="Arial" w:cs="Arial"/>
          <w:bCs/>
          <w:sz w:val="22"/>
          <w:szCs w:val="22"/>
          <w:lang w:val="en-GB"/>
        </w:rPr>
        <w:t>shall be signed by the</w:t>
      </w:r>
      <w:r>
        <w:rPr>
          <w:rFonts w:ascii="Arial" w:hAnsi="Arial" w:cs="Arial"/>
          <w:bCs/>
          <w:sz w:val="22"/>
          <w:szCs w:val="22"/>
          <w:lang w:val="en-GB"/>
        </w:rPr>
        <w:t xml:space="preserve"> Contracting Authority</w:t>
      </w:r>
      <w:r w:rsidR="00AC7B63">
        <w:rPr>
          <w:rFonts w:ascii="Arial" w:hAnsi="Arial" w:cs="Arial"/>
          <w:bCs/>
          <w:sz w:val="22"/>
          <w:szCs w:val="22"/>
          <w:lang w:val="en-GB"/>
        </w:rPr>
        <w:t xml:space="preserve"> </w:t>
      </w:r>
      <w:r>
        <w:rPr>
          <w:rFonts w:ascii="Arial" w:hAnsi="Arial" w:cs="Arial"/>
          <w:bCs/>
          <w:sz w:val="22"/>
          <w:szCs w:val="22"/>
          <w:lang w:val="en-GB"/>
        </w:rPr>
        <w:t xml:space="preserve">and notified to the contractor by the </w:t>
      </w:r>
      <w:r w:rsidRPr="0061412A">
        <w:rPr>
          <w:rFonts w:ascii="Arial" w:hAnsi="Arial" w:cs="Arial"/>
          <w:bCs/>
          <w:sz w:val="22"/>
          <w:szCs w:val="22"/>
          <w:lang w:val="en-GB"/>
        </w:rPr>
        <w:t>Project Owner</w:t>
      </w:r>
      <w:r>
        <w:rPr>
          <w:rFonts w:ascii="Arial" w:hAnsi="Arial" w:cs="Arial"/>
          <w:bCs/>
          <w:sz w:val="22"/>
          <w:szCs w:val="22"/>
          <w:lang w:val="en-GB"/>
        </w:rPr>
        <w:t xml:space="preserve"> with a copy to the Contracting Authority, the Contract</w:t>
      </w:r>
      <w:r w:rsidR="00AC7B63">
        <w:rPr>
          <w:rFonts w:ascii="Arial" w:hAnsi="Arial" w:cs="Arial"/>
          <w:bCs/>
          <w:sz w:val="22"/>
          <w:szCs w:val="22"/>
          <w:lang w:val="en-GB"/>
        </w:rPr>
        <w:t xml:space="preserve"> </w:t>
      </w:r>
      <w:r w:rsidRPr="00254ECB">
        <w:rPr>
          <w:rFonts w:ascii="Arial" w:hAnsi="Arial" w:cs="Arial"/>
          <w:bCs/>
          <w:sz w:val="22"/>
          <w:szCs w:val="22"/>
          <w:lang w:val="en-GB"/>
        </w:rPr>
        <w:t>Manager</w:t>
      </w:r>
      <w:r>
        <w:rPr>
          <w:rFonts w:ascii="Arial" w:hAnsi="Arial" w:cs="Arial"/>
          <w:bCs/>
          <w:sz w:val="22"/>
          <w:szCs w:val="22"/>
          <w:lang w:val="en-GB"/>
        </w:rPr>
        <w:t>,</w:t>
      </w:r>
      <w:r w:rsidRPr="00254ECB">
        <w:rPr>
          <w:rFonts w:ascii="Arial" w:hAnsi="Arial" w:cs="Arial"/>
          <w:bCs/>
          <w:sz w:val="22"/>
          <w:szCs w:val="22"/>
          <w:lang w:val="en-GB"/>
        </w:rPr>
        <w:t xml:space="preserve"> Contract</w:t>
      </w:r>
      <w:r>
        <w:rPr>
          <w:rFonts w:ascii="Arial" w:hAnsi="Arial" w:cs="Arial"/>
          <w:bCs/>
          <w:sz w:val="22"/>
          <w:szCs w:val="22"/>
          <w:lang w:val="en-GB"/>
        </w:rPr>
        <w:t xml:space="preserve"> Engineer, the Paying Body </w:t>
      </w:r>
      <w:r w:rsidRPr="0061412A">
        <w:rPr>
          <w:rFonts w:ascii="Arial" w:hAnsi="Arial" w:cs="Arial"/>
          <w:bCs/>
          <w:sz w:val="22"/>
          <w:szCs w:val="22"/>
          <w:lang w:val="en-GB"/>
        </w:rPr>
        <w:t xml:space="preserve">and </w:t>
      </w:r>
      <w:r>
        <w:rPr>
          <w:rFonts w:ascii="Arial" w:hAnsi="Arial" w:cs="Arial"/>
          <w:bCs/>
          <w:sz w:val="22"/>
          <w:szCs w:val="22"/>
          <w:lang w:val="en-GB"/>
        </w:rPr>
        <w:t>the Project Manager, where applicable</w:t>
      </w:r>
      <w:r w:rsidRPr="0061412A">
        <w:rPr>
          <w:rFonts w:ascii="Arial" w:hAnsi="Arial" w:cs="Arial"/>
          <w:bCs/>
          <w:sz w:val="22"/>
          <w:szCs w:val="22"/>
          <w:lang w:val="en-GB"/>
        </w:rPr>
        <w:t>.</w:t>
      </w:r>
    </w:p>
    <w:p w:rsidR="00161E12" w:rsidRDefault="00161E12" w:rsidP="00161E12">
      <w:pPr>
        <w:pStyle w:val="ListParagraph"/>
        <w:ind w:left="709"/>
        <w:jc w:val="both"/>
        <w:rPr>
          <w:rFonts w:ascii="Arial" w:hAnsi="Arial" w:cs="Arial"/>
          <w:bCs/>
          <w:sz w:val="22"/>
          <w:szCs w:val="22"/>
          <w:lang w:val="en-GB"/>
        </w:rPr>
      </w:pPr>
    </w:p>
    <w:p w:rsidR="00161E12" w:rsidRDefault="00161E12" w:rsidP="00161E12">
      <w:pPr>
        <w:pStyle w:val="ListParagraph"/>
        <w:numPr>
          <w:ilvl w:val="1"/>
          <w:numId w:val="58"/>
        </w:numPr>
        <w:ind w:left="709" w:hanging="709"/>
        <w:jc w:val="both"/>
        <w:rPr>
          <w:rFonts w:ascii="Arial" w:hAnsi="Arial" w:cs="Arial"/>
          <w:bCs/>
          <w:sz w:val="22"/>
          <w:szCs w:val="22"/>
          <w:lang w:val="en-GB"/>
        </w:rPr>
      </w:pPr>
      <w:r>
        <w:rPr>
          <w:rFonts w:ascii="Arial" w:hAnsi="Arial" w:cs="Arial"/>
          <w:bCs/>
          <w:sz w:val="22"/>
          <w:szCs w:val="22"/>
          <w:lang w:val="en-GB"/>
        </w:rPr>
        <w:t>Upon proposal by the Project Owner, A</w:t>
      </w:r>
      <w:r w:rsidRPr="00254ECB">
        <w:rPr>
          <w:rFonts w:ascii="Arial" w:hAnsi="Arial" w:cs="Arial"/>
          <w:bCs/>
          <w:sz w:val="22"/>
          <w:szCs w:val="22"/>
          <w:lang w:val="en-GB"/>
        </w:rPr>
        <w:t xml:space="preserve">dministrative Orders with </w:t>
      </w:r>
      <w:r>
        <w:rPr>
          <w:rFonts w:ascii="Arial" w:hAnsi="Arial" w:cs="Arial"/>
          <w:bCs/>
          <w:sz w:val="22"/>
          <w:szCs w:val="22"/>
          <w:lang w:val="en-GB"/>
        </w:rPr>
        <w:t xml:space="preserve">an </w:t>
      </w:r>
      <w:r w:rsidRPr="00254ECB">
        <w:rPr>
          <w:rFonts w:ascii="Arial" w:hAnsi="Arial" w:cs="Arial"/>
          <w:bCs/>
          <w:sz w:val="22"/>
          <w:szCs w:val="22"/>
          <w:lang w:val="en-GB"/>
        </w:rPr>
        <w:t>incidence</w:t>
      </w:r>
      <w:r w:rsidR="00AC7B63">
        <w:rPr>
          <w:rFonts w:ascii="Arial" w:hAnsi="Arial" w:cs="Arial"/>
          <w:bCs/>
          <w:sz w:val="22"/>
          <w:szCs w:val="22"/>
          <w:lang w:val="en-GB"/>
        </w:rPr>
        <w:t xml:space="preserve"> </w:t>
      </w:r>
      <w:r>
        <w:rPr>
          <w:rFonts w:ascii="Arial" w:hAnsi="Arial" w:cs="Arial"/>
          <w:bCs/>
          <w:sz w:val="22"/>
          <w:szCs w:val="22"/>
          <w:lang w:val="en-GB"/>
        </w:rPr>
        <w:t>on the objective, the amount and execution deadline</w:t>
      </w:r>
      <w:r w:rsidRPr="00254ECB">
        <w:rPr>
          <w:rFonts w:ascii="Arial" w:hAnsi="Arial" w:cs="Arial"/>
          <w:bCs/>
          <w:sz w:val="22"/>
          <w:szCs w:val="22"/>
          <w:lang w:val="en-GB"/>
        </w:rPr>
        <w:t xml:space="preserve"> shall be signed by</w:t>
      </w:r>
      <w:r>
        <w:rPr>
          <w:rFonts w:ascii="Arial" w:hAnsi="Arial" w:cs="Arial"/>
          <w:bCs/>
          <w:sz w:val="22"/>
          <w:szCs w:val="22"/>
          <w:lang w:val="en-GB"/>
        </w:rPr>
        <w:t xml:space="preserve"> Contracting Authority and notified by the Project Owner to the Contractor with a copy to the Contracting Authority, the Contract Manager, the Contract Engineer, the Project Manager and the Paying Body. The prior endorsement of the Paying Body shall possibly be required before the signature of those that have an incidence on the amount. </w:t>
      </w:r>
    </w:p>
    <w:p w:rsidR="00161E12" w:rsidRPr="00484719" w:rsidRDefault="00161E12" w:rsidP="00161E12">
      <w:pPr>
        <w:jc w:val="both"/>
        <w:rPr>
          <w:rFonts w:ascii="Arial" w:hAnsi="Arial" w:cs="Arial"/>
          <w:bCs/>
          <w:sz w:val="22"/>
          <w:szCs w:val="22"/>
          <w:lang w:val="en-GB"/>
        </w:rPr>
      </w:pPr>
    </w:p>
    <w:p w:rsidR="00161E12" w:rsidRDefault="00161E12" w:rsidP="00161E12">
      <w:pPr>
        <w:pStyle w:val="ListParagraph"/>
        <w:numPr>
          <w:ilvl w:val="1"/>
          <w:numId w:val="58"/>
        </w:numPr>
        <w:ind w:left="709" w:hanging="709"/>
        <w:jc w:val="both"/>
        <w:rPr>
          <w:rFonts w:ascii="Arial" w:hAnsi="Arial" w:cs="Arial"/>
          <w:bCs/>
          <w:sz w:val="22"/>
          <w:szCs w:val="22"/>
          <w:lang w:val="en-GB"/>
        </w:rPr>
      </w:pPr>
      <w:r w:rsidRPr="00254ECB">
        <w:rPr>
          <w:rFonts w:ascii="Arial" w:hAnsi="Arial" w:cs="Arial"/>
          <w:bCs/>
          <w:sz w:val="22"/>
          <w:szCs w:val="22"/>
          <w:lang w:val="en-GB"/>
        </w:rPr>
        <w:t xml:space="preserve">Administrative Orders of a technical nature linked to the normal progress of the work and without financial incidence shall be signed directly by Contract Manager and notified </w:t>
      </w:r>
      <w:r>
        <w:rPr>
          <w:rFonts w:ascii="Arial" w:hAnsi="Arial" w:cs="Arial"/>
          <w:bCs/>
          <w:sz w:val="22"/>
          <w:szCs w:val="22"/>
          <w:lang w:val="en-GB"/>
        </w:rPr>
        <w:t>to the contractor by the Contract Engineer or Project Manager  (where applicable) with a copy to the Contracting Authority and Contract Manager</w:t>
      </w:r>
      <w:r w:rsidRPr="00254ECB">
        <w:rPr>
          <w:rFonts w:ascii="Arial" w:hAnsi="Arial" w:cs="Arial"/>
          <w:bCs/>
          <w:sz w:val="22"/>
          <w:szCs w:val="22"/>
          <w:lang w:val="en-GB"/>
        </w:rPr>
        <w:t>.</w:t>
      </w:r>
    </w:p>
    <w:p w:rsidR="00161E12" w:rsidRPr="00484719" w:rsidRDefault="00161E12" w:rsidP="00161E12">
      <w:pPr>
        <w:pStyle w:val="ListParagraph"/>
        <w:rPr>
          <w:rFonts w:ascii="Arial" w:hAnsi="Arial" w:cs="Arial"/>
          <w:bCs/>
          <w:sz w:val="22"/>
          <w:szCs w:val="22"/>
          <w:lang w:val="en-GB"/>
        </w:rPr>
      </w:pPr>
    </w:p>
    <w:p w:rsidR="00161E12" w:rsidRDefault="00161E12" w:rsidP="00161E12">
      <w:pPr>
        <w:pStyle w:val="ListParagraph"/>
        <w:ind w:left="709"/>
        <w:jc w:val="both"/>
        <w:rPr>
          <w:rFonts w:ascii="Arial" w:hAnsi="Arial" w:cs="Arial"/>
          <w:bCs/>
          <w:sz w:val="22"/>
          <w:szCs w:val="22"/>
          <w:lang w:val="en-GB"/>
        </w:rPr>
      </w:pPr>
    </w:p>
    <w:p w:rsidR="00161E12" w:rsidRDefault="00161E12" w:rsidP="00161E12">
      <w:pPr>
        <w:pStyle w:val="ListParagraph"/>
        <w:numPr>
          <w:ilvl w:val="1"/>
          <w:numId w:val="58"/>
        </w:numPr>
        <w:ind w:left="709" w:hanging="709"/>
        <w:jc w:val="both"/>
        <w:rPr>
          <w:rFonts w:ascii="Arial" w:hAnsi="Arial" w:cs="Arial"/>
          <w:bCs/>
          <w:sz w:val="22"/>
          <w:szCs w:val="22"/>
          <w:lang w:val="en-GB"/>
        </w:rPr>
      </w:pPr>
      <w:r w:rsidRPr="00254ECB">
        <w:rPr>
          <w:rFonts w:ascii="Arial" w:hAnsi="Arial" w:cs="Arial"/>
          <w:bCs/>
          <w:sz w:val="22"/>
          <w:szCs w:val="22"/>
          <w:lang w:val="en-GB"/>
        </w:rPr>
        <w:t xml:space="preserve">Administrative Orders serving as warnings shall be signed by the </w:t>
      </w:r>
      <w:r>
        <w:rPr>
          <w:rFonts w:ascii="Arial" w:hAnsi="Arial" w:cs="Arial"/>
          <w:bCs/>
          <w:sz w:val="22"/>
          <w:szCs w:val="22"/>
          <w:lang w:val="en-GB"/>
        </w:rPr>
        <w:t>Project Owner and notified to the contractor by the Contract Manager with a copy to the Contracting Authority, the Contract Engineer and Project Manager.</w:t>
      </w:r>
    </w:p>
    <w:p w:rsidR="00161E12" w:rsidRDefault="00161E12" w:rsidP="00161E12">
      <w:pPr>
        <w:pStyle w:val="ListParagraph"/>
        <w:ind w:left="709"/>
        <w:jc w:val="both"/>
        <w:rPr>
          <w:rFonts w:ascii="Arial" w:hAnsi="Arial" w:cs="Arial"/>
          <w:bCs/>
          <w:sz w:val="22"/>
          <w:szCs w:val="22"/>
          <w:lang w:val="en-GB"/>
        </w:rPr>
      </w:pPr>
    </w:p>
    <w:p w:rsidR="00161E12" w:rsidRDefault="00161E12" w:rsidP="00161E12">
      <w:pPr>
        <w:pStyle w:val="ListParagraph"/>
        <w:numPr>
          <w:ilvl w:val="1"/>
          <w:numId w:val="58"/>
        </w:numPr>
        <w:ind w:left="709" w:hanging="709"/>
        <w:jc w:val="both"/>
        <w:rPr>
          <w:rFonts w:ascii="Arial" w:hAnsi="Arial" w:cs="Arial"/>
          <w:bCs/>
          <w:sz w:val="22"/>
          <w:szCs w:val="22"/>
          <w:lang w:val="en-GB"/>
        </w:rPr>
      </w:pPr>
      <w:r>
        <w:rPr>
          <w:rFonts w:ascii="Arial" w:hAnsi="Arial" w:cs="Arial"/>
          <w:bCs/>
          <w:sz w:val="22"/>
          <w:szCs w:val="22"/>
          <w:lang w:val="en-GB"/>
        </w:rPr>
        <w:t xml:space="preserve">Administrative Orders for suspension or resumption of work as a result of the weather or any other case of force majeure shall be signed by the Contracting Authority and notified by his services to the contractor with a copy to the Project Owner, Contract Manager, Contract Engineer and Project Manager. </w:t>
      </w:r>
    </w:p>
    <w:p w:rsidR="00161E12" w:rsidRPr="00484719" w:rsidRDefault="00161E12" w:rsidP="00161E12">
      <w:pPr>
        <w:jc w:val="both"/>
        <w:rPr>
          <w:rFonts w:ascii="Arial" w:hAnsi="Arial" w:cs="Arial"/>
          <w:bCs/>
          <w:sz w:val="22"/>
          <w:szCs w:val="22"/>
          <w:lang w:val="en-GB"/>
        </w:rPr>
      </w:pPr>
    </w:p>
    <w:p w:rsidR="00161E12" w:rsidRDefault="00161E12" w:rsidP="00161E12">
      <w:pPr>
        <w:pStyle w:val="ListParagraph"/>
        <w:numPr>
          <w:ilvl w:val="1"/>
          <w:numId w:val="58"/>
        </w:numPr>
        <w:ind w:left="709" w:hanging="709"/>
        <w:jc w:val="both"/>
        <w:rPr>
          <w:rFonts w:ascii="Arial" w:hAnsi="Arial" w:cs="Arial"/>
          <w:bCs/>
          <w:sz w:val="22"/>
          <w:szCs w:val="22"/>
          <w:lang w:val="en-GB"/>
        </w:rPr>
      </w:pPr>
      <w:r>
        <w:rPr>
          <w:rFonts w:ascii="Arial" w:hAnsi="Arial" w:cs="Arial"/>
          <w:bCs/>
          <w:sz w:val="22"/>
          <w:szCs w:val="22"/>
          <w:lang w:val="en-GB"/>
        </w:rPr>
        <w:t xml:space="preserve">Administrative Orders prescribing works necessary to remedy disorders which could appear on structures during the guarantee period and not related to normal usage shall be signed by the Contract Manager upon the proposal of the Contract Engineer and notified to the contractor by the Contract Engineer. </w:t>
      </w:r>
    </w:p>
    <w:p w:rsidR="00161E12" w:rsidRPr="00013265" w:rsidRDefault="00161E12" w:rsidP="00161E12">
      <w:pPr>
        <w:pStyle w:val="ListParagraph"/>
        <w:rPr>
          <w:rFonts w:ascii="Arial" w:hAnsi="Arial" w:cs="Arial"/>
          <w:bCs/>
          <w:sz w:val="22"/>
          <w:szCs w:val="22"/>
          <w:lang w:val="en-GB"/>
        </w:rPr>
      </w:pPr>
    </w:p>
    <w:p w:rsidR="00161E12" w:rsidRDefault="00161E12" w:rsidP="00161E12">
      <w:pPr>
        <w:pStyle w:val="ListParagraph"/>
        <w:ind w:left="709"/>
        <w:jc w:val="both"/>
        <w:rPr>
          <w:rFonts w:ascii="Arial" w:hAnsi="Arial" w:cs="Arial"/>
          <w:bCs/>
          <w:sz w:val="22"/>
          <w:szCs w:val="22"/>
          <w:lang w:val="en-GB"/>
        </w:rPr>
      </w:pPr>
    </w:p>
    <w:p w:rsidR="00161E12" w:rsidRDefault="00161E12" w:rsidP="00161E12">
      <w:pPr>
        <w:pStyle w:val="ListParagraph"/>
        <w:numPr>
          <w:ilvl w:val="1"/>
          <w:numId w:val="58"/>
        </w:numPr>
        <w:ind w:left="709" w:hanging="709"/>
        <w:jc w:val="both"/>
        <w:rPr>
          <w:rFonts w:ascii="Arial" w:hAnsi="Arial" w:cs="Arial"/>
          <w:bCs/>
          <w:sz w:val="22"/>
          <w:szCs w:val="22"/>
          <w:lang w:val="en-GB"/>
        </w:rPr>
      </w:pPr>
      <w:r w:rsidRPr="004F74BE">
        <w:rPr>
          <w:rFonts w:ascii="Arial" w:hAnsi="Arial" w:cs="Arial"/>
          <w:bCs/>
          <w:sz w:val="22"/>
          <w:szCs w:val="22"/>
          <w:lang w:val="en-GB"/>
        </w:rPr>
        <w:lastRenderedPageBreak/>
        <w:t>The contractor has a time-limit of fifteen (15) days to issue reservations on any Administrative Order received. Having reservations shall not free the enterprise of executing the Administrative Orders received.</w:t>
      </w:r>
    </w:p>
    <w:p w:rsidR="00161E12" w:rsidRDefault="00161E12" w:rsidP="00161E12">
      <w:pPr>
        <w:pStyle w:val="ListParagraph"/>
        <w:ind w:left="709"/>
        <w:jc w:val="both"/>
        <w:rPr>
          <w:rFonts w:ascii="Arial" w:hAnsi="Arial" w:cs="Arial"/>
          <w:bCs/>
          <w:sz w:val="22"/>
          <w:szCs w:val="22"/>
          <w:lang w:val="en-GB"/>
        </w:rPr>
      </w:pPr>
    </w:p>
    <w:p w:rsidR="00161E12" w:rsidRPr="00550F88" w:rsidRDefault="00161E12" w:rsidP="00161E12">
      <w:pPr>
        <w:pStyle w:val="ListParagraph"/>
        <w:numPr>
          <w:ilvl w:val="1"/>
          <w:numId w:val="58"/>
        </w:numPr>
        <w:ind w:left="709" w:hanging="709"/>
        <w:jc w:val="both"/>
        <w:rPr>
          <w:rFonts w:ascii="Arial" w:hAnsi="Arial" w:cs="Arial"/>
          <w:b/>
          <w:bCs/>
          <w:sz w:val="22"/>
          <w:szCs w:val="22"/>
          <w:lang w:val="en-GB"/>
        </w:rPr>
      </w:pPr>
      <w:r>
        <w:rPr>
          <w:rFonts w:ascii="Arial" w:hAnsi="Arial" w:cs="Arial"/>
          <w:bCs/>
          <w:sz w:val="22"/>
          <w:szCs w:val="22"/>
          <w:lang w:val="en-GB"/>
        </w:rPr>
        <w:t xml:space="preserve">Concerning Administrative Order signed by the Contracting Authority and notified by the Project Owner, the notification must be done within a </w:t>
      </w:r>
      <w:r w:rsidRPr="00550F88">
        <w:rPr>
          <w:rFonts w:ascii="Arial" w:hAnsi="Arial" w:cs="Arial"/>
          <w:b/>
          <w:bCs/>
          <w:sz w:val="22"/>
          <w:szCs w:val="22"/>
          <w:lang w:val="en-GB"/>
        </w:rPr>
        <w:t>maximum of 30 days</w:t>
      </w:r>
      <w:r>
        <w:rPr>
          <w:rFonts w:ascii="Arial" w:hAnsi="Arial" w:cs="Arial"/>
          <w:bCs/>
          <w:sz w:val="22"/>
          <w:szCs w:val="22"/>
          <w:lang w:val="en-GB"/>
        </w:rPr>
        <w:t xml:space="preserve"> from the date of transmission by the Contracting Authority to the Project Manager. </w:t>
      </w:r>
      <w:r w:rsidRPr="00550F88">
        <w:rPr>
          <w:rFonts w:ascii="Arial" w:hAnsi="Arial" w:cs="Arial"/>
          <w:b/>
          <w:bCs/>
          <w:sz w:val="22"/>
          <w:szCs w:val="22"/>
          <w:lang w:val="en-GB"/>
        </w:rPr>
        <w:t>Beyond this deadline, the Contracting Authority shall establish the default of the Project Owner, take over from him and carry out the said notification.</w:t>
      </w:r>
    </w:p>
    <w:p w:rsidR="00161E12" w:rsidRPr="00183080" w:rsidRDefault="00161E12" w:rsidP="00161E12">
      <w:pPr>
        <w:jc w:val="both"/>
        <w:rPr>
          <w:rFonts w:ascii="Arial" w:hAnsi="Arial" w:cs="Arial"/>
          <w:b/>
          <w:bCs/>
          <w:u w:val="single"/>
          <w:lang w:val="en-GB"/>
        </w:rPr>
      </w:pPr>
    </w:p>
    <w:p w:rsidR="00161E12" w:rsidRPr="002D6125" w:rsidRDefault="00161E12" w:rsidP="00161E12">
      <w:pPr>
        <w:jc w:val="both"/>
        <w:rPr>
          <w:rFonts w:ascii="Arial" w:hAnsi="Arial" w:cs="Arial"/>
          <w:b/>
          <w:bCs/>
          <w:sz w:val="22"/>
          <w:szCs w:val="22"/>
          <w:u w:val="single"/>
          <w:lang w:val="en-GB"/>
        </w:rPr>
      </w:pPr>
      <w:r w:rsidRPr="002D6125">
        <w:rPr>
          <w:rFonts w:ascii="Arial" w:hAnsi="Arial" w:cs="Arial"/>
          <w:b/>
          <w:bCs/>
          <w:sz w:val="22"/>
          <w:szCs w:val="22"/>
          <w:u w:val="single"/>
          <w:lang w:val="en-GB"/>
        </w:rPr>
        <w:t>Article 9</w:t>
      </w:r>
      <w:r w:rsidRPr="002D6125">
        <w:rPr>
          <w:rFonts w:ascii="Arial" w:hAnsi="Arial" w:cs="Arial"/>
          <w:b/>
          <w:bCs/>
          <w:sz w:val="22"/>
          <w:szCs w:val="22"/>
          <w:lang w:val="en-GB"/>
        </w:rPr>
        <w:t>: Contracts with conditional phases (Article 9 of GAC)</w:t>
      </w:r>
    </w:p>
    <w:p w:rsidR="00161E12" w:rsidRPr="002D6125" w:rsidRDefault="00161E12" w:rsidP="00161E12">
      <w:pPr>
        <w:jc w:val="both"/>
        <w:rPr>
          <w:rFonts w:ascii="Arial" w:hAnsi="Arial" w:cs="Arial"/>
          <w:b/>
          <w:bCs/>
          <w:sz w:val="22"/>
          <w:szCs w:val="22"/>
          <w:u w:val="single"/>
          <w:lang w:val="en-GB"/>
        </w:rPr>
      </w:pPr>
    </w:p>
    <w:p w:rsidR="00560D6A" w:rsidRPr="00560D6A" w:rsidRDefault="00560D6A" w:rsidP="00560D6A">
      <w:pPr>
        <w:numPr>
          <w:ilvl w:val="0"/>
          <w:numId w:val="3"/>
        </w:numPr>
        <w:tabs>
          <w:tab w:val="clear" w:pos="1610"/>
          <w:tab w:val="num" w:pos="561"/>
        </w:tabs>
        <w:ind w:hanging="1610"/>
        <w:jc w:val="center"/>
        <w:rPr>
          <w:rFonts w:ascii="Arial" w:hAnsi="Arial" w:cs="Arial"/>
          <w:sz w:val="22"/>
          <w:szCs w:val="23"/>
          <w:lang w:val="en-GB"/>
        </w:rPr>
      </w:pPr>
      <w:r w:rsidRPr="00560D6A">
        <w:rPr>
          <w:bCs/>
          <w:i/>
          <w:szCs w:val="32"/>
          <w:lang w:val="en-US"/>
        </w:rPr>
        <w:t xml:space="preserve">for the purchase and installation of 32 solar streets lights in </w:t>
      </w:r>
      <w:proofErr w:type="spellStart"/>
      <w:r w:rsidRPr="00560D6A">
        <w:rPr>
          <w:bCs/>
          <w:i/>
          <w:szCs w:val="32"/>
          <w:lang w:val="en-US"/>
        </w:rPr>
        <w:t>Mundemba</w:t>
      </w:r>
      <w:proofErr w:type="spellEnd"/>
      <w:r w:rsidRPr="00560D6A">
        <w:rPr>
          <w:bCs/>
          <w:i/>
          <w:szCs w:val="32"/>
          <w:lang w:val="en-US"/>
        </w:rPr>
        <w:t xml:space="preserve"> municipality</w:t>
      </w:r>
    </w:p>
    <w:p w:rsidR="00161E12" w:rsidRPr="002D6125" w:rsidRDefault="00161E12" w:rsidP="00161E12">
      <w:pPr>
        <w:ind w:left="709"/>
        <w:jc w:val="both"/>
        <w:rPr>
          <w:rFonts w:ascii="Arial" w:hAnsi="Arial" w:cs="Arial"/>
          <w:bCs/>
          <w:sz w:val="22"/>
          <w:szCs w:val="22"/>
          <w:lang w:val="en-GB"/>
        </w:rPr>
      </w:pPr>
      <w:r w:rsidRPr="002D6125">
        <w:rPr>
          <w:rFonts w:ascii="Arial" w:hAnsi="Arial" w:cs="Arial"/>
          <w:bCs/>
          <w:sz w:val="22"/>
          <w:szCs w:val="22"/>
          <w:lang w:val="en-GB"/>
        </w:rPr>
        <w:t>At the end of a phase, the Project Owner shall carry out the acceptance of the works and issue an attestation of proper execution to the contractor. This attestation shall condition the start of the following conditional phase.</w:t>
      </w:r>
    </w:p>
    <w:p w:rsidR="00161E12" w:rsidRPr="002D6125" w:rsidRDefault="00161E12" w:rsidP="00161E12">
      <w:pPr>
        <w:ind w:left="709"/>
        <w:jc w:val="both"/>
        <w:rPr>
          <w:rFonts w:ascii="Arial" w:hAnsi="Arial" w:cs="Arial"/>
          <w:bCs/>
          <w:sz w:val="22"/>
          <w:szCs w:val="22"/>
          <w:lang w:val="en-GB"/>
        </w:rPr>
      </w:pPr>
    </w:p>
    <w:p w:rsidR="00161E12" w:rsidRPr="002D6125" w:rsidRDefault="00161E12" w:rsidP="00161E12">
      <w:pPr>
        <w:tabs>
          <w:tab w:val="left" w:pos="142"/>
        </w:tabs>
        <w:ind w:left="709" w:hanging="709"/>
        <w:jc w:val="both"/>
        <w:rPr>
          <w:rFonts w:ascii="Arial" w:hAnsi="Arial" w:cs="Arial"/>
          <w:bCs/>
          <w:sz w:val="22"/>
          <w:szCs w:val="22"/>
          <w:lang w:val="en-GB"/>
        </w:rPr>
      </w:pPr>
      <w:r w:rsidRPr="002D6125">
        <w:rPr>
          <w:rFonts w:ascii="Arial" w:hAnsi="Arial" w:cs="Arial"/>
          <w:bCs/>
          <w:sz w:val="22"/>
          <w:szCs w:val="22"/>
          <w:lang w:val="en-GB"/>
        </w:rPr>
        <w:t xml:space="preserve">9.2   The time-limit granted for notification of the Administrative Order to start execution of a conditional phase shall be </w:t>
      </w:r>
      <w:proofErr w:type="gramStart"/>
      <w:r>
        <w:rPr>
          <w:rFonts w:ascii="Arial" w:hAnsi="Arial" w:cs="Arial"/>
          <w:bCs/>
          <w:sz w:val="22"/>
          <w:szCs w:val="22"/>
          <w:lang w:val="en-GB"/>
        </w:rPr>
        <w:t>notify</w:t>
      </w:r>
      <w:proofErr w:type="gramEnd"/>
      <w:r>
        <w:rPr>
          <w:rFonts w:ascii="Arial" w:hAnsi="Arial" w:cs="Arial"/>
          <w:bCs/>
          <w:sz w:val="22"/>
          <w:szCs w:val="22"/>
          <w:lang w:val="en-GB"/>
        </w:rPr>
        <w:t xml:space="preserve"> be the c</w:t>
      </w:r>
      <w:r w:rsidR="00AC7B63">
        <w:rPr>
          <w:rFonts w:ascii="Arial" w:hAnsi="Arial" w:cs="Arial"/>
          <w:bCs/>
          <w:sz w:val="22"/>
          <w:szCs w:val="22"/>
          <w:lang w:val="en-GB"/>
        </w:rPr>
        <w:t>hief of service of the contract</w:t>
      </w:r>
      <w:r>
        <w:rPr>
          <w:rFonts w:ascii="Arial" w:hAnsi="Arial" w:cs="Arial"/>
          <w:bCs/>
          <w:sz w:val="22"/>
          <w:szCs w:val="22"/>
          <w:lang w:val="en-GB"/>
        </w:rPr>
        <w:t>.</w:t>
      </w:r>
    </w:p>
    <w:p w:rsidR="00161E12" w:rsidRPr="002D6125" w:rsidRDefault="00161E12" w:rsidP="00161E12">
      <w:pPr>
        <w:jc w:val="both"/>
        <w:rPr>
          <w:rFonts w:ascii="Arial" w:hAnsi="Arial" w:cs="Arial"/>
          <w:bCs/>
          <w:sz w:val="22"/>
          <w:szCs w:val="22"/>
          <w:lang w:val="en-GB"/>
        </w:rPr>
      </w:pPr>
    </w:p>
    <w:p w:rsidR="00161E12" w:rsidRPr="002D6125" w:rsidRDefault="00161E12" w:rsidP="00161E12">
      <w:pPr>
        <w:jc w:val="both"/>
        <w:rPr>
          <w:rFonts w:ascii="Arial" w:hAnsi="Arial" w:cs="Arial"/>
          <w:bCs/>
          <w:sz w:val="22"/>
          <w:szCs w:val="22"/>
          <w:lang w:val="en-GB"/>
        </w:rPr>
      </w:pPr>
    </w:p>
    <w:p w:rsidR="00161E12" w:rsidRPr="002D6125" w:rsidRDefault="00161E12" w:rsidP="00161E12">
      <w:pPr>
        <w:jc w:val="both"/>
        <w:rPr>
          <w:rFonts w:ascii="Arial" w:hAnsi="Arial" w:cs="Arial"/>
          <w:b/>
          <w:bCs/>
          <w:sz w:val="22"/>
          <w:szCs w:val="22"/>
          <w:lang w:val="en-GB"/>
        </w:rPr>
      </w:pPr>
      <w:r w:rsidRPr="002D6125">
        <w:rPr>
          <w:rFonts w:ascii="Arial" w:hAnsi="Arial" w:cs="Arial"/>
          <w:b/>
          <w:bCs/>
          <w:sz w:val="22"/>
          <w:szCs w:val="22"/>
          <w:u w:val="single"/>
          <w:lang w:val="en-GB"/>
        </w:rPr>
        <w:t>Article 10</w:t>
      </w:r>
      <w:proofErr w:type="gramStart"/>
      <w:r w:rsidRPr="002D6125">
        <w:rPr>
          <w:rFonts w:ascii="Arial" w:hAnsi="Arial" w:cs="Arial"/>
          <w:b/>
          <w:bCs/>
          <w:sz w:val="22"/>
          <w:szCs w:val="22"/>
          <w:u w:val="single"/>
          <w:lang w:val="en-GB"/>
        </w:rPr>
        <w:t>:</w:t>
      </w:r>
      <w:r w:rsidRPr="002D6125">
        <w:rPr>
          <w:rFonts w:ascii="Arial" w:hAnsi="Arial" w:cs="Arial"/>
          <w:b/>
          <w:bCs/>
          <w:sz w:val="22"/>
          <w:szCs w:val="22"/>
          <w:lang w:val="en-GB"/>
        </w:rPr>
        <w:t>Contractor’s</w:t>
      </w:r>
      <w:proofErr w:type="gramEnd"/>
      <w:r w:rsidRPr="002D6125">
        <w:rPr>
          <w:rFonts w:ascii="Arial" w:hAnsi="Arial" w:cs="Arial"/>
          <w:b/>
          <w:bCs/>
          <w:sz w:val="22"/>
          <w:szCs w:val="22"/>
          <w:lang w:val="en-GB"/>
        </w:rPr>
        <w:t xml:space="preserve"> equipment and personnel (Article 15 of GAC supplemented)</w:t>
      </w:r>
    </w:p>
    <w:p w:rsidR="00161E12" w:rsidRPr="002D6125" w:rsidRDefault="00161E12" w:rsidP="00161E12">
      <w:pPr>
        <w:jc w:val="both"/>
        <w:rPr>
          <w:rFonts w:ascii="Arial" w:hAnsi="Arial" w:cs="Arial"/>
          <w:b/>
          <w:bCs/>
          <w:sz w:val="22"/>
          <w:szCs w:val="22"/>
          <w:lang w:val="en-GB"/>
        </w:rPr>
      </w:pPr>
    </w:p>
    <w:p w:rsidR="00161E12" w:rsidRDefault="00161E12" w:rsidP="00161E12">
      <w:pPr>
        <w:pStyle w:val="ListParagraph"/>
        <w:numPr>
          <w:ilvl w:val="1"/>
          <w:numId w:val="60"/>
        </w:numPr>
        <w:spacing w:line="276" w:lineRule="auto"/>
        <w:ind w:left="709" w:hanging="709"/>
        <w:jc w:val="both"/>
        <w:rPr>
          <w:rFonts w:ascii="Arial" w:hAnsi="Arial" w:cs="Arial"/>
          <w:bCs/>
          <w:sz w:val="22"/>
          <w:szCs w:val="22"/>
          <w:lang w:val="en-GB"/>
        </w:rPr>
      </w:pPr>
      <w:r w:rsidRPr="002D6125">
        <w:rPr>
          <w:rFonts w:ascii="Arial" w:hAnsi="Arial" w:cs="Arial"/>
          <w:bCs/>
          <w:sz w:val="22"/>
          <w:szCs w:val="22"/>
          <w:lang w:val="en-GB"/>
        </w:rPr>
        <w:t>Any modification, even partial, made to the technical bid shall only occur after the written approval of the Contract Manager. In case of modification, the contractor shall have himself replaced by a member of staff of equal competence (qualifications and experiences).</w:t>
      </w:r>
    </w:p>
    <w:p w:rsidR="00161E12" w:rsidRPr="002D6125" w:rsidRDefault="00161E12" w:rsidP="00161E12">
      <w:pPr>
        <w:pStyle w:val="ListParagraph"/>
        <w:spacing w:line="276" w:lineRule="auto"/>
        <w:ind w:left="709"/>
        <w:jc w:val="both"/>
        <w:rPr>
          <w:rFonts w:ascii="Arial" w:hAnsi="Arial" w:cs="Arial"/>
          <w:bCs/>
          <w:sz w:val="22"/>
          <w:szCs w:val="22"/>
          <w:lang w:val="en-GB"/>
        </w:rPr>
      </w:pPr>
    </w:p>
    <w:p w:rsidR="00161E12" w:rsidRDefault="00161E12" w:rsidP="00161E12">
      <w:pPr>
        <w:pStyle w:val="ListParagraph"/>
        <w:numPr>
          <w:ilvl w:val="1"/>
          <w:numId w:val="60"/>
        </w:numPr>
        <w:spacing w:line="276" w:lineRule="auto"/>
        <w:ind w:left="709" w:hanging="709"/>
        <w:jc w:val="both"/>
        <w:rPr>
          <w:rFonts w:ascii="Arial" w:hAnsi="Arial" w:cs="Arial"/>
          <w:bCs/>
          <w:sz w:val="22"/>
          <w:szCs w:val="22"/>
          <w:lang w:val="en-GB"/>
        </w:rPr>
      </w:pPr>
      <w:r w:rsidRPr="002D6125">
        <w:rPr>
          <w:rFonts w:ascii="Arial" w:hAnsi="Arial" w:cs="Arial"/>
          <w:bCs/>
          <w:sz w:val="22"/>
          <w:szCs w:val="22"/>
          <w:lang w:val="en-GB"/>
        </w:rPr>
        <w:t xml:space="preserve">In any case, the lists of supervisory staff to be used shall be subject to the approval of the Project Owner </w:t>
      </w:r>
      <w:r>
        <w:rPr>
          <w:rFonts w:ascii="Arial" w:hAnsi="Arial" w:cs="Arial"/>
          <w:bCs/>
          <w:sz w:val="22"/>
          <w:szCs w:val="22"/>
          <w:lang w:val="en-GB"/>
        </w:rPr>
        <w:t xml:space="preserve">in the days </w:t>
      </w:r>
      <w:r w:rsidRPr="002D6125">
        <w:rPr>
          <w:rFonts w:ascii="Arial" w:hAnsi="Arial" w:cs="Arial"/>
          <w:bCs/>
          <w:sz w:val="22"/>
          <w:szCs w:val="22"/>
          <w:lang w:val="en-GB"/>
        </w:rPr>
        <w:t xml:space="preserve">following notification of the Administrative Order to start execution. The Project Manager </w:t>
      </w:r>
      <w:proofErr w:type="gramStart"/>
      <w:r w:rsidRPr="002D6125">
        <w:rPr>
          <w:rFonts w:ascii="Arial" w:hAnsi="Arial" w:cs="Arial"/>
          <w:bCs/>
          <w:sz w:val="22"/>
          <w:szCs w:val="22"/>
          <w:lang w:val="en-GB"/>
        </w:rPr>
        <w:t>has</w:t>
      </w:r>
      <w:r>
        <w:rPr>
          <w:rFonts w:ascii="Arial" w:hAnsi="Arial" w:cs="Arial"/>
          <w:bCs/>
          <w:sz w:val="22"/>
          <w:szCs w:val="22"/>
          <w:lang w:val="en-GB"/>
        </w:rPr>
        <w:t>05</w:t>
      </w:r>
      <w:proofErr w:type="gramEnd"/>
      <w:r w:rsidRPr="002D6125">
        <w:rPr>
          <w:rFonts w:ascii="Arial" w:hAnsi="Arial" w:cs="Arial"/>
          <w:bCs/>
          <w:sz w:val="22"/>
          <w:szCs w:val="22"/>
          <w:lang w:val="en-GB"/>
        </w:rPr>
        <w:t xml:space="preserve"> days to notify his opinion in writing with a copy sent to the Contract Manager. Beyond this time-limit, the staff list shall be considered as approved.</w:t>
      </w:r>
    </w:p>
    <w:p w:rsidR="00161E12" w:rsidRPr="00013265" w:rsidRDefault="00161E12" w:rsidP="00161E12">
      <w:pPr>
        <w:spacing w:line="276" w:lineRule="auto"/>
        <w:jc w:val="both"/>
        <w:rPr>
          <w:rFonts w:ascii="Arial" w:hAnsi="Arial" w:cs="Arial"/>
          <w:bCs/>
          <w:sz w:val="22"/>
          <w:szCs w:val="22"/>
          <w:lang w:val="en-GB"/>
        </w:rPr>
      </w:pPr>
    </w:p>
    <w:p w:rsidR="00161E12" w:rsidRPr="002D6125" w:rsidRDefault="00161E12" w:rsidP="00161E12">
      <w:pPr>
        <w:pStyle w:val="ListParagraph"/>
        <w:numPr>
          <w:ilvl w:val="1"/>
          <w:numId w:val="60"/>
        </w:numPr>
        <w:ind w:left="709" w:hanging="709"/>
        <w:jc w:val="both"/>
        <w:rPr>
          <w:rFonts w:ascii="Arial" w:hAnsi="Arial" w:cs="Arial"/>
          <w:bCs/>
          <w:sz w:val="22"/>
          <w:szCs w:val="22"/>
          <w:lang w:val="en-GB"/>
        </w:rPr>
      </w:pPr>
      <w:r w:rsidRPr="002D6125">
        <w:rPr>
          <w:rFonts w:ascii="Arial" w:hAnsi="Arial" w:cs="Arial"/>
          <w:bCs/>
          <w:sz w:val="22"/>
          <w:szCs w:val="22"/>
          <w:lang w:val="en-GB"/>
        </w:rPr>
        <w:t>Any unilateral modification on the supervisory staff made in the technical bid prior to and during the works shall be a reason for termination of the contract as mentioned in article 45 below or the application of penalties [</w:t>
      </w:r>
      <w:r w:rsidRPr="002D6125">
        <w:rPr>
          <w:rFonts w:ascii="Arial" w:hAnsi="Arial" w:cs="Arial"/>
          <w:bCs/>
          <w:i/>
          <w:sz w:val="22"/>
          <w:szCs w:val="22"/>
          <w:lang w:val="en-GB"/>
        </w:rPr>
        <w:t>to be specified where need be</w:t>
      </w:r>
      <w:r w:rsidRPr="002D6125">
        <w:rPr>
          <w:rFonts w:ascii="Arial" w:hAnsi="Arial" w:cs="Arial"/>
          <w:bCs/>
          <w:sz w:val="22"/>
          <w:szCs w:val="22"/>
          <w:lang w:val="en-GB"/>
        </w:rPr>
        <w:t>].</w:t>
      </w:r>
    </w:p>
    <w:p w:rsidR="00161E12" w:rsidRPr="00183080" w:rsidRDefault="00161E12" w:rsidP="00161E12">
      <w:pPr>
        <w:jc w:val="both"/>
        <w:rPr>
          <w:rFonts w:ascii="Arial" w:hAnsi="Arial" w:cs="Arial"/>
          <w:bCs/>
          <w:lang w:val="en-GB"/>
        </w:rPr>
      </w:pPr>
    </w:p>
    <w:p w:rsidR="00161E12" w:rsidRDefault="00161E12" w:rsidP="00161E12">
      <w:pPr>
        <w:jc w:val="center"/>
        <w:rPr>
          <w:rFonts w:ascii="Arial" w:hAnsi="Arial" w:cs="Arial"/>
          <w:b/>
          <w:bCs/>
          <w:sz w:val="22"/>
          <w:szCs w:val="22"/>
          <w:lang w:val="en-GB"/>
        </w:rPr>
      </w:pPr>
    </w:p>
    <w:p w:rsidR="00161E12" w:rsidRPr="005868F4" w:rsidRDefault="00161E12" w:rsidP="00161E12">
      <w:pPr>
        <w:jc w:val="center"/>
        <w:rPr>
          <w:rFonts w:ascii="Arial" w:hAnsi="Arial" w:cs="Arial"/>
          <w:b/>
          <w:bCs/>
          <w:sz w:val="22"/>
          <w:szCs w:val="22"/>
          <w:lang w:val="en-GB"/>
        </w:rPr>
      </w:pPr>
      <w:r w:rsidRPr="005868F4">
        <w:rPr>
          <w:rFonts w:ascii="Arial" w:hAnsi="Arial" w:cs="Arial"/>
          <w:b/>
          <w:bCs/>
          <w:sz w:val="22"/>
          <w:szCs w:val="22"/>
          <w:lang w:val="en-GB"/>
        </w:rPr>
        <w:t>Chapter II: Financial conditions</w:t>
      </w:r>
    </w:p>
    <w:p w:rsidR="00161E12" w:rsidRPr="005868F4" w:rsidRDefault="00161E12" w:rsidP="00161E12">
      <w:pPr>
        <w:jc w:val="both"/>
        <w:rPr>
          <w:rFonts w:ascii="Arial" w:hAnsi="Arial" w:cs="Arial"/>
          <w:b/>
          <w:bCs/>
          <w:sz w:val="22"/>
          <w:szCs w:val="22"/>
          <w:lang w:val="en-GB"/>
        </w:rPr>
      </w:pPr>
    </w:p>
    <w:p w:rsidR="00161E12" w:rsidRPr="005868F4" w:rsidRDefault="00161E12" w:rsidP="00161E12">
      <w:pPr>
        <w:jc w:val="both"/>
        <w:rPr>
          <w:rFonts w:ascii="Arial" w:hAnsi="Arial" w:cs="Arial"/>
          <w:b/>
          <w:bCs/>
          <w:sz w:val="22"/>
          <w:szCs w:val="22"/>
          <w:lang w:val="en-GB"/>
        </w:rPr>
      </w:pPr>
      <w:r w:rsidRPr="005868F4">
        <w:rPr>
          <w:rFonts w:ascii="Arial" w:hAnsi="Arial" w:cs="Arial"/>
          <w:b/>
          <w:bCs/>
          <w:sz w:val="22"/>
          <w:szCs w:val="22"/>
          <w:lang w:val="en-GB"/>
        </w:rPr>
        <w:t>Article 11 Guarantees and bonds (Articles 29 and 41 of GAC)</w:t>
      </w:r>
    </w:p>
    <w:p w:rsidR="00161E12" w:rsidRPr="005868F4" w:rsidRDefault="00161E12" w:rsidP="00161E12">
      <w:pPr>
        <w:jc w:val="both"/>
        <w:rPr>
          <w:rFonts w:ascii="Arial" w:hAnsi="Arial" w:cs="Arial"/>
          <w:b/>
          <w:bCs/>
          <w:sz w:val="22"/>
          <w:szCs w:val="22"/>
          <w:lang w:val="en-GB"/>
        </w:rPr>
      </w:pPr>
    </w:p>
    <w:p w:rsidR="00161E12" w:rsidRDefault="00161E12" w:rsidP="00161E12">
      <w:pPr>
        <w:ind w:left="360"/>
        <w:jc w:val="both"/>
        <w:rPr>
          <w:rFonts w:ascii="Arial" w:hAnsi="Arial" w:cs="Arial"/>
          <w:b/>
          <w:bCs/>
          <w:i/>
          <w:sz w:val="22"/>
          <w:szCs w:val="22"/>
          <w:lang w:val="en-GB"/>
        </w:rPr>
      </w:pPr>
      <w:r w:rsidRPr="004D1380">
        <w:rPr>
          <w:rFonts w:ascii="Arial" w:hAnsi="Arial" w:cs="Arial"/>
          <w:b/>
          <w:bCs/>
          <w:i/>
          <w:sz w:val="22"/>
          <w:szCs w:val="22"/>
          <w:lang w:val="en-GB"/>
        </w:rPr>
        <w:t>11.1 Final bond</w:t>
      </w:r>
    </w:p>
    <w:p w:rsidR="00161E12" w:rsidRPr="004D1380" w:rsidRDefault="00161E12" w:rsidP="00161E12">
      <w:pPr>
        <w:ind w:left="360"/>
        <w:jc w:val="both"/>
        <w:rPr>
          <w:rFonts w:ascii="Arial" w:hAnsi="Arial" w:cs="Arial"/>
          <w:b/>
          <w:bCs/>
          <w:i/>
          <w:sz w:val="22"/>
          <w:szCs w:val="22"/>
          <w:lang w:val="en-GB"/>
        </w:rPr>
      </w:pPr>
    </w:p>
    <w:p w:rsidR="00161E12" w:rsidRPr="005868F4" w:rsidRDefault="00161E12" w:rsidP="00161E12">
      <w:pPr>
        <w:jc w:val="both"/>
        <w:rPr>
          <w:rFonts w:ascii="Arial" w:hAnsi="Arial" w:cs="Arial"/>
          <w:bCs/>
          <w:sz w:val="22"/>
          <w:szCs w:val="22"/>
          <w:lang w:val="en-GB"/>
        </w:rPr>
      </w:pPr>
      <w:r w:rsidRPr="005868F4">
        <w:rPr>
          <w:rFonts w:ascii="Arial" w:hAnsi="Arial" w:cs="Arial"/>
          <w:bCs/>
          <w:sz w:val="22"/>
          <w:szCs w:val="22"/>
          <w:lang w:val="en-GB"/>
        </w:rPr>
        <w:t xml:space="preserve">The final bond shall be set </w:t>
      </w:r>
      <w:proofErr w:type="gramStart"/>
      <w:r w:rsidRPr="005868F4">
        <w:rPr>
          <w:rFonts w:ascii="Arial" w:hAnsi="Arial" w:cs="Arial"/>
          <w:bCs/>
          <w:sz w:val="22"/>
          <w:szCs w:val="22"/>
          <w:lang w:val="en-GB"/>
        </w:rPr>
        <w:t xml:space="preserve">at </w:t>
      </w:r>
      <w:r>
        <w:rPr>
          <w:rFonts w:ascii="Arial" w:hAnsi="Arial" w:cs="Arial"/>
          <w:bCs/>
          <w:sz w:val="22"/>
          <w:szCs w:val="22"/>
          <w:lang w:val="en-GB"/>
        </w:rPr>
        <w:t xml:space="preserve"> 2</w:t>
      </w:r>
      <w:proofErr w:type="gramEnd"/>
      <w:r>
        <w:rPr>
          <w:rFonts w:ascii="Arial" w:hAnsi="Arial" w:cs="Arial"/>
          <w:bCs/>
          <w:sz w:val="22"/>
          <w:szCs w:val="22"/>
          <w:lang w:val="en-GB"/>
        </w:rPr>
        <w:t xml:space="preserve">% </w:t>
      </w:r>
      <w:r w:rsidRPr="005868F4">
        <w:rPr>
          <w:rFonts w:ascii="Arial" w:hAnsi="Arial" w:cs="Arial"/>
          <w:bCs/>
          <w:sz w:val="22"/>
          <w:szCs w:val="22"/>
          <w:lang w:val="en-GB"/>
        </w:rPr>
        <w:t xml:space="preserve"> of the amount of the contract, inclusive of all taxes.</w:t>
      </w:r>
    </w:p>
    <w:p w:rsidR="00161E12" w:rsidRPr="005868F4" w:rsidRDefault="00161E12" w:rsidP="00161E12">
      <w:pPr>
        <w:jc w:val="both"/>
        <w:rPr>
          <w:rFonts w:ascii="Arial" w:hAnsi="Arial" w:cs="Arial"/>
          <w:bCs/>
          <w:sz w:val="22"/>
          <w:szCs w:val="22"/>
          <w:lang w:val="en-GB"/>
        </w:rPr>
      </w:pPr>
    </w:p>
    <w:p w:rsidR="00161E12" w:rsidRPr="005868F4" w:rsidRDefault="00161E12" w:rsidP="00161E12">
      <w:pPr>
        <w:jc w:val="both"/>
        <w:rPr>
          <w:rFonts w:ascii="Arial" w:hAnsi="Arial" w:cs="Arial"/>
          <w:bCs/>
          <w:sz w:val="22"/>
          <w:szCs w:val="22"/>
          <w:lang w:val="en-GB"/>
        </w:rPr>
      </w:pPr>
      <w:r w:rsidRPr="005868F4">
        <w:rPr>
          <w:rFonts w:ascii="Arial" w:hAnsi="Arial" w:cs="Arial"/>
          <w:bCs/>
          <w:sz w:val="22"/>
          <w:szCs w:val="22"/>
          <w:lang w:val="en-GB"/>
        </w:rPr>
        <w:t>It is constituted and transmitted to the Contract Manager within a maximum deadline of twenty (20) days of the notification of the contract.</w:t>
      </w:r>
    </w:p>
    <w:p w:rsidR="00161E12" w:rsidRPr="005868F4" w:rsidRDefault="00161E12" w:rsidP="00161E12">
      <w:pPr>
        <w:jc w:val="both"/>
        <w:rPr>
          <w:rFonts w:ascii="Arial" w:hAnsi="Arial" w:cs="Arial"/>
          <w:bCs/>
          <w:sz w:val="22"/>
          <w:szCs w:val="22"/>
          <w:lang w:val="en-GB"/>
        </w:rPr>
      </w:pPr>
    </w:p>
    <w:p w:rsidR="00161E12" w:rsidRPr="005868F4" w:rsidRDefault="00161E12" w:rsidP="00161E12">
      <w:pPr>
        <w:jc w:val="both"/>
        <w:rPr>
          <w:rFonts w:ascii="Arial" w:hAnsi="Arial" w:cs="Arial"/>
          <w:bCs/>
          <w:sz w:val="22"/>
          <w:szCs w:val="22"/>
          <w:lang w:val="en-GB"/>
        </w:rPr>
      </w:pPr>
      <w:r w:rsidRPr="005868F4">
        <w:rPr>
          <w:rFonts w:ascii="Arial" w:hAnsi="Arial" w:cs="Arial"/>
          <w:bCs/>
          <w:sz w:val="22"/>
          <w:szCs w:val="22"/>
          <w:lang w:val="en-GB"/>
        </w:rPr>
        <w:t>The bond shall be returned or the guarantee released within one month following the date of provisional acceptance of the works, following a release issued by the Contracting Authority upon request by the contractor.</w:t>
      </w:r>
    </w:p>
    <w:p w:rsidR="00161E12" w:rsidRPr="005868F4" w:rsidRDefault="00161E12" w:rsidP="00161E12">
      <w:pPr>
        <w:tabs>
          <w:tab w:val="left" w:pos="1365"/>
        </w:tabs>
        <w:jc w:val="both"/>
        <w:rPr>
          <w:rFonts w:ascii="Arial" w:hAnsi="Arial" w:cs="Arial"/>
          <w:bCs/>
          <w:i/>
          <w:sz w:val="22"/>
          <w:szCs w:val="22"/>
          <w:lang w:val="en-GB"/>
        </w:rPr>
      </w:pPr>
      <w:r w:rsidRPr="005868F4">
        <w:rPr>
          <w:rFonts w:ascii="Arial" w:hAnsi="Arial" w:cs="Arial"/>
          <w:bCs/>
          <w:i/>
          <w:sz w:val="22"/>
          <w:szCs w:val="22"/>
          <w:lang w:val="en-GB"/>
        </w:rPr>
        <w:tab/>
      </w:r>
    </w:p>
    <w:p w:rsidR="00161E12" w:rsidRDefault="00161E12" w:rsidP="00161E12">
      <w:pPr>
        <w:pStyle w:val="ListParagraph"/>
        <w:numPr>
          <w:ilvl w:val="1"/>
          <w:numId w:val="61"/>
        </w:numPr>
        <w:jc w:val="both"/>
        <w:rPr>
          <w:rFonts w:ascii="Arial" w:hAnsi="Arial" w:cs="Arial"/>
          <w:b/>
          <w:bCs/>
          <w:i/>
          <w:sz w:val="22"/>
          <w:szCs w:val="22"/>
          <w:lang w:val="en-GB"/>
        </w:rPr>
      </w:pPr>
      <w:r w:rsidRPr="004D1380">
        <w:rPr>
          <w:rFonts w:ascii="Arial" w:hAnsi="Arial" w:cs="Arial"/>
          <w:b/>
          <w:bCs/>
          <w:i/>
          <w:sz w:val="22"/>
          <w:szCs w:val="22"/>
          <w:lang w:val="en-GB"/>
        </w:rPr>
        <w:t>Performance bond</w:t>
      </w:r>
    </w:p>
    <w:p w:rsidR="00161E12" w:rsidRPr="004D1380" w:rsidRDefault="00161E12" w:rsidP="00161E12">
      <w:pPr>
        <w:pStyle w:val="ListParagraph"/>
        <w:ind w:left="465"/>
        <w:jc w:val="both"/>
        <w:rPr>
          <w:rFonts w:ascii="Arial" w:hAnsi="Arial" w:cs="Arial"/>
          <w:b/>
          <w:bCs/>
          <w:i/>
          <w:sz w:val="22"/>
          <w:szCs w:val="22"/>
          <w:lang w:val="en-GB"/>
        </w:rPr>
      </w:pPr>
    </w:p>
    <w:p w:rsidR="00161E12" w:rsidRPr="005868F4" w:rsidRDefault="00161E12" w:rsidP="00161E12">
      <w:pPr>
        <w:jc w:val="both"/>
        <w:rPr>
          <w:rFonts w:ascii="Arial" w:hAnsi="Arial" w:cs="Arial"/>
          <w:bCs/>
          <w:sz w:val="22"/>
          <w:szCs w:val="22"/>
          <w:lang w:val="en-GB"/>
        </w:rPr>
      </w:pPr>
      <w:r w:rsidRPr="005868F4">
        <w:rPr>
          <w:rFonts w:ascii="Arial" w:hAnsi="Arial" w:cs="Arial"/>
          <w:bCs/>
          <w:sz w:val="22"/>
          <w:szCs w:val="22"/>
          <w:lang w:val="en-GB"/>
        </w:rPr>
        <w:t xml:space="preserve">The retention fund shall be set at </w:t>
      </w:r>
      <w:r w:rsidRPr="005868F4">
        <w:rPr>
          <w:rFonts w:ascii="Arial" w:hAnsi="Arial" w:cs="Arial"/>
          <w:bCs/>
          <w:i/>
          <w:sz w:val="22"/>
          <w:szCs w:val="22"/>
          <w:lang w:val="en-GB"/>
        </w:rPr>
        <w:t>10 % maximum</w:t>
      </w:r>
      <w:r w:rsidRPr="005868F4">
        <w:rPr>
          <w:rFonts w:ascii="Arial" w:hAnsi="Arial" w:cs="Arial"/>
          <w:bCs/>
          <w:sz w:val="22"/>
          <w:szCs w:val="22"/>
          <w:lang w:val="en-GB"/>
        </w:rPr>
        <w:t xml:space="preserve"> of the amount of the contract, inclusive of all taxes.</w:t>
      </w:r>
    </w:p>
    <w:p w:rsidR="00161E12" w:rsidRPr="005868F4" w:rsidRDefault="00161E12" w:rsidP="00161E12">
      <w:pPr>
        <w:jc w:val="both"/>
        <w:rPr>
          <w:rFonts w:ascii="Arial" w:hAnsi="Arial" w:cs="Arial"/>
          <w:bCs/>
          <w:sz w:val="22"/>
          <w:szCs w:val="22"/>
          <w:lang w:val="en-GB"/>
        </w:rPr>
      </w:pPr>
    </w:p>
    <w:p w:rsidR="00161E12" w:rsidRPr="005868F4" w:rsidRDefault="00161E12" w:rsidP="00161E12">
      <w:pPr>
        <w:jc w:val="both"/>
        <w:rPr>
          <w:rFonts w:ascii="Arial" w:hAnsi="Arial" w:cs="Arial"/>
          <w:bCs/>
          <w:sz w:val="22"/>
          <w:szCs w:val="22"/>
          <w:lang w:val="en-GB"/>
        </w:rPr>
      </w:pPr>
      <w:r w:rsidRPr="005868F4">
        <w:rPr>
          <w:rFonts w:ascii="Arial" w:hAnsi="Arial" w:cs="Arial"/>
          <w:bCs/>
          <w:sz w:val="22"/>
          <w:szCs w:val="22"/>
          <w:lang w:val="en-GB"/>
        </w:rPr>
        <w:lastRenderedPageBreak/>
        <w:t>The return or release of the retention fund or security shall be done within one month after final acceptance by release issued by the Project Owner upon request by the contractor.</w:t>
      </w:r>
    </w:p>
    <w:p w:rsidR="00161E12" w:rsidRPr="005868F4" w:rsidRDefault="00161E12" w:rsidP="00161E12">
      <w:pPr>
        <w:jc w:val="both"/>
        <w:rPr>
          <w:rFonts w:ascii="Arial" w:hAnsi="Arial" w:cs="Arial"/>
          <w:bCs/>
          <w:sz w:val="22"/>
          <w:szCs w:val="22"/>
          <w:lang w:val="en-GB"/>
        </w:rPr>
      </w:pPr>
    </w:p>
    <w:p w:rsidR="00161E12" w:rsidRPr="004D1380" w:rsidRDefault="00161E12" w:rsidP="00161E12">
      <w:pPr>
        <w:pStyle w:val="ListParagraph"/>
        <w:numPr>
          <w:ilvl w:val="1"/>
          <w:numId w:val="61"/>
        </w:numPr>
        <w:jc w:val="both"/>
        <w:rPr>
          <w:rFonts w:ascii="Arial" w:hAnsi="Arial" w:cs="Arial"/>
          <w:b/>
          <w:bCs/>
          <w:i/>
          <w:sz w:val="22"/>
          <w:szCs w:val="22"/>
          <w:lang w:val="en-GB"/>
        </w:rPr>
      </w:pPr>
      <w:r w:rsidRPr="004D1380">
        <w:rPr>
          <w:rFonts w:ascii="Arial" w:hAnsi="Arial" w:cs="Arial"/>
          <w:b/>
          <w:bCs/>
          <w:i/>
          <w:sz w:val="22"/>
          <w:szCs w:val="22"/>
          <w:lang w:val="en-GB"/>
        </w:rPr>
        <w:t>Guarantee of start-off advance</w:t>
      </w:r>
    </w:p>
    <w:p w:rsidR="00161E12" w:rsidRPr="004D1380" w:rsidRDefault="00161E12" w:rsidP="00161E12">
      <w:pPr>
        <w:pStyle w:val="ListParagraph"/>
        <w:ind w:left="465"/>
        <w:jc w:val="both"/>
        <w:rPr>
          <w:rFonts w:ascii="Arial" w:hAnsi="Arial" w:cs="Arial"/>
          <w:b/>
          <w:bCs/>
          <w:sz w:val="22"/>
          <w:szCs w:val="22"/>
          <w:lang w:val="en-GB"/>
        </w:rPr>
      </w:pPr>
    </w:p>
    <w:p w:rsidR="00161E12" w:rsidRPr="005868F4" w:rsidRDefault="00161E12" w:rsidP="00161E12">
      <w:pPr>
        <w:jc w:val="both"/>
        <w:rPr>
          <w:rFonts w:ascii="Arial" w:hAnsi="Arial" w:cs="Arial"/>
          <w:bCs/>
          <w:sz w:val="22"/>
          <w:szCs w:val="22"/>
          <w:lang w:val="en-GB"/>
        </w:rPr>
      </w:pPr>
      <w:r>
        <w:rPr>
          <w:rFonts w:ascii="Arial" w:hAnsi="Arial" w:cs="Arial"/>
          <w:bCs/>
          <w:sz w:val="22"/>
          <w:szCs w:val="22"/>
          <w:lang w:val="en-GB"/>
        </w:rPr>
        <w:t>The contractor may be granted a start-off amount of</w:t>
      </w:r>
      <w:r w:rsidRPr="005868F4">
        <w:rPr>
          <w:rFonts w:ascii="Arial" w:hAnsi="Arial" w:cs="Arial"/>
          <w:bCs/>
          <w:i/>
          <w:sz w:val="22"/>
          <w:szCs w:val="22"/>
          <w:lang w:val="en-GB"/>
        </w:rPr>
        <w:t xml:space="preserve"> 20% maximum of the amount of the contract inclusive of all taxes</w:t>
      </w:r>
      <w:r w:rsidR="00AC7B63">
        <w:rPr>
          <w:rFonts w:ascii="Arial" w:hAnsi="Arial" w:cs="Arial"/>
          <w:bCs/>
          <w:i/>
          <w:sz w:val="22"/>
          <w:szCs w:val="22"/>
          <w:lang w:val="en-GB"/>
        </w:rPr>
        <w:t xml:space="preserve"> </w:t>
      </w:r>
      <w:r w:rsidRPr="005868F4">
        <w:rPr>
          <w:rFonts w:ascii="Arial" w:hAnsi="Arial" w:cs="Arial"/>
          <w:bCs/>
          <w:i/>
          <w:sz w:val="22"/>
          <w:szCs w:val="22"/>
          <w:lang w:val="en-GB"/>
        </w:rPr>
        <w:t>guaranteed at 100% and conditions for the return of the guarantee</w:t>
      </w:r>
    </w:p>
    <w:p w:rsidR="00161E12" w:rsidRPr="00183080" w:rsidRDefault="00161E12" w:rsidP="00161E12">
      <w:pPr>
        <w:ind w:left="720"/>
        <w:jc w:val="both"/>
        <w:rPr>
          <w:rFonts w:ascii="Arial" w:hAnsi="Arial" w:cs="Arial"/>
          <w:bCs/>
          <w:lang w:val="en-GB"/>
        </w:rPr>
      </w:pPr>
    </w:p>
    <w:p w:rsidR="00161E12" w:rsidRPr="00206827" w:rsidRDefault="00161E12" w:rsidP="00161E12">
      <w:pPr>
        <w:jc w:val="both"/>
        <w:rPr>
          <w:rFonts w:ascii="Arial" w:hAnsi="Arial" w:cs="Arial"/>
          <w:b/>
          <w:bCs/>
          <w:sz w:val="22"/>
          <w:szCs w:val="22"/>
          <w:lang w:val="en-GB"/>
        </w:rPr>
      </w:pPr>
      <w:r w:rsidRPr="00206827">
        <w:rPr>
          <w:rFonts w:ascii="Arial" w:hAnsi="Arial" w:cs="Arial"/>
          <w:b/>
          <w:bCs/>
          <w:sz w:val="22"/>
          <w:szCs w:val="22"/>
          <w:lang w:val="en-GB"/>
        </w:rPr>
        <w:t xml:space="preserve">Article 12: Amount of the contract (Articles 18 and 19 of GAC supplemented) </w:t>
      </w:r>
    </w:p>
    <w:p w:rsidR="00161E12" w:rsidRPr="00206827" w:rsidRDefault="00161E12" w:rsidP="00161E12">
      <w:pPr>
        <w:jc w:val="both"/>
        <w:rPr>
          <w:rFonts w:ascii="Arial" w:hAnsi="Arial" w:cs="Arial"/>
          <w:b/>
          <w:bCs/>
          <w:sz w:val="22"/>
          <w:szCs w:val="22"/>
          <w:lang w:val="en-GB"/>
        </w:rPr>
      </w:pPr>
    </w:p>
    <w:p w:rsidR="00161E12" w:rsidRPr="00206827" w:rsidRDefault="00161E12" w:rsidP="00161E12">
      <w:pPr>
        <w:jc w:val="both"/>
        <w:rPr>
          <w:rFonts w:ascii="Arial" w:hAnsi="Arial" w:cs="Arial"/>
          <w:bCs/>
          <w:sz w:val="22"/>
          <w:szCs w:val="22"/>
          <w:lang w:val="en-GB"/>
        </w:rPr>
      </w:pPr>
      <w:r w:rsidRPr="00206827">
        <w:rPr>
          <w:rFonts w:ascii="Arial" w:hAnsi="Arial" w:cs="Arial"/>
          <w:bCs/>
          <w:sz w:val="22"/>
          <w:szCs w:val="22"/>
          <w:lang w:val="en-GB"/>
        </w:rPr>
        <w:t xml:space="preserve">The amount of this contract as </w:t>
      </w:r>
      <w:r>
        <w:rPr>
          <w:rFonts w:ascii="Arial" w:hAnsi="Arial" w:cs="Arial"/>
          <w:bCs/>
          <w:sz w:val="22"/>
          <w:szCs w:val="22"/>
          <w:lang w:val="en-GB"/>
        </w:rPr>
        <w:t>indicated by</w:t>
      </w:r>
      <w:r w:rsidRPr="00206827">
        <w:rPr>
          <w:rFonts w:ascii="Arial" w:hAnsi="Arial" w:cs="Arial"/>
          <w:bCs/>
          <w:sz w:val="22"/>
          <w:szCs w:val="22"/>
          <w:lang w:val="en-GB"/>
        </w:rPr>
        <w:t xml:space="preserve"> the attached [</w:t>
      </w:r>
      <w:r w:rsidRPr="00206827">
        <w:rPr>
          <w:rFonts w:ascii="Arial" w:hAnsi="Arial" w:cs="Arial"/>
          <w:bCs/>
          <w:i/>
          <w:sz w:val="22"/>
          <w:szCs w:val="22"/>
          <w:lang w:val="en-GB"/>
        </w:rPr>
        <w:t>detail or estimates</w:t>
      </w:r>
      <w:r w:rsidRPr="00206827">
        <w:rPr>
          <w:rFonts w:ascii="Arial" w:hAnsi="Arial" w:cs="Arial"/>
          <w:bCs/>
          <w:sz w:val="22"/>
          <w:szCs w:val="22"/>
          <w:lang w:val="en-GB"/>
        </w:rPr>
        <w:t xml:space="preserve">] </w:t>
      </w:r>
      <w:proofErr w:type="gramStart"/>
      <w:r w:rsidRPr="00206827">
        <w:rPr>
          <w:rFonts w:ascii="Arial" w:hAnsi="Arial" w:cs="Arial"/>
          <w:bCs/>
          <w:sz w:val="22"/>
          <w:szCs w:val="22"/>
          <w:lang w:val="en-GB"/>
        </w:rPr>
        <w:t>is</w:t>
      </w:r>
      <w:r>
        <w:rPr>
          <w:rFonts w:ascii="Arial" w:hAnsi="Arial" w:cs="Arial"/>
          <w:bCs/>
          <w:sz w:val="22"/>
          <w:szCs w:val="22"/>
          <w:lang w:val="en-GB"/>
        </w:rPr>
        <w:t>(</w:t>
      </w:r>
      <w:proofErr w:type="gramEnd"/>
      <w:r>
        <w:rPr>
          <w:rFonts w:ascii="Arial" w:hAnsi="Arial" w:cs="Arial"/>
          <w:bCs/>
          <w:sz w:val="22"/>
          <w:szCs w:val="22"/>
          <w:lang w:val="en-GB"/>
        </w:rPr>
        <w:t xml:space="preserve"> </w:t>
      </w:r>
      <w:r w:rsidR="00560D6A">
        <w:rPr>
          <w:rFonts w:ascii="Arial" w:hAnsi="Arial" w:cs="Arial"/>
          <w:bCs/>
          <w:sz w:val="22"/>
          <w:szCs w:val="22"/>
          <w:lang w:val="en-GB"/>
        </w:rPr>
        <w:t>52</w:t>
      </w:r>
      <w:r>
        <w:rPr>
          <w:rFonts w:ascii="Arial" w:hAnsi="Arial" w:cs="Arial"/>
          <w:bCs/>
          <w:sz w:val="22"/>
          <w:szCs w:val="22"/>
          <w:lang w:val="en-GB"/>
        </w:rPr>
        <w:t>,</w:t>
      </w:r>
      <w:r w:rsidR="00560D6A">
        <w:rPr>
          <w:rFonts w:ascii="Arial" w:hAnsi="Arial" w:cs="Arial"/>
          <w:bCs/>
          <w:sz w:val="22"/>
          <w:szCs w:val="22"/>
          <w:lang w:val="en-GB"/>
        </w:rPr>
        <w:t>5</w:t>
      </w:r>
      <w:r>
        <w:rPr>
          <w:rFonts w:ascii="Arial" w:hAnsi="Arial" w:cs="Arial"/>
          <w:bCs/>
          <w:sz w:val="22"/>
          <w:szCs w:val="22"/>
          <w:lang w:val="en-GB"/>
        </w:rPr>
        <w:t>00,000frs)</w:t>
      </w:r>
      <w:r w:rsidR="00560D6A">
        <w:rPr>
          <w:rFonts w:ascii="Arial" w:hAnsi="Arial" w:cs="Arial"/>
          <w:bCs/>
          <w:sz w:val="22"/>
          <w:szCs w:val="22"/>
          <w:lang w:val="en-GB"/>
        </w:rPr>
        <w:t>Fifty two million five hundred thousand</w:t>
      </w:r>
      <w:r>
        <w:rPr>
          <w:rFonts w:ascii="Arial" w:hAnsi="Arial" w:cs="Arial"/>
          <w:bCs/>
          <w:sz w:val="22"/>
          <w:szCs w:val="22"/>
          <w:lang w:val="en-GB"/>
        </w:rPr>
        <w:t xml:space="preserve"> F</w:t>
      </w:r>
      <w:r w:rsidRPr="00206827">
        <w:rPr>
          <w:rFonts w:ascii="Arial" w:hAnsi="Arial" w:cs="Arial"/>
          <w:bCs/>
          <w:sz w:val="22"/>
          <w:szCs w:val="22"/>
          <w:lang w:val="en-GB"/>
        </w:rPr>
        <w:t xml:space="preserve">CFA francs Inclusive of All Taxes; that is: </w:t>
      </w:r>
    </w:p>
    <w:p w:rsidR="00161E12" w:rsidRPr="00206827" w:rsidRDefault="00161E12" w:rsidP="00161E12">
      <w:pPr>
        <w:jc w:val="both"/>
        <w:rPr>
          <w:rFonts w:ascii="Arial" w:hAnsi="Arial" w:cs="Arial"/>
          <w:bCs/>
          <w:sz w:val="22"/>
          <w:szCs w:val="22"/>
          <w:lang w:val="en-GB"/>
        </w:rPr>
      </w:pPr>
    </w:p>
    <w:p w:rsidR="00161E12" w:rsidRPr="00206827" w:rsidRDefault="00161E12" w:rsidP="00161E12">
      <w:pPr>
        <w:numPr>
          <w:ilvl w:val="2"/>
          <w:numId w:val="13"/>
        </w:numPr>
        <w:jc w:val="both"/>
        <w:rPr>
          <w:rFonts w:ascii="Arial" w:hAnsi="Arial" w:cs="Arial"/>
          <w:bCs/>
          <w:sz w:val="22"/>
          <w:szCs w:val="22"/>
          <w:lang w:val="en-GB"/>
        </w:rPr>
      </w:pPr>
      <w:r w:rsidRPr="00206827">
        <w:rPr>
          <w:rFonts w:ascii="Arial" w:hAnsi="Arial" w:cs="Arial"/>
          <w:bCs/>
          <w:sz w:val="22"/>
          <w:szCs w:val="22"/>
          <w:lang w:val="en-GB"/>
        </w:rPr>
        <w:t>Amount exclusive of VAT: _________ CFA F</w:t>
      </w:r>
    </w:p>
    <w:p w:rsidR="00161E12" w:rsidRPr="00206827" w:rsidRDefault="00161E12" w:rsidP="00161E12">
      <w:pPr>
        <w:numPr>
          <w:ilvl w:val="2"/>
          <w:numId w:val="13"/>
        </w:numPr>
        <w:jc w:val="both"/>
        <w:rPr>
          <w:rFonts w:ascii="Arial" w:hAnsi="Arial" w:cs="Arial"/>
          <w:bCs/>
          <w:sz w:val="22"/>
          <w:szCs w:val="22"/>
          <w:lang w:val="en-GB"/>
        </w:rPr>
      </w:pPr>
      <w:r w:rsidRPr="00206827">
        <w:rPr>
          <w:rFonts w:ascii="Arial" w:hAnsi="Arial" w:cs="Arial"/>
          <w:bCs/>
          <w:sz w:val="22"/>
          <w:szCs w:val="22"/>
          <w:lang w:val="en-GB"/>
        </w:rPr>
        <w:t>Amount of VAT: ________________ CFA F.</w:t>
      </w:r>
    </w:p>
    <w:p w:rsidR="00161E12" w:rsidRPr="00206827" w:rsidRDefault="00161E12" w:rsidP="00161E12">
      <w:pPr>
        <w:numPr>
          <w:ilvl w:val="2"/>
          <w:numId w:val="13"/>
        </w:numPr>
        <w:jc w:val="both"/>
        <w:rPr>
          <w:rFonts w:ascii="Arial" w:hAnsi="Arial" w:cs="Arial"/>
          <w:bCs/>
          <w:sz w:val="22"/>
          <w:szCs w:val="22"/>
          <w:lang w:val="en-GB"/>
        </w:rPr>
      </w:pPr>
      <w:r w:rsidRPr="00206827">
        <w:rPr>
          <w:rFonts w:ascii="Arial" w:hAnsi="Arial" w:cs="Arial"/>
          <w:bCs/>
          <w:sz w:val="22"/>
          <w:szCs w:val="22"/>
          <w:lang w:val="en-GB"/>
        </w:rPr>
        <w:t>Amount of TSR and/or _____________CFA F</w:t>
      </w:r>
    </w:p>
    <w:p w:rsidR="00161E12" w:rsidRPr="00206827" w:rsidRDefault="00161E12" w:rsidP="00161E12">
      <w:pPr>
        <w:numPr>
          <w:ilvl w:val="2"/>
          <w:numId w:val="13"/>
        </w:numPr>
        <w:jc w:val="both"/>
        <w:rPr>
          <w:rFonts w:ascii="Arial" w:hAnsi="Arial" w:cs="Arial"/>
          <w:bCs/>
          <w:sz w:val="22"/>
          <w:szCs w:val="22"/>
          <w:lang w:val="en-GB"/>
        </w:rPr>
      </w:pPr>
      <w:r w:rsidRPr="00206827">
        <w:rPr>
          <w:rFonts w:ascii="Arial" w:hAnsi="Arial" w:cs="Arial"/>
          <w:bCs/>
          <w:sz w:val="22"/>
          <w:szCs w:val="22"/>
          <w:lang w:val="en-GB"/>
        </w:rPr>
        <w:t>Net to be paid= EVAT-TSR and/or AIR</w:t>
      </w:r>
    </w:p>
    <w:p w:rsidR="00161E12" w:rsidRPr="00183080" w:rsidRDefault="00161E12" w:rsidP="00161E12">
      <w:pPr>
        <w:jc w:val="both"/>
        <w:rPr>
          <w:rFonts w:ascii="Arial" w:hAnsi="Arial" w:cs="Arial"/>
          <w:bCs/>
          <w:lang w:val="en-GB"/>
        </w:rPr>
      </w:pPr>
    </w:p>
    <w:p w:rsidR="00161E12" w:rsidRPr="00183080" w:rsidRDefault="00161E12" w:rsidP="00161E12">
      <w:pPr>
        <w:jc w:val="both"/>
        <w:rPr>
          <w:rFonts w:ascii="Arial" w:hAnsi="Arial" w:cs="Arial"/>
          <w:b/>
          <w:bCs/>
          <w:lang w:val="en-GB"/>
        </w:rPr>
      </w:pPr>
      <w:r w:rsidRPr="00183080">
        <w:rPr>
          <w:rFonts w:ascii="Arial" w:hAnsi="Arial" w:cs="Arial"/>
          <w:b/>
          <w:bCs/>
          <w:u w:val="single"/>
          <w:lang w:val="en-GB"/>
        </w:rPr>
        <w:t>Article 13:</w:t>
      </w:r>
      <w:r w:rsidRPr="00183080">
        <w:rPr>
          <w:rFonts w:ascii="Arial" w:hAnsi="Arial" w:cs="Arial"/>
          <w:b/>
          <w:bCs/>
          <w:lang w:val="en-GB"/>
        </w:rPr>
        <w:t xml:space="preserve"> Place and method of payment</w:t>
      </w:r>
    </w:p>
    <w:p w:rsidR="00161E12" w:rsidRPr="00183080" w:rsidRDefault="00161E12" w:rsidP="00161E12">
      <w:pPr>
        <w:jc w:val="both"/>
        <w:rPr>
          <w:rFonts w:ascii="Arial" w:hAnsi="Arial" w:cs="Arial"/>
          <w:b/>
          <w:bCs/>
          <w:lang w:val="en-GB"/>
        </w:rPr>
      </w:pPr>
    </w:p>
    <w:p w:rsidR="00161E12" w:rsidRPr="00183080" w:rsidRDefault="00161E12" w:rsidP="00161E12">
      <w:pPr>
        <w:ind w:left="720"/>
        <w:jc w:val="both"/>
        <w:rPr>
          <w:rFonts w:ascii="Arial" w:hAnsi="Arial" w:cs="Arial"/>
          <w:bCs/>
          <w:lang w:val="en-GB"/>
        </w:rPr>
      </w:pPr>
    </w:p>
    <w:p w:rsidR="00161E12" w:rsidRPr="00183080" w:rsidRDefault="00161E12" w:rsidP="00161E12">
      <w:pPr>
        <w:jc w:val="both"/>
        <w:rPr>
          <w:rFonts w:ascii="Arial" w:hAnsi="Arial" w:cs="Arial"/>
          <w:bCs/>
          <w:lang w:val="en-GB"/>
        </w:rPr>
      </w:pPr>
      <w:r w:rsidRPr="00183080">
        <w:rPr>
          <w:rFonts w:ascii="Arial" w:hAnsi="Arial" w:cs="Arial"/>
          <w:bCs/>
          <w:lang w:val="en-GB"/>
        </w:rPr>
        <w:t xml:space="preserve">The </w:t>
      </w:r>
      <w:r>
        <w:rPr>
          <w:rFonts w:ascii="Arial" w:hAnsi="Arial" w:cs="Arial"/>
          <w:bCs/>
          <w:lang w:val="en-GB"/>
        </w:rPr>
        <w:t>Project Owner</w:t>
      </w:r>
      <w:r w:rsidRPr="00183080">
        <w:rPr>
          <w:rFonts w:ascii="Arial" w:hAnsi="Arial" w:cs="Arial"/>
          <w:bCs/>
          <w:lang w:val="en-GB"/>
        </w:rPr>
        <w:t xml:space="preserve"> shall release the sums due in the following manner:</w:t>
      </w:r>
    </w:p>
    <w:p w:rsidR="00161E12" w:rsidRPr="00183080" w:rsidRDefault="00161E12" w:rsidP="00161E12">
      <w:pPr>
        <w:ind w:left="720"/>
        <w:jc w:val="both"/>
        <w:rPr>
          <w:rFonts w:ascii="Arial" w:hAnsi="Arial" w:cs="Arial"/>
          <w:bCs/>
          <w:lang w:val="en-GB"/>
        </w:rPr>
      </w:pPr>
    </w:p>
    <w:p w:rsidR="00161E12" w:rsidRPr="00183080" w:rsidRDefault="00161E12" w:rsidP="00161E12">
      <w:pPr>
        <w:numPr>
          <w:ilvl w:val="0"/>
          <w:numId w:val="22"/>
        </w:numPr>
        <w:jc w:val="both"/>
        <w:rPr>
          <w:rFonts w:ascii="Arial" w:hAnsi="Arial" w:cs="Arial"/>
          <w:bCs/>
          <w:lang w:val="en-GB"/>
        </w:rPr>
      </w:pPr>
      <w:r w:rsidRPr="00183080">
        <w:rPr>
          <w:rFonts w:ascii="Arial" w:hAnsi="Arial" w:cs="Arial"/>
          <w:bCs/>
          <w:lang w:val="en-GB"/>
        </w:rPr>
        <w:t>For payments in CFA francs (</w:t>
      </w:r>
      <w:r w:rsidRPr="00183080">
        <w:rPr>
          <w:rFonts w:ascii="Arial" w:hAnsi="Arial" w:cs="Arial"/>
          <w:bCs/>
          <w:i/>
          <w:lang w:val="en-GB"/>
        </w:rPr>
        <w:t>amount in figures and letters exclusive of taxes</w:t>
      </w:r>
      <w:r w:rsidRPr="00183080">
        <w:rPr>
          <w:rFonts w:ascii="Arial" w:hAnsi="Arial" w:cs="Arial"/>
          <w:bCs/>
          <w:lang w:val="en-GB"/>
        </w:rPr>
        <w:t>) by credit to account No._________ opened in the name of the contractor in the ___________bank.</w:t>
      </w:r>
    </w:p>
    <w:p w:rsidR="00161E12" w:rsidRPr="00183080" w:rsidRDefault="00161E12" w:rsidP="00161E12">
      <w:pPr>
        <w:ind w:left="1080"/>
        <w:jc w:val="both"/>
        <w:rPr>
          <w:rFonts w:ascii="Arial" w:hAnsi="Arial" w:cs="Arial"/>
          <w:bCs/>
          <w:lang w:val="en-GB"/>
        </w:rPr>
      </w:pPr>
    </w:p>
    <w:p w:rsidR="00161E12" w:rsidRPr="00183080" w:rsidRDefault="00161E12" w:rsidP="00161E12">
      <w:pPr>
        <w:numPr>
          <w:ilvl w:val="0"/>
          <w:numId w:val="22"/>
        </w:numPr>
        <w:jc w:val="both"/>
        <w:rPr>
          <w:rFonts w:ascii="Arial" w:hAnsi="Arial" w:cs="Arial"/>
          <w:bCs/>
          <w:lang w:val="en-GB"/>
        </w:rPr>
      </w:pPr>
      <w:r w:rsidRPr="00183080">
        <w:rPr>
          <w:rFonts w:ascii="Arial" w:hAnsi="Arial" w:cs="Arial"/>
          <w:bCs/>
          <w:lang w:val="en-GB"/>
        </w:rPr>
        <w:t>For payments in foreign currencies (</w:t>
      </w:r>
      <w:r w:rsidRPr="00183080">
        <w:rPr>
          <w:rFonts w:ascii="Arial" w:hAnsi="Arial" w:cs="Arial"/>
          <w:bCs/>
          <w:i/>
          <w:lang w:val="en-GB"/>
        </w:rPr>
        <w:t>amount in figures and letters exclusive of taxes</w:t>
      </w:r>
      <w:r w:rsidRPr="00183080">
        <w:rPr>
          <w:rFonts w:ascii="Arial" w:hAnsi="Arial" w:cs="Arial"/>
          <w:bCs/>
          <w:lang w:val="en-GB"/>
        </w:rPr>
        <w:t>) by credit to account No._________ opened in the name of the contractor in ________bank.</w:t>
      </w:r>
    </w:p>
    <w:p w:rsidR="00161E12" w:rsidRDefault="00161E12" w:rsidP="00161E12">
      <w:pPr>
        <w:jc w:val="both"/>
        <w:rPr>
          <w:rFonts w:ascii="Arial" w:hAnsi="Arial" w:cs="Arial"/>
          <w:b/>
          <w:bCs/>
          <w:sz w:val="22"/>
          <w:szCs w:val="22"/>
          <w:lang w:val="en-GB"/>
        </w:rPr>
      </w:pPr>
    </w:p>
    <w:p w:rsidR="00161E12" w:rsidRPr="00916C6B" w:rsidRDefault="00161E12" w:rsidP="00161E12">
      <w:pPr>
        <w:jc w:val="both"/>
        <w:rPr>
          <w:rFonts w:ascii="Arial" w:hAnsi="Arial" w:cs="Arial"/>
          <w:b/>
          <w:bCs/>
          <w:sz w:val="22"/>
          <w:szCs w:val="22"/>
          <w:lang w:val="en-GB"/>
        </w:rPr>
      </w:pPr>
      <w:r w:rsidRPr="00916C6B">
        <w:rPr>
          <w:rFonts w:ascii="Arial" w:hAnsi="Arial" w:cs="Arial"/>
          <w:b/>
          <w:bCs/>
          <w:sz w:val="22"/>
          <w:szCs w:val="22"/>
          <w:lang w:val="en-GB"/>
        </w:rPr>
        <w:t>Article 14: Price variation (Article 20 of GAC)</w:t>
      </w:r>
    </w:p>
    <w:p w:rsidR="00161E12" w:rsidRPr="00916C6B" w:rsidRDefault="00161E12" w:rsidP="00161E12">
      <w:pPr>
        <w:jc w:val="both"/>
        <w:rPr>
          <w:rFonts w:ascii="Arial" w:hAnsi="Arial" w:cs="Arial"/>
          <w:bCs/>
          <w:sz w:val="22"/>
          <w:szCs w:val="22"/>
          <w:lang w:val="en-GB"/>
        </w:rPr>
      </w:pPr>
      <w:r w:rsidRPr="00916C6B">
        <w:rPr>
          <w:rFonts w:ascii="Arial" w:hAnsi="Arial" w:cs="Arial"/>
          <w:b/>
          <w:bCs/>
          <w:i/>
          <w:sz w:val="22"/>
          <w:szCs w:val="22"/>
          <w:lang w:val="en-GB"/>
        </w:rPr>
        <w:tab/>
      </w:r>
      <w:r w:rsidRPr="00916C6B">
        <w:rPr>
          <w:rFonts w:ascii="Arial" w:hAnsi="Arial" w:cs="Arial"/>
          <w:b/>
          <w:bCs/>
          <w:i/>
          <w:sz w:val="22"/>
          <w:szCs w:val="22"/>
          <w:lang w:val="en-GB"/>
        </w:rPr>
        <w:tab/>
      </w:r>
      <w:r w:rsidRPr="00916C6B">
        <w:rPr>
          <w:rFonts w:ascii="Arial" w:hAnsi="Arial" w:cs="Arial"/>
          <w:b/>
          <w:bCs/>
          <w:i/>
          <w:sz w:val="22"/>
          <w:szCs w:val="22"/>
          <w:lang w:val="en-GB"/>
        </w:rPr>
        <w:tab/>
      </w:r>
    </w:p>
    <w:p w:rsidR="00161E12" w:rsidRPr="00916C6B" w:rsidRDefault="00161E12" w:rsidP="00161E12">
      <w:pPr>
        <w:pStyle w:val="ListParagraph"/>
        <w:numPr>
          <w:ilvl w:val="1"/>
          <w:numId w:val="21"/>
        </w:numPr>
        <w:jc w:val="both"/>
        <w:rPr>
          <w:rFonts w:ascii="Arial" w:hAnsi="Arial" w:cs="Arial"/>
          <w:bCs/>
          <w:sz w:val="22"/>
          <w:szCs w:val="22"/>
          <w:lang w:val="en-GB"/>
        </w:rPr>
      </w:pPr>
      <w:r w:rsidRPr="00916C6B">
        <w:rPr>
          <w:rFonts w:ascii="Arial" w:hAnsi="Arial" w:cs="Arial"/>
          <w:bCs/>
          <w:sz w:val="22"/>
          <w:szCs w:val="22"/>
          <w:lang w:val="en-GB"/>
        </w:rPr>
        <w:t>Prices shall be firm or revisable [</w:t>
      </w:r>
      <w:r w:rsidRPr="00916C6B">
        <w:rPr>
          <w:rFonts w:ascii="Arial" w:hAnsi="Arial" w:cs="Arial"/>
          <w:bCs/>
          <w:i/>
          <w:sz w:val="22"/>
          <w:szCs w:val="22"/>
          <w:lang w:val="en-GB"/>
        </w:rPr>
        <w:t>retain one of the two options</w:t>
      </w:r>
      <w:r w:rsidRPr="00916C6B">
        <w:rPr>
          <w:rFonts w:ascii="Arial" w:hAnsi="Arial" w:cs="Arial"/>
          <w:bCs/>
          <w:sz w:val="22"/>
          <w:szCs w:val="22"/>
          <w:lang w:val="en-GB"/>
        </w:rPr>
        <w:t>].</w:t>
      </w:r>
    </w:p>
    <w:p w:rsidR="00161E12" w:rsidRPr="00916C6B" w:rsidRDefault="00161E12" w:rsidP="00161E12">
      <w:pPr>
        <w:ind w:left="720"/>
        <w:jc w:val="both"/>
        <w:rPr>
          <w:rFonts w:ascii="Arial" w:hAnsi="Arial" w:cs="Arial"/>
          <w:bCs/>
          <w:sz w:val="22"/>
          <w:szCs w:val="22"/>
          <w:lang w:val="en-GB"/>
        </w:rPr>
      </w:pPr>
    </w:p>
    <w:p w:rsidR="00161E12" w:rsidRPr="00916C6B" w:rsidRDefault="00161E12" w:rsidP="00161E12">
      <w:pPr>
        <w:numPr>
          <w:ilvl w:val="0"/>
          <w:numId w:val="23"/>
        </w:numPr>
        <w:jc w:val="both"/>
        <w:rPr>
          <w:rFonts w:ascii="Arial" w:hAnsi="Arial" w:cs="Arial"/>
          <w:bCs/>
          <w:sz w:val="22"/>
          <w:szCs w:val="22"/>
          <w:lang w:val="en-GB"/>
        </w:rPr>
      </w:pPr>
      <w:r w:rsidRPr="00916C6B">
        <w:rPr>
          <w:rFonts w:ascii="Arial" w:hAnsi="Arial" w:cs="Arial"/>
          <w:bCs/>
          <w:sz w:val="22"/>
          <w:szCs w:val="22"/>
          <w:lang w:val="en-GB"/>
        </w:rPr>
        <w:t>Payments on account made to the contractor</w:t>
      </w:r>
      <w:r w:rsidR="00EC0F14">
        <w:rPr>
          <w:rFonts w:ascii="Arial" w:hAnsi="Arial" w:cs="Arial"/>
          <w:bCs/>
          <w:sz w:val="22"/>
          <w:szCs w:val="22"/>
          <w:lang w:val="en-GB"/>
        </w:rPr>
        <w:t xml:space="preserve"> </w:t>
      </w:r>
      <w:r w:rsidRPr="00916C6B">
        <w:rPr>
          <w:rFonts w:ascii="Arial" w:hAnsi="Arial" w:cs="Arial"/>
          <w:bCs/>
          <w:sz w:val="22"/>
          <w:szCs w:val="22"/>
          <w:lang w:val="en-GB"/>
        </w:rPr>
        <w:t>as advances shall not be revisable.</w:t>
      </w:r>
    </w:p>
    <w:p w:rsidR="00161E12" w:rsidRPr="00916C6B" w:rsidRDefault="00161E12" w:rsidP="00161E12">
      <w:pPr>
        <w:numPr>
          <w:ilvl w:val="0"/>
          <w:numId w:val="23"/>
        </w:numPr>
        <w:jc w:val="both"/>
        <w:rPr>
          <w:rFonts w:ascii="Arial" w:hAnsi="Arial" w:cs="Arial"/>
          <w:bCs/>
          <w:sz w:val="22"/>
          <w:szCs w:val="22"/>
          <w:lang w:val="en-GB"/>
        </w:rPr>
      </w:pPr>
      <w:r w:rsidRPr="00916C6B">
        <w:rPr>
          <w:rFonts w:ascii="Arial" w:hAnsi="Arial" w:cs="Arial"/>
          <w:bCs/>
          <w:sz w:val="22"/>
          <w:szCs w:val="22"/>
          <w:lang w:val="en-GB"/>
        </w:rPr>
        <w:t>Revision shall be “frozen” upon expiry of the contractual time-limit, except in the case of price reductions.</w:t>
      </w:r>
    </w:p>
    <w:p w:rsidR="00161E12" w:rsidRPr="00916C6B" w:rsidRDefault="00161E12" w:rsidP="00161E12">
      <w:pPr>
        <w:ind w:left="1080"/>
        <w:jc w:val="both"/>
        <w:rPr>
          <w:rFonts w:ascii="Arial" w:hAnsi="Arial" w:cs="Arial"/>
          <w:bCs/>
          <w:sz w:val="22"/>
          <w:szCs w:val="22"/>
          <w:lang w:val="en-GB"/>
        </w:rPr>
      </w:pPr>
    </w:p>
    <w:p w:rsidR="00161E12" w:rsidRPr="00916C6B" w:rsidRDefault="00161E12" w:rsidP="00161E12">
      <w:pPr>
        <w:pStyle w:val="ListParagraph"/>
        <w:numPr>
          <w:ilvl w:val="1"/>
          <w:numId w:val="21"/>
        </w:numPr>
        <w:jc w:val="both"/>
        <w:rPr>
          <w:rFonts w:ascii="Arial" w:hAnsi="Arial" w:cs="Arial"/>
          <w:bCs/>
          <w:sz w:val="22"/>
          <w:szCs w:val="22"/>
          <w:lang w:val="en-GB"/>
        </w:rPr>
      </w:pPr>
      <w:r w:rsidRPr="00916C6B">
        <w:rPr>
          <w:rFonts w:ascii="Arial" w:hAnsi="Arial" w:cs="Arial"/>
          <w:bCs/>
          <w:sz w:val="22"/>
          <w:szCs w:val="22"/>
          <w:lang w:val="en-GB"/>
        </w:rPr>
        <w:t>Price updating modalities (where applicable)</w:t>
      </w:r>
    </w:p>
    <w:p w:rsidR="00161E12" w:rsidRPr="00916C6B" w:rsidRDefault="00161E12" w:rsidP="00161E12">
      <w:pPr>
        <w:jc w:val="both"/>
        <w:rPr>
          <w:rFonts w:ascii="Arial" w:hAnsi="Arial" w:cs="Arial"/>
          <w:bCs/>
          <w:sz w:val="22"/>
          <w:szCs w:val="22"/>
          <w:lang w:val="en-GB"/>
        </w:rPr>
      </w:pPr>
    </w:p>
    <w:p w:rsidR="00161E12" w:rsidRPr="00916C6B" w:rsidRDefault="00161E12" w:rsidP="00161E12">
      <w:pPr>
        <w:jc w:val="both"/>
        <w:rPr>
          <w:rFonts w:ascii="Arial" w:hAnsi="Arial" w:cs="Arial"/>
          <w:bCs/>
          <w:i/>
          <w:sz w:val="22"/>
          <w:szCs w:val="22"/>
          <w:lang w:val="en-GB"/>
        </w:rPr>
      </w:pPr>
      <w:r w:rsidRPr="00916C6B">
        <w:rPr>
          <w:rFonts w:ascii="Arial" w:hAnsi="Arial" w:cs="Arial"/>
          <w:bCs/>
          <w:i/>
          <w:sz w:val="22"/>
          <w:szCs w:val="22"/>
          <w:lang w:val="en-GB"/>
        </w:rPr>
        <w:t>[It is preferable not to provide for price updating where the contract includes price revision. In the contrary case, price updating is done on the date of notification of the contract while price revision is applicable on already updated prices].</w:t>
      </w:r>
    </w:p>
    <w:p w:rsidR="00161E12" w:rsidRPr="00916C6B" w:rsidRDefault="00161E12" w:rsidP="00161E12">
      <w:pPr>
        <w:jc w:val="both"/>
        <w:rPr>
          <w:rFonts w:ascii="Arial" w:hAnsi="Arial" w:cs="Arial"/>
          <w:bCs/>
          <w:i/>
          <w:sz w:val="22"/>
          <w:szCs w:val="22"/>
          <w:lang w:val="en-GB"/>
        </w:rPr>
      </w:pPr>
    </w:p>
    <w:p w:rsidR="00161E12" w:rsidRPr="00916C6B" w:rsidRDefault="00161E12" w:rsidP="00161E12">
      <w:pPr>
        <w:jc w:val="both"/>
        <w:rPr>
          <w:rFonts w:ascii="Arial" w:hAnsi="Arial" w:cs="Arial"/>
          <w:b/>
          <w:bCs/>
          <w:sz w:val="22"/>
          <w:szCs w:val="22"/>
          <w:lang w:val="en-GB"/>
        </w:rPr>
      </w:pPr>
      <w:r w:rsidRPr="00916C6B">
        <w:rPr>
          <w:rFonts w:ascii="Arial" w:hAnsi="Arial" w:cs="Arial"/>
          <w:b/>
          <w:bCs/>
          <w:sz w:val="22"/>
          <w:szCs w:val="22"/>
          <w:lang w:val="en-GB"/>
        </w:rPr>
        <w:t>Article 15: Price revision formulae (article 21 of GAC)</w:t>
      </w:r>
    </w:p>
    <w:p w:rsidR="00161E12" w:rsidRPr="00916C6B" w:rsidRDefault="00161E12" w:rsidP="00161E12">
      <w:pPr>
        <w:jc w:val="both"/>
        <w:rPr>
          <w:rFonts w:ascii="Arial" w:hAnsi="Arial" w:cs="Arial"/>
          <w:bCs/>
          <w:sz w:val="22"/>
          <w:szCs w:val="22"/>
          <w:lang w:val="en-GB"/>
        </w:rPr>
      </w:pPr>
    </w:p>
    <w:p w:rsidR="00161E12" w:rsidRPr="00916C6B" w:rsidRDefault="00161E12" w:rsidP="00161E12">
      <w:pPr>
        <w:jc w:val="both"/>
        <w:rPr>
          <w:rFonts w:ascii="Arial" w:hAnsi="Arial" w:cs="Arial"/>
          <w:bCs/>
          <w:i/>
          <w:sz w:val="22"/>
          <w:szCs w:val="22"/>
          <w:lang w:val="en-GB"/>
        </w:rPr>
      </w:pPr>
      <w:r w:rsidRPr="00916C6B">
        <w:rPr>
          <w:rFonts w:ascii="Arial" w:hAnsi="Arial" w:cs="Arial"/>
          <w:bCs/>
          <w:sz w:val="22"/>
          <w:szCs w:val="22"/>
          <w:lang w:val="en-GB"/>
        </w:rPr>
        <w:t xml:space="preserve">The prices on the unit price schedule shall be revisable by application of the following formula: </w:t>
      </w:r>
      <w:r w:rsidRPr="00916C6B">
        <w:rPr>
          <w:rFonts w:ascii="Arial" w:hAnsi="Arial" w:cs="Arial"/>
          <w:bCs/>
          <w:i/>
          <w:sz w:val="22"/>
          <w:szCs w:val="22"/>
          <w:lang w:val="en-GB"/>
        </w:rPr>
        <w:t>[insert the formula and define the parameters and indices to be applied].</w:t>
      </w:r>
    </w:p>
    <w:p w:rsidR="00161E12" w:rsidRPr="00916C6B" w:rsidRDefault="00161E12" w:rsidP="00161E12">
      <w:pPr>
        <w:jc w:val="both"/>
        <w:rPr>
          <w:rFonts w:ascii="Arial" w:hAnsi="Arial" w:cs="Arial"/>
          <w:bCs/>
          <w:sz w:val="22"/>
          <w:szCs w:val="22"/>
          <w:lang w:val="en-GB"/>
        </w:rPr>
      </w:pPr>
    </w:p>
    <w:p w:rsidR="00161E12" w:rsidRPr="00916C6B" w:rsidRDefault="00161E12" w:rsidP="00161E12">
      <w:pPr>
        <w:jc w:val="both"/>
        <w:rPr>
          <w:rFonts w:ascii="Arial" w:hAnsi="Arial" w:cs="Arial"/>
          <w:bCs/>
          <w:sz w:val="22"/>
          <w:szCs w:val="22"/>
          <w:lang w:val="en-GB"/>
        </w:rPr>
      </w:pPr>
      <w:r w:rsidRPr="00916C6B">
        <w:rPr>
          <w:rFonts w:ascii="Arial" w:hAnsi="Arial" w:cs="Arial"/>
          <w:bCs/>
          <w:sz w:val="22"/>
          <w:szCs w:val="22"/>
          <w:lang w:val="en-GB"/>
        </w:rPr>
        <w:t>For each of the parameter, the index “0” indicates the “basic value” on the date of the month preceding that of the opening of bids.</w:t>
      </w:r>
    </w:p>
    <w:p w:rsidR="00161E12" w:rsidRPr="00916C6B" w:rsidRDefault="00161E12" w:rsidP="00161E12">
      <w:pPr>
        <w:jc w:val="both"/>
        <w:rPr>
          <w:rFonts w:ascii="Arial" w:hAnsi="Arial" w:cs="Arial"/>
          <w:bCs/>
          <w:sz w:val="22"/>
          <w:szCs w:val="22"/>
          <w:lang w:val="en-GB"/>
        </w:rPr>
      </w:pPr>
    </w:p>
    <w:p w:rsidR="00161E12" w:rsidRPr="00916C6B" w:rsidRDefault="00161E12" w:rsidP="00161E12">
      <w:pPr>
        <w:jc w:val="both"/>
        <w:rPr>
          <w:rFonts w:ascii="Arial" w:hAnsi="Arial" w:cs="Arial"/>
          <w:bCs/>
          <w:i/>
          <w:sz w:val="22"/>
          <w:szCs w:val="22"/>
          <w:lang w:val="en-GB"/>
        </w:rPr>
      </w:pPr>
      <w:r w:rsidRPr="00916C6B">
        <w:rPr>
          <w:rFonts w:ascii="Arial" w:hAnsi="Arial" w:cs="Arial"/>
          <w:bCs/>
          <w:i/>
          <w:sz w:val="22"/>
          <w:szCs w:val="22"/>
          <w:lang w:val="en-GB"/>
        </w:rPr>
        <w:t>[Comply with Circular No. 003/CAB/PM of 31 January 2011]</w:t>
      </w:r>
    </w:p>
    <w:p w:rsidR="00161E12" w:rsidRPr="00183080" w:rsidRDefault="00161E12" w:rsidP="00161E12">
      <w:pPr>
        <w:jc w:val="both"/>
        <w:rPr>
          <w:rFonts w:ascii="Arial" w:hAnsi="Arial" w:cs="Arial"/>
          <w:bCs/>
          <w:lang w:val="en-GB"/>
        </w:rPr>
      </w:pPr>
    </w:p>
    <w:p w:rsidR="00161E12" w:rsidRPr="001660BB" w:rsidRDefault="00161E12" w:rsidP="00161E12">
      <w:pPr>
        <w:jc w:val="both"/>
        <w:rPr>
          <w:rFonts w:ascii="Arial" w:hAnsi="Arial" w:cs="Arial"/>
          <w:b/>
          <w:bCs/>
          <w:sz w:val="22"/>
          <w:szCs w:val="22"/>
          <w:lang w:val="en-GB"/>
        </w:rPr>
      </w:pPr>
      <w:r w:rsidRPr="001660BB">
        <w:rPr>
          <w:rFonts w:ascii="Arial" w:hAnsi="Arial" w:cs="Arial"/>
          <w:b/>
          <w:bCs/>
          <w:sz w:val="22"/>
          <w:szCs w:val="22"/>
          <w:lang w:val="en-GB"/>
        </w:rPr>
        <w:t>Article 16: Price updating formulae (article 21 of</w:t>
      </w:r>
      <w:r w:rsidR="00AC7B63">
        <w:rPr>
          <w:rFonts w:ascii="Arial" w:hAnsi="Arial" w:cs="Arial"/>
          <w:b/>
          <w:bCs/>
          <w:sz w:val="22"/>
          <w:szCs w:val="22"/>
          <w:lang w:val="en-GB"/>
        </w:rPr>
        <w:t xml:space="preserve"> </w:t>
      </w:r>
      <w:r>
        <w:rPr>
          <w:rFonts w:ascii="Arial" w:hAnsi="Arial" w:cs="Arial"/>
          <w:b/>
          <w:bCs/>
          <w:sz w:val="22"/>
          <w:szCs w:val="22"/>
          <w:lang w:val="en-GB"/>
        </w:rPr>
        <w:t xml:space="preserve">the </w:t>
      </w:r>
      <w:r w:rsidRPr="001660BB">
        <w:rPr>
          <w:rFonts w:ascii="Arial" w:hAnsi="Arial" w:cs="Arial"/>
          <w:b/>
          <w:bCs/>
          <w:sz w:val="22"/>
          <w:szCs w:val="22"/>
          <w:lang w:val="en-GB"/>
        </w:rPr>
        <w:t>GAC)</w:t>
      </w:r>
    </w:p>
    <w:p w:rsidR="00161E12" w:rsidRPr="001660BB" w:rsidRDefault="00161E12" w:rsidP="00161E12">
      <w:pPr>
        <w:pStyle w:val="NormalTahoma"/>
        <w:tabs>
          <w:tab w:val="left" w:pos="0"/>
        </w:tabs>
        <w:ind w:left="0" w:firstLine="0"/>
        <w:jc w:val="both"/>
        <w:rPr>
          <w:rFonts w:ascii="Arial" w:hAnsi="Arial" w:cs="Arial"/>
          <w:sz w:val="22"/>
          <w:szCs w:val="22"/>
        </w:rPr>
      </w:pPr>
    </w:p>
    <w:p w:rsidR="00161E12" w:rsidRPr="001660BB" w:rsidRDefault="00161E12" w:rsidP="00161E12">
      <w:pPr>
        <w:pStyle w:val="NormalTahoma"/>
        <w:tabs>
          <w:tab w:val="left" w:pos="0"/>
        </w:tabs>
        <w:ind w:left="0" w:firstLine="0"/>
        <w:jc w:val="both"/>
        <w:rPr>
          <w:rFonts w:ascii="Arial" w:hAnsi="Arial" w:cs="Arial"/>
          <w:sz w:val="22"/>
          <w:szCs w:val="22"/>
        </w:rPr>
      </w:pPr>
      <w:r w:rsidRPr="001660BB">
        <w:rPr>
          <w:rFonts w:ascii="Arial" w:hAnsi="Arial" w:cs="Arial"/>
          <w:sz w:val="22"/>
          <w:szCs w:val="22"/>
        </w:rPr>
        <w:lastRenderedPageBreak/>
        <w:t xml:space="preserve">The prices on the unit price schedule are updatable by application of the following formula: </w:t>
      </w:r>
      <w:r w:rsidRPr="001660BB">
        <w:rPr>
          <w:rFonts w:ascii="Arial" w:hAnsi="Arial" w:cs="Arial"/>
          <w:i/>
          <w:sz w:val="22"/>
          <w:szCs w:val="22"/>
        </w:rPr>
        <w:t>[insert, where need be, the formula and define the parameters and indices].</w:t>
      </w:r>
    </w:p>
    <w:p w:rsidR="00161E12" w:rsidRPr="001660BB" w:rsidRDefault="00161E12" w:rsidP="00161E12">
      <w:pPr>
        <w:pStyle w:val="NormalTahoma"/>
        <w:tabs>
          <w:tab w:val="left" w:pos="0"/>
        </w:tabs>
        <w:ind w:left="0" w:firstLine="0"/>
        <w:jc w:val="both"/>
        <w:rPr>
          <w:rFonts w:ascii="Arial" w:hAnsi="Arial" w:cs="Arial"/>
          <w:sz w:val="22"/>
          <w:szCs w:val="22"/>
        </w:rPr>
      </w:pPr>
    </w:p>
    <w:p w:rsidR="00161E12" w:rsidRPr="001660BB" w:rsidRDefault="00161E12" w:rsidP="00161E12">
      <w:pPr>
        <w:pStyle w:val="NormalTahoma"/>
        <w:tabs>
          <w:tab w:val="left" w:pos="0"/>
        </w:tabs>
        <w:ind w:left="0" w:firstLine="0"/>
        <w:jc w:val="both"/>
        <w:rPr>
          <w:rFonts w:ascii="Arial" w:hAnsi="Arial" w:cs="Arial"/>
          <w:sz w:val="22"/>
          <w:szCs w:val="22"/>
        </w:rPr>
      </w:pPr>
      <w:r w:rsidRPr="001660BB">
        <w:rPr>
          <w:rFonts w:ascii="Arial" w:hAnsi="Arial" w:cs="Arial"/>
          <w:sz w:val="22"/>
          <w:szCs w:val="22"/>
        </w:rPr>
        <w:t>Where need be, the indices are those defined for the price revision formulae.</w:t>
      </w:r>
    </w:p>
    <w:p w:rsidR="00161E12" w:rsidRPr="00183080" w:rsidRDefault="00161E12" w:rsidP="00161E12">
      <w:pPr>
        <w:pStyle w:val="NormalTahoma"/>
        <w:tabs>
          <w:tab w:val="left" w:pos="0"/>
        </w:tabs>
        <w:ind w:left="0" w:firstLine="0"/>
        <w:jc w:val="both"/>
        <w:rPr>
          <w:rFonts w:ascii="Arial" w:hAnsi="Arial" w:cs="Arial"/>
        </w:rPr>
      </w:pPr>
    </w:p>
    <w:p w:rsidR="00161E12" w:rsidRPr="001660BB" w:rsidRDefault="00161E12" w:rsidP="00161E12">
      <w:pPr>
        <w:pStyle w:val="NormalTahoma"/>
        <w:tabs>
          <w:tab w:val="left" w:pos="0"/>
        </w:tabs>
        <w:ind w:left="0" w:firstLine="0"/>
        <w:jc w:val="both"/>
        <w:rPr>
          <w:rFonts w:ascii="Arial" w:hAnsi="Arial" w:cs="Arial"/>
          <w:b/>
          <w:sz w:val="22"/>
          <w:szCs w:val="22"/>
        </w:rPr>
      </w:pPr>
      <w:r w:rsidRPr="001660BB">
        <w:rPr>
          <w:rFonts w:ascii="Arial" w:hAnsi="Arial" w:cs="Arial"/>
          <w:b/>
          <w:sz w:val="22"/>
          <w:szCs w:val="22"/>
        </w:rPr>
        <w:t>Article 17: Work</w:t>
      </w:r>
      <w:r>
        <w:rPr>
          <w:rFonts w:ascii="Arial" w:hAnsi="Arial" w:cs="Arial"/>
          <w:b/>
          <w:sz w:val="22"/>
          <w:szCs w:val="22"/>
        </w:rPr>
        <w:t>s</w:t>
      </w:r>
      <w:r w:rsidRPr="001660BB">
        <w:rPr>
          <w:rFonts w:ascii="Arial" w:hAnsi="Arial" w:cs="Arial"/>
          <w:b/>
          <w:sz w:val="22"/>
          <w:szCs w:val="22"/>
        </w:rPr>
        <w:t xml:space="preserve"> under State supervision (Article 22 of GAC supplemented)</w:t>
      </w:r>
    </w:p>
    <w:p w:rsidR="00161E12" w:rsidRPr="001660BB" w:rsidRDefault="00161E12" w:rsidP="00161E12">
      <w:pPr>
        <w:pStyle w:val="NormalTahoma"/>
        <w:tabs>
          <w:tab w:val="left" w:pos="0"/>
        </w:tabs>
        <w:ind w:left="0" w:firstLine="0"/>
        <w:jc w:val="both"/>
        <w:rPr>
          <w:rFonts w:ascii="Arial" w:hAnsi="Arial" w:cs="Arial"/>
          <w:b/>
          <w:sz w:val="22"/>
          <w:szCs w:val="22"/>
        </w:rPr>
      </w:pPr>
    </w:p>
    <w:p w:rsidR="00161E12" w:rsidRPr="001660BB" w:rsidRDefault="00161E12" w:rsidP="00161E12">
      <w:pPr>
        <w:pStyle w:val="NormalTahoma"/>
        <w:numPr>
          <w:ilvl w:val="1"/>
          <w:numId w:val="62"/>
        </w:numPr>
        <w:tabs>
          <w:tab w:val="left" w:pos="0"/>
        </w:tabs>
        <w:jc w:val="both"/>
        <w:rPr>
          <w:rFonts w:ascii="Arial" w:hAnsi="Arial" w:cs="Arial"/>
          <w:sz w:val="22"/>
          <w:szCs w:val="22"/>
        </w:rPr>
      </w:pPr>
      <w:r w:rsidRPr="001660BB">
        <w:rPr>
          <w:rFonts w:ascii="Arial" w:hAnsi="Arial" w:cs="Arial"/>
          <w:sz w:val="22"/>
          <w:szCs w:val="22"/>
        </w:rPr>
        <w:t xml:space="preserve">The percentage of works under State supervision shall be </w:t>
      </w:r>
      <w:r w:rsidRPr="001660BB">
        <w:rPr>
          <w:rFonts w:ascii="Arial" w:hAnsi="Arial" w:cs="Arial"/>
          <w:i/>
          <w:sz w:val="22"/>
          <w:szCs w:val="22"/>
        </w:rPr>
        <w:t>[must not exceed 2 %]</w:t>
      </w:r>
      <w:r w:rsidRPr="001660BB">
        <w:rPr>
          <w:rFonts w:ascii="Arial" w:hAnsi="Arial" w:cs="Arial"/>
          <w:sz w:val="22"/>
          <w:szCs w:val="22"/>
        </w:rPr>
        <w:t xml:space="preserve"> of the amount of the contract and its additional clauses, where applicable.</w:t>
      </w:r>
    </w:p>
    <w:p w:rsidR="00161E12" w:rsidRPr="001660BB" w:rsidRDefault="00161E12" w:rsidP="00161E12">
      <w:pPr>
        <w:pStyle w:val="NormalTahoma"/>
        <w:tabs>
          <w:tab w:val="left" w:pos="0"/>
        </w:tabs>
        <w:ind w:left="465" w:firstLine="0"/>
        <w:jc w:val="both"/>
        <w:rPr>
          <w:rFonts w:ascii="Arial" w:hAnsi="Arial" w:cs="Arial"/>
          <w:sz w:val="22"/>
          <w:szCs w:val="22"/>
        </w:rPr>
      </w:pPr>
    </w:p>
    <w:p w:rsidR="00161E12" w:rsidRPr="001660BB" w:rsidRDefault="00161E12" w:rsidP="00161E12">
      <w:pPr>
        <w:pStyle w:val="NormalTahoma"/>
        <w:numPr>
          <w:ilvl w:val="1"/>
          <w:numId w:val="62"/>
        </w:numPr>
        <w:tabs>
          <w:tab w:val="left" w:pos="0"/>
        </w:tabs>
        <w:jc w:val="both"/>
        <w:rPr>
          <w:rFonts w:ascii="Arial" w:hAnsi="Arial" w:cs="Arial"/>
          <w:sz w:val="22"/>
          <w:szCs w:val="22"/>
        </w:rPr>
      </w:pPr>
      <w:r w:rsidRPr="001660BB">
        <w:rPr>
          <w:rFonts w:ascii="Arial" w:hAnsi="Arial" w:cs="Arial"/>
          <w:sz w:val="22"/>
          <w:szCs w:val="22"/>
        </w:rPr>
        <w:t>In the case where the contractor</w:t>
      </w:r>
      <w:r w:rsidR="00AC7B63">
        <w:rPr>
          <w:rFonts w:ascii="Arial" w:hAnsi="Arial" w:cs="Arial"/>
          <w:sz w:val="22"/>
          <w:szCs w:val="22"/>
        </w:rPr>
        <w:t xml:space="preserve"> </w:t>
      </w:r>
      <w:r w:rsidRPr="001660BB">
        <w:rPr>
          <w:rFonts w:ascii="Arial" w:hAnsi="Arial" w:cs="Arial"/>
          <w:sz w:val="22"/>
          <w:szCs w:val="22"/>
        </w:rPr>
        <w:t>were invited to execute works under State supervision, the submitted and duly justified expenditures shall be reimbursed to him under the following conditions:</w:t>
      </w:r>
    </w:p>
    <w:p w:rsidR="00161E12" w:rsidRPr="001660BB" w:rsidRDefault="00161E12" w:rsidP="00161E12">
      <w:pPr>
        <w:pStyle w:val="NormalTahoma"/>
        <w:tabs>
          <w:tab w:val="left" w:pos="0"/>
        </w:tabs>
        <w:ind w:left="0" w:firstLine="0"/>
        <w:jc w:val="both"/>
        <w:rPr>
          <w:rFonts w:ascii="Arial" w:hAnsi="Arial" w:cs="Arial"/>
          <w:sz w:val="22"/>
          <w:szCs w:val="22"/>
        </w:rPr>
      </w:pPr>
    </w:p>
    <w:p w:rsidR="00161E12" w:rsidRPr="001660BB" w:rsidRDefault="00161E12" w:rsidP="00161E12">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The quantities considered shall be the hours used or the quantities of building materials and materials used that was the subject of joint job cost sheets;</w:t>
      </w:r>
    </w:p>
    <w:p w:rsidR="00161E12" w:rsidRPr="001660BB" w:rsidRDefault="00161E12" w:rsidP="00161E12">
      <w:pPr>
        <w:pStyle w:val="NormalTahoma"/>
        <w:tabs>
          <w:tab w:val="left" w:pos="0"/>
        </w:tabs>
        <w:ind w:left="0"/>
        <w:jc w:val="both"/>
        <w:rPr>
          <w:rFonts w:ascii="Arial" w:hAnsi="Arial" w:cs="Arial"/>
          <w:sz w:val="22"/>
          <w:szCs w:val="22"/>
        </w:rPr>
      </w:pPr>
    </w:p>
    <w:p w:rsidR="00161E12" w:rsidRPr="001660BB" w:rsidRDefault="00161E12" w:rsidP="00161E12">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 xml:space="preserve">The remunerations and salaries effectively paid to local labour shall be increased </w:t>
      </w:r>
      <w:proofErr w:type="spellStart"/>
      <w:r w:rsidRPr="001660BB">
        <w:rPr>
          <w:rFonts w:ascii="Arial" w:hAnsi="Arial" w:cs="Arial"/>
          <w:sz w:val="22"/>
          <w:szCs w:val="22"/>
        </w:rPr>
        <w:t>byforty</w:t>
      </w:r>
      <w:proofErr w:type="spellEnd"/>
      <w:r w:rsidRPr="001660BB">
        <w:rPr>
          <w:rFonts w:ascii="Arial" w:hAnsi="Arial" w:cs="Arial"/>
          <w:sz w:val="22"/>
          <w:szCs w:val="22"/>
        </w:rPr>
        <w:t xml:space="preserve"> </w:t>
      </w:r>
      <w:proofErr w:type="spellStart"/>
      <w:r w:rsidRPr="001660BB">
        <w:rPr>
          <w:rFonts w:ascii="Arial" w:hAnsi="Arial" w:cs="Arial"/>
          <w:sz w:val="22"/>
          <w:szCs w:val="22"/>
        </w:rPr>
        <w:t>percent</w:t>
      </w:r>
      <w:proofErr w:type="spellEnd"/>
      <w:r w:rsidRPr="001660BB">
        <w:rPr>
          <w:rFonts w:ascii="Arial" w:hAnsi="Arial" w:cs="Arial"/>
          <w:sz w:val="22"/>
          <w:szCs w:val="22"/>
        </w:rPr>
        <w:t xml:space="preserve"> (40 %)to take account of  social benefits;</w:t>
      </w:r>
    </w:p>
    <w:p w:rsidR="00161E12" w:rsidRPr="001660BB" w:rsidRDefault="00161E12" w:rsidP="00161E12">
      <w:pPr>
        <w:pStyle w:val="NormalTahoma"/>
        <w:tabs>
          <w:tab w:val="left" w:pos="0"/>
        </w:tabs>
        <w:ind w:left="0" w:firstLine="0"/>
        <w:jc w:val="both"/>
        <w:rPr>
          <w:rFonts w:ascii="Arial" w:hAnsi="Arial" w:cs="Arial"/>
          <w:sz w:val="22"/>
          <w:szCs w:val="22"/>
        </w:rPr>
      </w:pPr>
    </w:p>
    <w:p w:rsidR="00161E12" w:rsidRPr="001660BB" w:rsidRDefault="00161E12" w:rsidP="00161E12">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The hours put in by the heavy equipment shall be counted at the rate featuring in the sub-detail of prices;</w:t>
      </w:r>
    </w:p>
    <w:p w:rsidR="00161E12" w:rsidRPr="001660BB" w:rsidRDefault="00161E12" w:rsidP="00161E12">
      <w:pPr>
        <w:pStyle w:val="NormalTahoma"/>
        <w:tabs>
          <w:tab w:val="left" w:pos="0"/>
        </w:tabs>
        <w:ind w:left="0" w:firstLine="0"/>
        <w:jc w:val="both"/>
        <w:rPr>
          <w:rFonts w:ascii="Arial" w:hAnsi="Arial" w:cs="Arial"/>
          <w:sz w:val="22"/>
          <w:szCs w:val="22"/>
        </w:rPr>
      </w:pPr>
    </w:p>
    <w:p w:rsidR="00161E12" w:rsidRPr="001660BB" w:rsidRDefault="00161E12" w:rsidP="00161E12">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 xml:space="preserve">Building materials and materials shall be reimbursed at cost price duly justified at the place of use, marked up by ten </w:t>
      </w:r>
      <w:proofErr w:type="spellStart"/>
      <w:r w:rsidRPr="001660BB">
        <w:rPr>
          <w:rFonts w:ascii="Arial" w:hAnsi="Arial" w:cs="Arial"/>
          <w:sz w:val="22"/>
          <w:szCs w:val="22"/>
        </w:rPr>
        <w:t>percent</w:t>
      </w:r>
      <w:proofErr w:type="spellEnd"/>
      <w:r w:rsidRPr="001660BB">
        <w:rPr>
          <w:rFonts w:ascii="Arial" w:hAnsi="Arial" w:cs="Arial"/>
          <w:sz w:val="22"/>
          <w:szCs w:val="22"/>
        </w:rPr>
        <w:t xml:space="preserve"> for loss, stocking and handling;</w:t>
      </w:r>
    </w:p>
    <w:p w:rsidR="00161E12" w:rsidRPr="001660BB" w:rsidRDefault="00161E12" w:rsidP="00161E12">
      <w:pPr>
        <w:pStyle w:val="NormalTahoma"/>
        <w:tabs>
          <w:tab w:val="left" w:pos="0"/>
        </w:tabs>
        <w:ind w:left="0" w:firstLine="0"/>
        <w:jc w:val="both"/>
        <w:rPr>
          <w:rFonts w:ascii="Arial" w:hAnsi="Arial" w:cs="Arial"/>
          <w:sz w:val="22"/>
          <w:szCs w:val="22"/>
        </w:rPr>
      </w:pPr>
    </w:p>
    <w:p w:rsidR="00161E12" w:rsidRPr="001660BB" w:rsidRDefault="00161E12" w:rsidP="00161E12">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 xml:space="preserve">The amount for services thus calculated, including the hours put by heavy equipment shall be marked up by 25 % to take into account the overheads, profits and the contractor’s </w:t>
      </w:r>
      <w:r w:rsidR="00AC7B63" w:rsidRPr="001660BB">
        <w:rPr>
          <w:rFonts w:ascii="Arial" w:hAnsi="Arial" w:cs="Arial"/>
          <w:sz w:val="22"/>
          <w:szCs w:val="22"/>
        </w:rPr>
        <w:t>unforeseen</w:t>
      </w:r>
      <w:r w:rsidRPr="001660BB">
        <w:rPr>
          <w:rFonts w:ascii="Arial" w:hAnsi="Arial" w:cs="Arial"/>
          <w:sz w:val="22"/>
          <w:szCs w:val="22"/>
        </w:rPr>
        <w:t>.</w:t>
      </w:r>
    </w:p>
    <w:p w:rsidR="00161E12" w:rsidRDefault="00161E12" w:rsidP="00161E12">
      <w:pPr>
        <w:pStyle w:val="NormalTahoma"/>
        <w:tabs>
          <w:tab w:val="left" w:pos="0"/>
        </w:tabs>
        <w:ind w:left="1531" w:firstLine="0"/>
        <w:jc w:val="both"/>
        <w:rPr>
          <w:rFonts w:ascii="Arial" w:hAnsi="Arial" w:cs="Arial"/>
        </w:rPr>
      </w:pPr>
    </w:p>
    <w:p w:rsidR="00161E12" w:rsidRPr="00183080" w:rsidRDefault="00161E12" w:rsidP="00161E12">
      <w:pPr>
        <w:pStyle w:val="NormalTahoma"/>
        <w:tabs>
          <w:tab w:val="left" w:pos="0"/>
        </w:tabs>
        <w:ind w:left="1531" w:firstLine="0"/>
        <w:jc w:val="both"/>
        <w:rPr>
          <w:rFonts w:ascii="Arial" w:hAnsi="Arial" w:cs="Arial"/>
        </w:rPr>
      </w:pPr>
    </w:p>
    <w:p w:rsidR="00161E12" w:rsidRDefault="00161E12" w:rsidP="00161E12">
      <w:pPr>
        <w:pStyle w:val="NormalTahoma"/>
        <w:tabs>
          <w:tab w:val="left" w:pos="0"/>
        </w:tabs>
        <w:jc w:val="both"/>
        <w:rPr>
          <w:rFonts w:ascii="Arial" w:hAnsi="Arial" w:cs="Arial"/>
          <w:b/>
          <w:sz w:val="22"/>
          <w:szCs w:val="22"/>
        </w:rPr>
      </w:pPr>
    </w:p>
    <w:p w:rsidR="00161E12" w:rsidRPr="001660BB" w:rsidRDefault="00161E12" w:rsidP="00161E12">
      <w:pPr>
        <w:pStyle w:val="NormalTahoma"/>
        <w:tabs>
          <w:tab w:val="left" w:pos="0"/>
        </w:tabs>
        <w:jc w:val="both"/>
        <w:rPr>
          <w:rFonts w:ascii="Arial" w:hAnsi="Arial" w:cs="Arial"/>
          <w:b/>
          <w:sz w:val="22"/>
          <w:szCs w:val="22"/>
        </w:rPr>
      </w:pPr>
      <w:r w:rsidRPr="001660BB">
        <w:rPr>
          <w:rFonts w:ascii="Arial" w:hAnsi="Arial" w:cs="Arial"/>
          <w:b/>
          <w:sz w:val="22"/>
          <w:szCs w:val="22"/>
        </w:rPr>
        <w:t>Article 18: Evaluation of works (article 23 of</w:t>
      </w:r>
      <w:r w:rsidR="00AC7B63">
        <w:rPr>
          <w:rFonts w:ascii="Arial" w:hAnsi="Arial" w:cs="Arial"/>
          <w:b/>
          <w:sz w:val="22"/>
          <w:szCs w:val="22"/>
        </w:rPr>
        <w:t xml:space="preserve"> </w:t>
      </w:r>
      <w:r>
        <w:rPr>
          <w:rFonts w:ascii="Arial" w:hAnsi="Arial" w:cs="Arial"/>
          <w:b/>
          <w:sz w:val="22"/>
          <w:szCs w:val="22"/>
        </w:rPr>
        <w:t xml:space="preserve">the </w:t>
      </w:r>
      <w:r w:rsidRPr="001660BB">
        <w:rPr>
          <w:rFonts w:ascii="Arial" w:hAnsi="Arial" w:cs="Arial"/>
          <w:b/>
          <w:sz w:val="22"/>
          <w:szCs w:val="22"/>
        </w:rPr>
        <w:t>GAC)</w:t>
      </w:r>
    </w:p>
    <w:p w:rsidR="00161E12" w:rsidRPr="001660BB" w:rsidRDefault="00161E12" w:rsidP="00161E12">
      <w:pPr>
        <w:pStyle w:val="NormalTahoma"/>
        <w:tabs>
          <w:tab w:val="left" w:pos="0"/>
        </w:tabs>
        <w:jc w:val="both"/>
        <w:rPr>
          <w:rFonts w:ascii="Arial" w:hAnsi="Arial" w:cs="Arial"/>
          <w:b/>
          <w:sz w:val="22"/>
          <w:szCs w:val="22"/>
        </w:rPr>
      </w:pPr>
    </w:p>
    <w:p w:rsidR="00161E12" w:rsidRPr="001660BB" w:rsidRDefault="00161E12" w:rsidP="00161E12">
      <w:pPr>
        <w:pStyle w:val="NormalTahoma"/>
        <w:tabs>
          <w:tab w:val="left" w:pos="0"/>
        </w:tabs>
        <w:jc w:val="both"/>
        <w:rPr>
          <w:rFonts w:ascii="Arial" w:hAnsi="Arial" w:cs="Arial"/>
          <w:sz w:val="22"/>
          <w:szCs w:val="22"/>
        </w:rPr>
      </w:pPr>
      <w:r w:rsidRPr="001660BB">
        <w:rPr>
          <w:rFonts w:ascii="Arial" w:hAnsi="Arial" w:cs="Arial"/>
          <w:sz w:val="22"/>
          <w:szCs w:val="22"/>
        </w:rPr>
        <w:t xml:space="preserve">This contract is at </w:t>
      </w:r>
      <w:r w:rsidRPr="001660BB">
        <w:rPr>
          <w:rFonts w:ascii="Arial" w:hAnsi="Arial" w:cs="Arial"/>
          <w:i/>
          <w:sz w:val="22"/>
          <w:szCs w:val="22"/>
        </w:rPr>
        <w:t>[unit price, all-in price or unit and all-in price]</w:t>
      </w:r>
      <w:r w:rsidRPr="001660BB">
        <w:rPr>
          <w:rFonts w:ascii="Arial" w:hAnsi="Arial" w:cs="Arial"/>
          <w:sz w:val="22"/>
          <w:szCs w:val="22"/>
        </w:rPr>
        <w:t>.</w:t>
      </w:r>
    </w:p>
    <w:p w:rsidR="00161E12" w:rsidRPr="001660BB" w:rsidRDefault="00161E12" w:rsidP="00161E12">
      <w:pPr>
        <w:pStyle w:val="NormalTahoma"/>
        <w:tabs>
          <w:tab w:val="left" w:pos="0"/>
        </w:tabs>
        <w:jc w:val="both"/>
        <w:rPr>
          <w:rFonts w:ascii="Arial" w:hAnsi="Arial" w:cs="Arial"/>
          <w:sz w:val="22"/>
          <w:szCs w:val="22"/>
        </w:rPr>
      </w:pPr>
    </w:p>
    <w:p w:rsidR="00161E12" w:rsidRPr="001660BB" w:rsidRDefault="00161E12" w:rsidP="00161E12">
      <w:pPr>
        <w:pStyle w:val="NormalTahoma"/>
        <w:tabs>
          <w:tab w:val="left" w:pos="0"/>
        </w:tabs>
        <w:jc w:val="both"/>
        <w:rPr>
          <w:rFonts w:ascii="Arial" w:hAnsi="Arial" w:cs="Arial"/>
          <w:b/>
          <w:sz w:val="22"/>
          <w:szCs w:val="22"/>
        </w:rPr>
      </w:pPr>
      <w:r w:rsidRPr="001660BB">
        <w:rPr>
          <w:rFonts w:ascii="Arial" w:hAnsi="Arial" w:cs="Arial"/>
          <w:b/>
          <w:sz w:val="22"/>
          <w:szCs w:val="22"/>
        </w:rPr>
        <w:t>Article 19: Evaluation of supplies (article 24 of</w:t>
      </w:r>
      <w:r w:rsidR="00EC0F14">
        <w:rPr>
          <w:rFonts w:ascii="Arial" w:hAnsi="Arial" w:cs="Arial"/>
          <w:b/>
          <w:sz w:val="22"/>
          <w:szCs w:val="22"/>
        </w:rPr>
        <w:t xml:space="preserve"> </w:t>
      </w:r>
      <w:r>
        <w:rPr>
          <w:rFonts w:ascii="Arial" w:hAnsi="Arial" w:cs="Arial"/>
          <w:b/>
          <w:sz w:val="22"/>
          <w:szCs w:val="22"/>
        </w:rPr>
        <w:t xml:space="preserve">the </w:t>
      </w:r>
      <w:r w:rsidRPr="001660BB">
        <w:rPr>
          <w:rFonts w:ascii="Arial" w:hAnsi="Arial" w:cs="Arial"/>
          <w:b/>
          <w:sz w:val="22"/>
          <w:szCs w:val="22"/>
        </w:rPr>
        <w:t>GAC supplemented)</w:t>
      </w:r>
    </w:p>
    <w:p w:rsidR="00161E12" w:rsidRPr="001660BB" w:rsidRDefault="00161E12" w:rsidP="00161E12">
      <w:pPr>
        <w:pStyle w:val="NormalTahoma"/>
        <w:tabs>
          <w:tab w:val="left" w:pos="0"/>
        </w:tabs>
        <w:jc w:val="both"/>
        <w:rPr>
          <w:rFonts w:ascii="Arial" w:hAnsi="Arial" w:cs="Arial"/>
          <w:b/>
          <w:sz w:val="22"/>
          <w:szCs w:val="22"/>
        </w:rPr>
      </w:pPr>
    </w:p>
    <w:p w:rsidR="00161E12" w:rsidRDefault="00161E12" w:rsidP="00161E12">
      <w:pPr>
        <w:pStyle w:val="NormalTahoma"/>
        <w:numPr>
          <w:ilvl w:val="1"/>
          <w:numId w:val="63"/>
        </w:numPr>
        <w:tabs>
          <w:tab w:val="left" w:pos="0"/>
        </w:tabs>
        <w:jc w:val="both"/>
        <w:rPr>
          <w:rFonts w:ascii="Arial" w:hAnsi="Arial" w:cs="Arial"/>
          <w:i/>
          <w:sz w:val="22"/>
          <w:szCs w:val="22"/>
        </w:rPr>
      </w:pPr>
      <w:r w:rsidRPr="001660BB">
        <w:rPr>
          <w:rFonts w:ascii="Arial" w:hAnsi="Arial" w:cs="Arial"/>
          <w:i/>
          <w:sz w:val="22"/>
          <w:szCs w:val="22"/>
        </w:rPr>
        <w:t>[</w:t>
      </w:r>
      <w:proofErr w:type="gramStart"/>
      <w:r w:rsidRPr="001660BB">
        <w:rPr>
          <w:rFonts w:ascii="Arial" w:hAnsi="Arial" w:cs="Arial"/>
          <w:i/>
          <w:sz w:val="22"/>
          <w:szCs w:val="22"/>
        </w:rPr>
        <w:t>indicate</w:t>
      </w:r>
      <w:proofErr w:type="gramEnd"/>
      <w:r w:rsidRPr="001660BB">
        <w:rPr>
          <w:rFonts w:ascii="Arial" w:hAnsi="Arial" w:cs="Arial"/>
          <w:i/>
          <w:sz w:val="22"/>
          <w:szCs w:val="22"/>
        </w:rPr>
        <w:t xml:space="preserve">, where </w:t>
      </w:r>
      <w:r>
        <w:rPr>
          <w:rFonts w:ascii="Arial" w:hAnsi="Arial" w:cs="Arial"/>
          <w:i/>
          <w:sz w:val="22"/>
          <w:szCs w:val="22"/>
        </w:rPr>
        <w:t>applicable</w:t>
      </w:r>
      <w:r w:rsidRPr="001660BB">
        <w:rPr>
          <w:rFonts w:ascii="Arial" w:hAnsi="Arial" w:cs="Arial"/>
          <w:i/>
          <w:sz w:val="22"/>
          <w:szCs w:val="22"/>
        </w:rPr>
        <w:t>, the modalities for payment of supplies].</w:t>
      </w:r>
    </w:p>
    <w:p w:rsidR="00161E12" w:rsidRDefault="00161E12" w:rsidP="00161E12">
      <w:pPr>
        <w:pStyle w:val="NormalTahoma"/>
        <w:tabs>
          <w:tab w:val="left" w:pos="0"/>
        </w:tabs>
        <w:ind w:left="420" w:firstLine="0"/>
        <w:jc w:val="both"/>
        <w:rPr>
          <w:rFonts w:ascii="Arial" w:hAnsi="Arial" w:cs="Arial"/>
          <w:i/>
          <w:sz w:val="22"/>
          <w:szCs w:val="22"/>
        </w:rPr>
      </w:pPr>
    </w:p>
    <w:p w:rsidR="00161E12" w:rsidRPr="001660BB" w:rsidRDefault="00161E12" w:rsidP="00161E12">
      <w:pPr>
        <w:pStyle w:val="NormalTahoma"/>
        <w:numPr>
          <w:ilvl w:val="1"/>
          <w:numId w:val="63"/>
        </w:numPr>
        <w:tabs>
          <w:tab w:val="left" w:pos="0"/>
        </w:tabs>
        <w:jc w:val="both"/>
        <w:rPr>
          <w:rFonts w:ascii="Arial" w:hAnsi="Arial" w:cs="Arial"/>
          <w:i/>
          <w:sz w:val="22"/>
          <w:szCs w:val="22"/>
        </w:rPr>
      </w:pPr>
      <w:r w:rsidRPr="001660BB">
        <w:rPr>
          <w:rFonts w:ascii="Arial" w:hAnsi="Arial" w:cs="Arial"/>
          <w:sz w:val="22"/>
          <w:szCs w:val="22"/>
        </w:rPr>
        <w:t>No security shall be requested for payments</w:t>
      </w:r>
      <w:r w:rsidRPr="001660BB">
        <w:rPr>
          <w:rFonts w:ascii="Arial" w:hAnsi="Arial" w:cs="Arial"/>
        </w:rPr>
        <w:t xml:space="preserve"> on account on supplies.</w:t>
      </w:r>
    </w:p>
    <w:p w:rsidR="00161E12" w:rsidRPr="00183080" w:rsidRDefault="00161E12" w:rsidP="00161E12">
      <w:pPr>
        <w:pStyle w:val="ListParagraph"/>
        <w:jc w:val="both"/>
        <w:rPr>
          <w:rFonts w:ascii="Arial" w:hAnsi="Arial" w:cs="Arial"/>
          <w:lang w:val="en-US"/>
        </w:rPr>
      </w:pPr>
    </w:p>
    <w:p w:rsidR="00161E12" w:rsidRPr="00B13119" w:rsidRDefault="00161E12" w:rsidP="00161E12">
      <w:pPr>
        <w:pStyle w:val="NormalTahoma"/>
        <w:tabs>
          <w:tab w:val="left" w:pos="0"/>
        </w:tabs>
        <w:jc w:val="both"/>
        <w:rPr>
          <w:rFonts w:ascii="Arial" w:hAnsi="Arial" w:cs="Arial"/>
          <w:b/>
          <w:sz w:val="22"/>
          <w:szCs w:val="22"/>
          <w:lang w:val="en-US"/>
        </w:rPr>
      </w:pPr>
      <w:r w:rsidRPr="00B13119">
        <w:rPr>
          <w:rFonts w:ascii="Arial" w:hAnsi="Arial" w:cs="Arial"/>
          <w:b/>
          <w:sz w:val="22"/>
          <w:szCs w:val="22"/>
          <w:lang w:val="en-US"/>
        </w:rPr>
        <w:t>Article 20: Advances (article 28 of</w:t>
      </w:r>
      <w:r w:rsidR="00AC7B63">
        <w:rPr>
          <w:rFonts w:ascii="Arial" w:hAnsi="Arial" w:cs="Arial"/>
          <w:b/>
          <w:sz w:val="22"/>
          <w:szCs w:val="22"/>
          <w:lang w:val="en-US"/>
        </w:rPr>
        <w:t xml:space="preserve"> </w:t>
      </w:r>
      <w:r w:rsidRPr="00B13119">
        <w:rPr>
          <w:rFonts w:ascii="Arial" w:hAnsi="Arial" w:cs="Arial"/>
          <w:b/>
          <w:sz w:val="22"/>
          <w:szCs w:val="22"/>
          <w:lang w:val="en-US"/>
        </w:rPr>
        <w:t>the GAC)</w:t>
      </w:r>
    </w:p>
    <w:p w:rsidR="00161E12" w:rsidRPr="00B13119" w:rsidRDefault="00161E12" w:rsidP="00161E12">
      <w:pPr>
        <w:pStyle w:val="NormalTahoma"/>
        <w:tabs>
          <w:tab w:val="left" w:pos="0"/>
        </w:tabs>
        <w:jc w:val="both"/>
        <w:rPr>
          <w:rFonts w:ascii="Arial" w:hAnsi="Arial" w:cs="Arial"/>
          <w:sz w:val="22"/>
          <w:szCs w:val="22"/>
          <w:lang w:val="en-US"/>
        </w:rPr>
      </w:pPr>
    </w:p>
    <w:p w:rsidR="00161E12" w:rsidRPr="00B13119" w:rsidRDefault="00161E12" w:rsidP="00161E12">
      <w:pPr>
        <w:pStyle w:val="NormalTahoma"/>
        <w:numPr>
          <w:ilvl w:val="1"/>
          <w:numId w:val="64"/>
        </w:numPr>
        <w:tabs>
          <w:tab w:val="left" w:pos="0"/>
        </w:tabs>
        <w:jc w:val="both"/>
        <w:rPr>
          <w:rFonts w:ascii="Arial" w:hAnsi="Arial" w:cs="Arial"/>
          <w:sz w:val="22"/>
          <w:szCs w:val="22"/>
        </w:rPr>
      </w:pPr>
      <w:r w:rsidRPr="00B13119">
        <w:rPr>
          <w:rFonts w:ascii="Arial" w:hAnsi="Arial" w:cs="Arial"/>
          <w:sz w:val="22"/>
          <w:szCs w:val="22"/>
          <w:lang w:val="en-US"/>
        </w:rPr>
        <w:t xml:space="preserve">The Contracting Authority </w:t>
      </w:r>
      <w:r w:rsidRPr="00B13119">
        <w:rPr>
          <w:rFonts w:ascii="Arial" w:hAnsi="Arial" w:cs="Arial"/>
          <w:i/>
          <w:sz w:val="22"/>
          <w:szCs w:val="22"/>
          <w:lang w:val="en-US"/>
        </w:rPr>
        <w:t>[shall (not)]</w:t>
      </w:r>
      <w:r w:rsidRPr="00B13119">
        <w:rPr>
          <w:rFonts w:ascii="Arial" w:hAnsi="Arial" w:cs="Arial"/>
          <w:sz w:val="22"/>
          <w:szCs w:val="22"/>
          <w:lang w:val="en-US"/>
        </w:rPr>
        <w:t xml:space="preserve"> grant a start-off advance </w:t>
      </w:r>
      <w:r w:rsidRPr="00B13119">
        <w:rPr>
          <w:rFonts w:ascii="Arial" w:hAnsi="Arial" w:cs="Arial"/>
          <w:i/>
          <w:sz w:val="22"/>
          <w:szCs w:val="22"/>
          <w:lang w:val="en-US"/>
        </w:rPr>
        <w:t>[equal to _ % of the amount of the contract]</w:t>
      </w:r>
      <w:r w:rsidRPr="00B13119">
        <w:rPr>
          <w:rFonts w:ascii="Arial" w:hAnsi="Arial" w:cs="Arial"/>
          <w:sz w:val="22"/>
          <w:szCs w:val="22"/>
          <w:lang w:val="en-US"/>
        </w:rPr>
        <w:t xml:space="preserve">. </w:t>
      </w:r>
    </w:p>
    <w:p w:rsidR="00161E12" w:rsidRPr="00B13119" w:rsidRDefault="00161E12" w:rsidP="00161E12">
      <w:pPr>
        <w:pStyle w:val="NormalTahoma"/>
        <w:tabs>
          <w:tab w:val="left" w:pos="0"/>
        </w:tabs>
        <w:ind w:left="465" w:firstLine="0"/>
        <w:jc w:val="both"/>
        <w:rPr>
          <w:rFonts w:ascii="Arial" w:hAnsi="Arial" w:cs="Arial"/>
          <w:sz w:val="22"/>
          <w:szCs w:val="22"/>
        </w:rPr>
      </w:pPr>
    </w:p>
    <w:p w:rsidR="00161E12" w:rsidRPr="00B13119" w:rsidRDefault="00161E12" w:rsidP="00161E12">
      <w:pPr>
        <w:pStyle w:val="NormalTahoma"/>
        <w:numPr>
          <w:ilvl w:val="1"/>
          <w:numId w:val="64"/>
        </w:numPr>
        <w:tabs>
          <w:tab w:val="left" w:pos="0"/>
        </w:tabs>
        <w:jc w:val="both"/>
        <w:rPr>
          <w:rFonts w:ascii="Arial" w:hAnsi="Arial" w:cs="Arial"/>
          <w:sz w:val="22"/>
          <w:szCs w:val="22"/>
        </w:rPr>
      </w:pPr>
      <w:r w:rsidRPr="00B13119">
        <w:rPr>
          <w:rFonts w:ascii="Arial" w:hAnsi="Arial" w:cs="Arial"/>
          <w:sz w:val="22"/>
          <w:szCs w:val="22"/>
          <w:lang w:val="en-US"/>
        </w:rPr>
        <w:t xml:space="preserve">This advance whose </w:t>
      </w:r>
      <w:r>
        <w:rPr>
          <w:rFonts w:ascii="Arial" w:hAnsi="Arial" w:cs="Arial"/>
          <w:sz w:val="22"/>
          <w:szCs w:val="22"/>
          <w:lang w:val="en-US"/>
        </w:rPr>
        <w:t xml:space="preserve">value </w:t>
      </w:r>
      <w:r w:rsidRPr="00B13119">
        <w:rPr>
          <w:rFonts w:ascii="Arial" w:hAnsi="Arial" w:cs="Arial"/>
          <w:sz w:val="22"/>
          <w:szCs w:val="22"/>
          <w:lang w:val="en-US"/>
        </w:rPr>
        <w:t>cannot exceed</w:t>
      </w:r>
      <w:r w:rsidR="00AC7B63">
        <w:rPr>
          <w:rFonts w:ascii="Arial" w:hAnsi="Arial" w:cs="Arial"/>
          <w:sz w:val="22"/>
          <w:szCs w:val="22"/>
          <w:lang w:val="en-US"/>
        </w:rPr>
        <w:t xml:space="preserve"> </w:t>
      </w:r>
      <w:r w:rsidRPr="00B13119">
        <w:rPr>
          <w:rFonts w:ascii="Arial" w:hAnsi="Arial" w:cs="Arial"/>
          <w:sz w:val="22"/>
          <w:szCs w:val="22"/>
          <w:lang w:val="en-US"/>
        </w:rPr>
        <w:t xml:space="preserve">twenty (20) percent of the initial amount inclusive of all taxes shall be guaranteed at one hundred (100) percent by a banking establishment governed by Cameroon law or a first-rate financial institution in accordance with the instruments in force and reimbursed by deduction of the payments on accounts to be paid to the contractor during the execution of the contract according to the modalities laid down in the Special Administrative Conditions. </w:t>
      </w:r>
    </w:p>
    <w:p w:rsidR="00161E12" w:rsidRPr="00B13119" w:rsidRDefault="00161E12" w:rsidP="00161E12">
      <w:pPr>
        <w:pStyle w:val="ListParagraph"/>
        <w:rPr>
          <w:rFonts w:ascii="Arial" w:hAnsi="Arial" w:cs="Arial"/>
          <w:sz w:val="22"/>
          <w:szCs w:val="22"/>
          <w:lang w:val="en-US"/>
        </w:rPr>
      </w:pPr>
    </w:p>
    <w:p w:rsidR="00161E12" w:rsidRPr="00B13119" w:rsidRDefault="00161E12" w:rsidP="00161E12">
      <w:pPr>
        <w:pStyle w:val="NormalTahoma"/>
        <w:numPr>
          <w:ilvl w:val="1"/>
          <w:numId w:val="64"/>
        </w:numPr>
        <w:tabs>
          <w:tab w:val="left" w:pos="0"/>
        </w:tabs>
        <w:jc w:val="both"/>
        <w:rPr>
          <w:rFonts w:ascii="Arial" w:hAnsi="Arial" w:cs="Arial"/>
          <w:sz w:val="22"/>
          <w:szCs w:val="22"/>
        </w:rPr>
      </w:pPr>
      <w:r w:rsidRPr="00B13119">
        <w:rPr>
          <w:rFonts w:ascii="Arial" w:hAnsi="Arial" w:cs="Arial"/>
          <w:sz w:val="22"/>
          <w:szCs w:val="22"/>
          <w:lang w:val="en-US"/>
        </w:rPr>
        <w:t xml:space="preserve">The total amount of </w:t>
      </w:r>
      <w:r>
        <w:rPr>
          <w:rFonts w:ascii="Arial" w:hAnsi="Arial" w:cs="Arial"/>
          <w:sz w:val="22"/>
          <w:szCs w:val="22"/>
          <w:lang w:val="en-US"/>
        </w:rPr>
        <w:t>t</w:t>
      </w:r>
      <w:r w:rsidRPr="00B13119">
        <w:rPr>
          <w:rFonts w:ascii="Arial" w:hAnsi="Arial" w:cs="Arial"/>
          <w:sz w:val="22"/>
          <w:szCs w:val="22"/>
          <w:lang w:val="en-US"/>
        </w:rPr>
        <w:t>he advance must be reimbursed not later than when the value in basic price of the works reaches eighty (80) percent of the amount of the contract.</w:t>
      </w:r>
    </w:p>
    <w:p w:rsidR="00161E12" w:rsidRPr="00B13119" w:rsidRDefault="00161E12" w:rsidP="00161E12">
      <w:pPr>
        <w:pStyle w:val="ListParagraph"/>
        <w:rPr>
          <w:rFonts w:ascii="Arial" w:hAnsi="Arial" w:cs="Arial"/>
          <w:sz w:val="22"/>
          <w:szCs w:val="22"/>
          <w:lang w:val="en-US"/>
        </w:rPr>
      </w:pPr>
    </w:p>
    <w:p w:rsidR="00161E12" w:rsidRPr="00B13119" w:rsidRDefault="00161E12" w:rsidP="00161E12">
      <w:pPr>
        <w:pStyle w:val="NormalTahoma"/>
        <w:numPr>
          <w:ilvl w:val="1"/>
          <w:numId w:val="64"/>
        </w:numPr>
        <w:tabs>
          <w:tab w:val="left" w:pos="0"/>
        </w:tabs>
        <w:jc w:val="both"/>
        <w:rPr>
          <w:rFonts w:ascii="Arial" w:hAnsi="Arial" w:cs="Arial"/>
          <w:sz w:val="22"/>
          <w:szCs w:val="22"/>
        </w:rPr>
      </w:pPr>
      <w:r w:rsidRPr="00B13119">
        <w:rPr>
          <w:rFonts w:ascii="Arial" w:hAnsi="Arial" w:cs="Arial"/>
          <w:sz w:val="22"/>
          <w:szCs w:val="22"/>
          <w:lang w:val="en-US"/>
        </w:rPr>
        <w:lastRenderedPageBreak/>
        <w:t xml:space="preserve">As the reimbursement advances, the Project Owner shall issue the release of the corresponding part of the guarantee upon the express request by the contractor. </w:t>
      </w:r>
    </w:p>
    <w:p w:rsidR="00161E12" w:rsidRPr="00B13119" w:rsidRDefault="00161E12" w:rsidP="00161E12">
      <w:pPr>
        <w:pStyle w:val="ListParagraph"/>
        <w:rPr>
          <w:rFonts w:ascii="Arial" w:hAnsi="Arial" w:cs="Arial"/>
          <w:sz w:val="22"/>
          <w:szCs w:val="22"/>
          <w:lang w:val="en-US"/>
        </w:rPr>
      </w:pPr>
    </w:p>
    <w:p w:rsidR="00161E12" w:rsidRPr="00B13119" w:rsidRDefault="00161E12" w:rsidP="00161E12">
      <w:pPr>
        <w:pStyle w:val="NormalTahoma"/>
        <w:numPr>
          <w:ilvl w:val="1"/>
          <w:numId w:val="64"/>
        </w:numPr>
        <w:tabs>
          <w:tab w:val="left" w:pos="0"/>
        </w:tabs>
        <w:jc w:val="both"/>
        <w:rPr>
          <w:rFonts w:ascii="Arial" w:hAnsi="Arial" w:cs="Arial"/>
          <w:sz w:val="22"/>
          <w:szCs w:val="22"/>
        </w:rPr>
      </w:pPr>
      <w:r w:rsidRPr="00B13119">
        <w:rPr>
          <w:rFonts w:ascii="Arial" w:hAnsi="Arial" w:cs="Arial"/>
          <w:sz w:val="22"/>
          <w:szCs w:val="22"/>
          <w:lang w:val="en-US"/>
        </w:rPr>
        <w:t xml:space="preserve">The possibility of granting start-off advance or advance for supplies must be expressly stipulated in the Tender File. </w:t>
      </w:r>
    </w:p>
    <w:p w:rsidR="00161E12" w:rsidRPr="00B13119" w:rsidRDefault="00161E12" w:rsidP="00161E12">
      <w:pPr>
        <w:pStyle w:val="NormalTahoma"/>
        <w:tabs>
          <w:tab w:val="left" w:pos="0"/>
        </w:tabs>
        <w:jc w:val="both"/>
        <w:rPr>
          <w:rFonts w:ascii="Arial" w:hAnsi="Arial" w:cs="Arial"/>
          <w:sz w:val="22"/>
          <w:szCs w:val="22"/>
        </w:rPr>
      </w:pPr>
    </w:p>
    <w:p w:rsidR="00161E12" w:rsidRPr="00256AEB" w:rsidRDefault="00161E12" w:rsidP="00161E12">
      <w:pPr>
        <w:pStyle w:val="NormalTahoma"/>
        <w:tabs>
          <w:tab w:val="left" w:pos="0"/>
        </w:tabs>
        <w:jc w:val="both"/>
        <w:rPr>
          <w:rFonts w:ascii="Arial" w:hAnsi="Arial" w:cs="Arial"/>
          <w:b/>
          <w:sz w:val="22"/>
          <w:szCs w:val="22"/>
        </w:rPr>
      </w:pPr>
      <w:r w:rsidRPr="00256AEB">
        <w:rPr>
          <w:rFonts w:ascii="Arial" w:hAnsi="Arial" w:cs="Arial"/>
          <w:b/>
          <w:sz w:val="22"/>
          <w:szCs w:val="22"/>
        </w:rPr>
        <w:t>Article 21: Payment for works (articles 26, 27 and 30 of the GAC supplemented)</w:t>
      </w:r>
    </w:p>
    <w:p w:rsidR="00161E12" w:rsidRPr="00256AEB" w:rsidRDefault="00161E12" w:rsidP="00161E12">
      <w:pPr>
        <w:pStyle w:val="NormalTahoma"/>
        <w:tabs>
          <w:tab w:val="left" w:pos="0"/>
        </w:tabs>
        <w:jc w:val="both"/>
        <w:rPr>
          <w:rFonts w:ascii="Arial" w:hAnsi="Arial" w:cs="Arial"/>
          <w:b/>
          <w:sz w:val="22"/>
          <w:szCs w:val="22"/>
        </w:rPr>
      </w:pPr>
    </w:p>
    <w:p w:rsidR="00161E12" w:rsidRPr="00D62412" w:rsidRDefault="00161E12" w:rsidP="00161E12">
      <w:pPr>
        <w:pStyle w:val="NormalTahoma"/>
        <w:numPr>
          <w:ilvl w:val="1"/>
          <w:numId w:val="65"/>
        </w:numPr>
        <w:tabs>
          <w:tab w:val="left" w:pos="0"/>
        </w:tabs>
        <w:jc w:val="both"/>
        <w:rPr>
          <w:rFonts w:ascii="Arial" w:hAnsi="Arial" w:cs="Arial"/>
          <w:b/>
          <w:sz w:val="22"/>
          <w:szCs w:val="22"/>
        </w:rPr>
      </w:pPr>
      <w:r w:rsidRPr="00D62412">
        <w:rPr>
          <w:rFonts w:ascii="Arial" w:hAnsi="Arial" w:cs="Arial"/>
          <w:b/>
          <w:sz w:val="22"/>
          <w:szCs w:val="22"/>
        </w:rPr>
        <w:t>Establishment of works executed</w:t>
      </w:r>
    </w:p>
    <w:p w:rsidR="00161E12" w:rsidRPr="00256AEB" w:rsidRDefault="00161E12" w:rsidP="00161E12">
      <w:pPr>
        <w:pStyle w:val="NormalTahoma"/>
        <w:tabs>
          <w:tab w:val="left" w:pos="0"/>
        </w:tabs>
        <w:ind w:left="0" w:firstLine="0"/>
        <w:jc w:val="both"/>
        <w:rPr>
          <w:rFonts w:ascii="Arial" w:hAnsi="Arial" w:cs="Arial"/>
          <w:sz w:val="22"/>
          <w:szCs w:val="22"/>
        </w:rPr>
      </w:pPr>
    </w:p>
    <w:p w:rsidR="00161E12" w:rsidRPr="00256AEB" w:rsidRDefault="00161E12" w:rsidP="00161E1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Before the 30</w:t>
      </w:r>
      <w:r w:rsidRPr="00256AEB">
        <w:rPr>
          <w:rFonts w:ascii="Arial" w:hAnsi="Arial" w:cs="Arial"/>
          <w:i/>
          <w:sz w:val="22"/>
          <w:szCs w:val="22"/>
          <w:vertAlign w:val="superscript"/>
        </w:rPr>
        <w:t>th</w:t>
      </w:r>
      <w:r w:rsidRPr="00256AEB">
        <w:rPr>
          <w:rFonts w:ascii="Arial" w:hAnsi="Arial" w:cs="Arial"/>
          <w:i/>
          <w:sz w:val="22"/>
          <w:szCs w:val="22"/>
        </w:rPr>
        <w:t xml:space="preserve"> of each month, the contractor and the Project Manager shall jointly establish a job cost sheet which summarises and fixes the quantities executed and established for each item on the schedule during the month and capable of giving entitlement to payment.</w:t>
      </w:r>
    </w:p>
    <w:p w:rsidR="00161E12" w:rsidRPr="00256AEB" w:rsidRDefault="00161E12" w:rsidP="00161E12">
      <w:pPr>
        <w:pStyle w:val="NormalTahoma"/>
        <w:tabs>
          <w:tab w:val="left" w:pos="0"/>
        </w:tabs>
        <w:ind w:left="0" w:firstLine="0"/>
        <w:jc w:val="both"/>
        <w:rPr>
          <w:rFonts w:ascii="Arial" w:hAnsi="Arial" w:cs="Arial"/>
          <w:i/>
          <w:sz w:val="22"/>
          <w:szCs w:val="22"/>
        </w:rPr>
      </w:pPr>
    </w:p>
    <w:p w:rsidR="00161E12" w:rsidRPr="00D62412" w:rsidRDefault="00161E12" w:rsidP="00161E12">
      <w:pPr>
        <w:pStyle w:val="NormalTahoma"/>
        <w:numPr>
          <w:ilvl w:val="1"/>
          <w:numId w:val="65"/>
        </w:numPr>
        <w:tabs>
          <w:tab w:val="left" w:pos="0"/>
        </w:tabs>
        <w:jc w:val="both"/>
        <w:rPr>
          <w:rFonts w:ascii="Arial" w:hAnsi="Arial" w:cs="Arial"/>
          <w:b/>
          <w:i/>
          <w:sz w:val="22"/>
          <w:szCs w:val="22"/>
        </w:rPr>
      </w:pPr>
      <w:r w:rsidRPr="00D62412">
        <w:rPr>
          <w:rFonts w:ascii="Arial" w:hAnsi="Arial" w:cs="Arial"/>
          <w:b/>
          <w:i/>
          <w:sz w:val="22"/>
          <w:szCs w:val="22"/>
        </w:rPr>
        <w:t>Monthly detailed account</w:t>
      </w:r>
    </w:p>
    <w:p w:rsidR="00161E12" w:rsidRPr="00256AEB" w:rsidRDefault="00161E12" w:rsidP="00161E12">
      <w:pPr>
        <w:pStyle w:val="NormalTahoma"/>
        <w:tabs>
          <w:tab w:val="left" w:pos="0"/>
        </w:tabs>
        <w:jc w:val="both"/>
        <w:rPr>
          <w:rFonts w:ascii="Arial" w:hAnsi="Arial" w:cs="Arial"/>
          <w:i/>
          <w:sz w:val="22"/>
          <w:szCs w:val="22"/>
        </w:rPr>
      </w:pPr>
    </w:p>
    <w:p w:rsidR="00161E12" w:rsidRPr="00256AEB" w:rsidRDefault="00161E12" w:rsidP="00161E1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No later than the fifth (5</w:t>
      </w:r>
      <w:r w:rsidRPr="00256AEB">
        <w:rPr>
          <w:rFonts w:ascii="Arial" w:hAnsi="Arial" w:cs="Arial"/>
          <w:i/>
          <w:sz w:val="22"/>
          <w:szCs w:val="22"/>
          <w:vertAlign w:val="superscript"/>
        </w:rPr>
        <w:t>th</w:t>
      </w:r>
      <w:r w:rsidRPr="00256AEB">
        <w:rPr>
          <w:rFonts w:ascii="Arial" w:hAnsi="Arial" w:cs="Arial"/>
          <w:i/>
          <w:sz w:val="22"/>
          <w:szCs w:val="22"/>
        </w:rPr>
        <w:t>) of the month following the month of the services, the contractor shall hand over to the Project Manager two draft provisional monthly detailed accounts in seven copies (one detailed account exclusive of VAT and the other inclusive of taxes), according to the agreed model and establishing the total amount of the sums to which he may lay claim as a result of the execution of the contract since the start of the contract.</w:t>
      </w:r>
    </w:p>
    <w:p w:rsidR="00161E12" w:rsidRPr="00256AEB" w:rsidRDefault="00161E12" w:rsidP="00161E12">
      <w:pPr>
        <w:pStyle w:val="NormalTahoma"/>
        <w:tabs>
          <w:tab w:val="left" w:pos="0"/>
        </w:tabs>
        <w:ind w:left="0" w:firstLine="0"/>
        <w:jc w:val="both"/>
        <w:rPr>
          <w:rFonts w:ascii="Arial" w:hAnsi="Arial" w:cs="Arial"/>
          <w:i/>
          <w:sz w:val="22"/>
          <w:szCs w:val="22"/>
        </w:rPr>
      </w:pPr>
    </w:p>
    <w:p w:rsidR="00161E12" w:rsidRPr="00256AEB" w:rsidRDefault="00161E12" w:rsidP="00161E1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Only the detailed account exclusive of VAT shall be paid to the contractor. The detailed account of the amount of the taxes shall be the subject of an entry into the budgets of the Ministry in charge of Finance</w:t>
      </w:r>
    </w:p>
    <w:p w:rsidR="00161E12" w:rsidRPr="00256AEB" w:rsidRDefault="00161E12" w:rsidP="00161E12">
      <w:pPr>
        <w:pStyle w:val="NormalTahoma"/>
        <w:tabs>
          <w:tab w:val="left" w:pos="0"/>
        </w:tabs>
        <w:ind w:left="0" w:firstLine="0"/>
        <w:jc w:val="both"/>
        <w:rPr>
          <w:rFonts w:ascii="Arial" w:hAnsi="Arial" w:cs="Arial"/>
          <w:i/>
          <w:sz w:val="22"/>
          <w:szCs w:val="22"/>
        </w:rPr>
      </w:pPr>
    </w:p>
    <w:p w:rsidR="00161E12" w:rsidRPr="00256AEB" w:rsidRDefault="00161E12" w:rsidP="00161E1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Only the amount exclusive of VAT shall be paid to the contractor</w:t>
      </w:r>
      <w:r w:rsidR="00EC0F14">
        <w:rPr>
          <w:rFonts w:ascii="Arial" w:hAnsi="Arial" w:cs="Arial"/>
          <w:i/>
          <w:sz w:val="22"/>
          <w:szCs w:val="22"/>
        </w:rPr>
        <w:t xml:space="preserve"> </w:t>
      </w:r>
      <w:r w:rsidRPr="00256AEB">
        <w:rPr>
          <w:rFonts w:ascii="Arial" w:hAnsi="Arial" w:cs="Arial"/>
          <w:i/>
          <w:sz w:val="22"/>
          <w:szCs w:val="22"/>
        </w:rPr>
        <w:t>as follows:</w:t>
      </w:r>
    </w:p>
    <w:p w:rsidR="00161E12" w:rsidRPr="00256AEB" w:rsidRDefault="00161E12" w:rsidP="00161E12">
      <w:pPr>
        <w:pStyle w:val="NormalTahoma"/>
        <w:tabs>
          <w:tab w:val="left" w:pos="0"/>
        </w:tabs>
        <w:ind w:left="0" w:firstLine="0"/>
        <w:jc w:val="both"/>
        <w:rPr>
          <w:rFonts w:ascii="Arial" w:hAnsi="Arial" w:cs="Arial"/>
          <w:i/>
          <w:sz w:val="22"/>
          <w:szCs w:val="22"/>
        </w:rPr>
      </w:pPr>
    </w:p>
    <w:p w:rsidR="00161E12" w:rsidRPr="00256AEB" w:rsidRDefault="00161E12" w:rsidP="00161E12">
      <w:pPr>
        <w:pStyle w:val="NormalTahoma"/>
        <w:numPr>
          <w:ilvl w:val="2"/>
          <w:numId w:val="13"/>
        </w:numPr>
        <w:tabs>
          <w:tab w:val="left" w:pos="0"/>
        </w:tabs>
        <w:jc w:val="both"/>
        <w:rPr>
          <w:rFonts w:ascii="Arial" w:hAnsi="Arial" w:cs="Arial"/>
          <w:i/>
          <w:sz w:val="22"/>
          <w:szCs w:val="22"/>
        </w:rPr>
      </w:pPr>
      <w:r w:rsidRPr="00256AEB">
        <w:rPr>
          <w:rFonts w:ascii="Arial" w:hAnsi="Arial" w:cs="Arial"/>
          <w:i/>
          <w:sz w:val="22"/>
          <w:szCs w:val="22"/>
        </w:rPr>
        <w:t>[100-1.1 and/or – (7.5 or 15%)] paid directly into the account of the contractor;</w:t>
      </w:r>
    </w:p>
    <w:p w:rsidR="00161E12" w:rsidRPr="00256AEB" w:rsidRDefault="00161E12" w:rsidP="00161E12">
      <w:pPr>
        <w:pStyle w:val="NormalTahoma"/>
        <w:numPr>
          <w:ilvl w:val="2"/>
          <w:numId w:val="13"/>
        </w:numPr>
        <w:tabs>
          <w:tab w:val="left" w:pos="0"/>
        </w:tabs>
        <w:jc w:val="both"/>
        <w:rPr>
          <w:rFonts w:ascii="Arial" w:hAnsi="Arial" w:cs="Arial"/>
          <w:i/>
          <w:sz w:val="22"/>
          <w:szCs w:val="22"/>
        </w:rPr>
      </w:pPr>
      <w:r w:rsidRPr="00256AEB">
        <w:rPr>
          <w:rFonts w:ascii="Arial" w:hAnsi="Arial" w:cs="Arial"/>
          <w:i/>
          <w:sz w:val="22"/>
          <w:szCs w:val="22"/>
        </w:rPr>
        <w:t>1.1 % paid to the public treasury as AIR due by the contractor.</w:t>
      </w:r>
    </w:p>
    <w:p w:rsidR="00161E12" w:rsidRPr="00256AEB" w:rsidRDefault="00161E12" w:rsidP="00161E12">
      <w:pPr>
        <w:pStyle w:val="NormalTahoma"/>
        <w:numPr>
          <w:ilvl w:val="2"/>
          <w:numId w:val="13"/>
        </w:numPr>
        <w:tabs>
          <w:tab w:val="left" w:pos="0"/>
        </w:tabs>
        <w:jc w:val="both"/>
        <w:rPr>
          <w:rFonts w:ascii="Arial" w:hAnsi="Arial" w:cs="Arial"/>
          <w:i/>
          <w:sz w:val="22"/>
          <w:szCs w:val="22"/>
        </w:rPr>
      </w:pPr>
      <w:r w:rsidRPr="00256AEB">
        <w:rPr>
          <w:rFonts w:ascii="Arial" w:hAnsi="Arial" w:cs="Arial"/>
          <w:i/>
          <w:sz w:val="22"/>
          <w:szCs w:val="22"/>
        </w:rPr>
        <w:t>7.5% or 15% paid into the public treasury as TSR due by the contractor.</w:t>
      </w:r>
    </w:p>
    <w:p w:rsidR="00161E12" w:rsidRPr="00256AEB" w:rsidRDefault="00161E12" w:rsidP="00161E12">
      <w:pPr>
        <w:pStyle w:val="NormalTahoma"/>
        <w:tabs>
          <w:tab w:val="left" w:pos="0"/>
        </w:tabs>
        <w:ind w:left="0" w:firstLine="0"/>
        <w:jc w:val="both"/>
        <w:rPr>
          <w:rFonts w:ascii="Arial" w:hAnsi="Arial" w:cs="Arial"/>
          <w:i/>
          <w:sz w:val="22"/>
          <w:szCs w:val="22"/>
        </w:rPr>
      </w:pPr>
    </w:p>
    <w:p w:rsidR="00161E12" w:rsidRPr="00256AEB" w:rsidRDefault="00161E12" w:rsidP="00161E1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The Project Manager has a time-limit of seven (7) days to forward to the Contract Manager the detailed accounts he has approved.</w:t>
      </w:r>
    </w:p>
    <w:p w:rsidR="00161E12" w:rsidRPr="00256AEB" w:rsidRDefault="00161E12" w:rsidP="00161E12">
      <w:pPr>
        <w:pStyle w:val="NormalTahoma"/>
        <w:tabs>
          <w:tab w:val="left" w:pos="0"/>
        </w:tabs>
        <w:ind w:left="0" w:firstLine="0"/>
        <w:jc w:val="both"/>
        <w:rPr>
          <w:rFonts w:ascii="Arial" w:hAnsi="Arial" w:cs="Arial"/>
          <w:i/>
          <w:sz w:val="22"/>
          <w:szCs w:val="22"/>
        </w:rPr>
      </w:pPr>
    </w:p>
    <w:p w:rsidR="00161E12" w:rsidRPr="00256AEB" w:rsidRDefault="00161E12" w:rsidP="00161E1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 xml:space="preserve">The Contract Engineer has a maximum time-limit of twenty-one (21) days to forward the detailed accounts he approved such that they are in his possession not later than the twelfth of the month.  </w:t>
      </w:r>
    </w:p>
    <w:p w:rsidR="00161E12" w:rsidRPr="00256AEB" w:rsidRDefault="00161E12" w:rsidP="00161E1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The Contract Manager has a deadline of fourteen (14) days maximum to sign the detailed accounts.</w:t>
      </w:r>
    </w:p>
    <w:p w:rsidR="00161E12" w:rsidRPr="00256AEB" w:rsidRDefault="00161E12" w:rsidP="00161E12">
      <w:pPr>
        <w:pStyle w:val="NormalTahoma"/>
        <w:tabs>
          <w:tab w:val="left" w:pos="0"/>
        </w:tabs>
        <w:ind w:left="0" w:firstLine="0"/>
        <w:jc w:val="both"/>
        <w:rPr>
          <w:rFonts w:ascii="Arial" w:hAnsi="Arial" w:cs="Arial"/>
          <w:i/>
          <w:sz w:val="22"/>
          <w:szCs w:val="22"/>
        </w:rPr>
      </w:pPr>
    </w:p>
    <w:p w:rsidR="00161E12" w:rsidRPr="00256AEB" w:rsidRDefault="00161E12" w:rsidP="00161E1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Payments shall be done by_________ within a maximum deadline of _______ calendar days from the date of submission of the approved detailed accounts.</w:t>
      </w:r>
    </w:p>
    <w:p w:rsidR="00161E12" w:rsidRPr="00256AEB" w:rsidRDefault="00161E12" w:rsidP="00161E12">
      <w:pPr>
        <w:pStyle w:val="NormalTahoma"/>
        <w:tabs>
          <w:tab w:val="left" w:pos="0"/>
        </w:tabs>
        <w:ind w:left="0" w:firstLine="0"/>
        <w:jc w:val="both"/>
        <w:rPr>
          <w:rFonts w:ascii="Arial" w:hAnsi="Arial" w:cs="Arial"/>
          <w:i/>
          <w:sz w:val="22"/>
          <w:szCs w:val="22"/>
        </w:rPr>
      </w:pPr>
    </w:p>
    <w:p w:rsidR="00161E12" w:rsidRPr="00256AEB" w:rsidRDefault="00161E12" w:rsidP="00161E12">
      <w:pPr>
        <w:pStyle w:val="NormalTahoma"/>
        <w:numPr>
          <w:ilvl w:val="1"/>
          <w:numId w:val="65"/>
        </w:numPr>
        <w:tabs>
          <w:tab w:val="left" w:pos="0"/>
        </w:tabs>
        <w:jc w:val="both"/>
        <w:rPr>
          <w:rFonts w:ascii="Arial" w:hAnsi="Arial" w:cs="Arial"/>
          <w:sz w:val="22"/>
          <w:szCs w:val="22"/>
        </w:rPr>
      </w:pPr>
      <w:r w:rsidRPr="00DE394E">
        <w:rPr>
          <w:rFonts w:ascii="Arial" w:hAnsi="Arial" w:cs="Arial"/>
          <w:b/>
          <w:sz w:val="22"/>
          <w:szCs w:val="22"/>
        </w:rPr>
        <w:t>Detailed account of start-off account</w:t>
      </w:r>
      <w:r w:rsidRPr="00256AEB">
        <w:rPr>
          <w:rFonts w:ascii="Arial" w:hAnsi="Arial" w:cs="Arial"/>
          <w:sz w:val="22"/>
          <w:szCs w:val="22"/>
        </w:rPr>
        <w:t xml:space="preserve"> (</w:t>
      </w:r>
      <w:r w:rsidRPr="00256AEB">
        <w:rPr>
          <w:rFonts w:ascii="Arial" w:hAnsi="Arial" w:cs="Arial"/>
          <w:i/>
          <w:sz w:val="22"/>
          <w:szCs w:val="22"/>
        </w:rPr>
        <w:t>if applicable</w:t>
      </w:r>
      <w:r w:rsidRPr="00256AEB">
        <w:rPr>
          <w:rFonts w:ascii="Arial" w:hAnsi="Arial" w:cs="Arial"/>
          <w:sz w:val="22"/>
          <w:szCs w:val="22"/>
        </w:rPr>
        <w:t>).</w:t>
      </w:r>
    </w:p>
    <w:p w:rsidR="00161E12" w:rsidRPr="00183080" w:rsidRDefault="00161E12" w:rsidP="00161E12">
      <w:pPr>
        <w:pStyle w:val="NormalTahoma"/>
        <w:tabs>
          <w:tab w:val="left" w:pos="0"/>
        </w:tabs>
        <w:jc w:val="both"/>
        <w:rPr>
          <w:rFonts w:ascii="Arial" w:hAnsi="Arial" w:cs="Arial"/>
          <w:b/>
        </w:rPr>
      </w:pPr>
    </w:p>
    <w:p w:rsidR="00161E12" w:rsidRPr="00256AEB" w:rsidRDefault="00161E12" w:rsidP="00161E12">
      <w:pPr>
        <w:pStyle w:val="NormalTahoma"/>
        <w:tabs>
          <w:tab w:val="left" w:pos="0"/>
        </w:tabs>
        <w:jc w:val="both"/>
        <w:rPr>
          <w:rFonts w:ascii="Arial" w:hAnsi="Arial" w:cs="Arial"/>
          <w:b/>
          <w:sz w:val="22"/>
          <w:szCs w:val="22"/>
        </w:rPr>
      </w:pPr>
      <w:r w:rsidRPr="00256AEB">
        <w:rPr>
          <w:rFonts w:ascii="Arial" w:hAnsi="Arial" w:cs="Arial"/>
          <w:b/>
          <w:sz w:val="22"/>
          <w:szCs w:val="22"/>
        </w:rPr>
        <w:t>Article 22: Interest on overdue payments (</w:t>
      </w:r>
      <w:r>
        <w:rPr>
          <w:rFonts w:ascii="Arial" w:hAnsi="Arial" w:cs="Arial"/>
          <w:b/>
          <w:sz w:val="22"/>
          <w:szCs w:val="22"/>
        </w:rPr>
        <w:t>A</w:t>
      </w:r>
      <w:r w:rsidRPr="00256AEB">
        <w:rPr>
          <w:rFonts w:ascii="Arial" w:hAnsi="Arial" w:cs="Arial"/>
          <w:b/>
          <w:sz w:val="22"/>
          <w:szCs w:val="22"/>
        </w:rPr>
        <w:t>rticle 31 of the GAC)</w:t>
      </w:r>
    </w:p>
    <w:p w:rsidR="00161E12" w:rsidRPr="00256AEB" w:rsidRDefault="00161E12" w:rsidP="00161E12">
      <w:pPr>
        <w:pStyle w:val="NormalTahoma"/>
        <w:tabs>
          <w:tab w:val="left" w:pos="0"/>
        </w:tabs>
        <w:jc w:val="both"/>
        <w:rPr>
          <w:rFonts w:ascii="Arial" w:hAnsi="Arial" w:cs="Arial"/>
          <w:b/>
          <w:sz w:val="22"/>
          <w:szCs w:val="22"/>
        </w:rPr>
      </w:pPr>
    </w:p>
    <w:p w:rsidR="00161E12" w:rsidRPr="00256AEB" w:rsidRDefault="00161E12" w:rsidP="00161E12">
      <w:pPr>
        <w:pStyle w:val="NormalTahoma"/>
        <w:tabs>
          <w:tab w:val="left" w:pos="0"/>
        </w:tabs>
        <w:ind w:left="0" w:firstLine="0"/>
        <w:jc w:val="both"/>
        <w:rPr>
          <w:rFonts w:ascii="Arial" w:hAnsi="Arial" w:cs="Arial"/>
          <w:sz w:val="22"/>
          <w:szCs w:val="22"/>
        </w:rPr>
      </w:pPr>
      <w:r w:rsidRPr="00256AEB">
        <w:rPr>
          <w:rFonts w:ascii="Arial" w:hAnsi="Arial" w:cs="Arial"/>
          <w:sz w:val="22"/>
          <w:szCs w:val="22"/>
        </w:rPr>
        <w:t>Possible interests on overdue payments are paid by statement of sums due in accordance with article 88 of Decree No. 2004/275 of 24 September 2004 to institute the Public Contracts Code.</w:t>
      </w:r>
    </w:p>
    <w:p w:rsidR="00161E12" w:rsidRPr="00256AEB" w:rsidRDefault="00161E12" w:rsidP="00161E12">
      <w:pPr>
        <w:pStyle w:val="BodyTextIndent2"/>
        <w:spacing w:line="240" w:lineRule="auto"/>
        <w:ind w:left="0"/>
        <w:jc w:val="both"/>
        <w:rPr>
          <w:rFonts w:ascii="Arial" w:hAnsi="Arial" w:cs="Arial"/>
          <w:b/>
          <w:sz w:val="22"/>
          <w:szCs w:val="22"/>
          <w:lang w:val="en-GB"/>
        </w:rPr>
      </w:pPr>
    </w:p>
    <w:p w:rsidR="00161E12" w:rsidRDefault="00161E12" w:rsidP="00161E12">
      <w:pPr>
        <w:pStyle w:val="BodyTextIndent2"/>
        <w:spacing w:line="240" w:lineRule="auto"/>
        <w:ind w:left="0"/>
        <w:jc w:val="both"/>
        <w:rPr>
          <w:rFonts w:ascii="Arial" w:hAnsi="Arial" w:cs="Arial"/>
          <w:b/>
          <w:sz w:val="22"/>
          <w:szCs w:val="22"/>
          <w:lang w:val="en-GB"/>
        </w:rPr>
      </w:pPr>
      <w:r w:rsidRPr="00256AEB">
        <w:rPr>
          <w:rFonts w:ascii="Arial" w:hAnsi="Arial" w:cs="Arial"/>
          <w:b/>
          <w:sz w:val="22"/>
          <w:szCs w:val="22"/>
          <w:lang w:val="en-GB"/>
        </w:rPr>
        <w:t xml:space="preserve">Article 23: Penalties (Article 32 of </w:t>
      </w:r>
      <w:r>
        <w:rPr>
          <w:rFonts w:ascii="Arial" w:hAnsi="Arial" w:cs="Arial"/>
          <w:b/>
          <w:sz w:val="22"/>
          <w:szCs w:val="22"/>
          <w:lang w:val="en-GB"/>
        </w:rPr>
        <w:t xml:space="preserve">the </w:t>
      </w:r>
      <w:r w:rsidRPr="00256AEB">
        <w:rPr>
          <w:rFonts w:ascii="Arial" w:hAnsi="Arial" w:cs="Arial"/>
          <w:b/>
          <w:sz w:val="22"/>
          <w:szCs w:val="22"/>
          <w:lang w:val="en-GB"/>
        </w:rPr>
        <w:t>GAC supplemented)</w:t>
      </w:r>
    </w:p>
    <w:p w:rsidR="00161E12" w:rsidRPr="00256AEB" w:rsidRDefault="00161E12" w:rsidP="00161E12">
      <w:pPr>
        <w:pStyle w:val="BodyTextIndent2"/>
        <w:numPr>
          <w:ilvl w:val="0"/>
          <w:numId w:val="67"/>
        </w:numPr>
        <w:spacing w:line="240" w:lineRule="auto"/>
        <w:jc w:val="both"/>
        <w:rPr>
          <w:rFonts w:ascii="Arial" w:hAnsi="Arial" w:cs="Arial"/>
          <w:b/>
          <w:sz w:val="22"/>
          <w:szCs w:val="22"/>
          <w:u w:val="single"/>
          <w:lang w:val="en-GB"/>
        </w:rPr>
      </w:pPr>
      <w:r>
        <w:rPr>
          <w:rFonts w:ascii="Arial" w:hAnsi="Arial" w:cs="Arial"/>
          <w:b/>
          <w:sz w:val="22"/>
          <w:szCs w:val="22"/>
          <w:lang w:val="en-GB"/>
        </w:rPr>
        <w:t>Penalties for delay</w:t>
      </w:r>
    </w:p>
    <w:p w:rsidR="00161E12" w:rsidRPr="00256AEB" w:rsidRDefault="00161E12" w:rsidP="00161E12">
      <w:pPr>
        <w:pStyle w:val="BodyTextIndent2"/>
        <w:numPr>
          <w:ilvl w:val="1"/>
          <w:numId w:val="66"/>
        </w:numPr>
        <w:spacing w:line="240" w:lineRule="auto"/>
        <w:jc w:val="both"/>
        <w:rPr>
          <w:rFonts w:ascii="Arial" w:hAnsi="Arial" w:cs="Arial"/>
          <w:sz w:val="22"/>
          <w:szCs w:val="22"/>
          <w:lang w:val="en-GB"/>
        </w:rPr>
      </w:pPr>
      <w:r w:rsidRPr="00256AEB">
        <w:rPr>
          <w:rFonts w:ascii="Arial" w:hAnsi="Arial" w:cs="Arial"/>
          <w:sz w:val="22"/>
          <w:szCs w:val="22"/>
          <w:lang w:val="en-GB"/>
        </w:rPr>
        <w:t>The amount set for penalties for delays shall be set as follows:</w:t>
      </w:r>
    </w:p>
    <w:p w:rsidR="00161E12" w:rsidRPr="00256AEB" w:rsidRDefault="00161E12" w:rsidP="00161E12">
      <w:pPr>
        <w:pStyle w:val="BodyTextIndent2"/>
        <w:numPr>
          <w:ilvl w:val="0"/>
          <w:numId w:val="24"/>
        </w:numPr>
        <w:spacing w:line="240" w:lineRule="auto"/>
        <w:jc w:val="both"/>
        <w:rPr>
          <w:rFonts w:ascii="Arial" w:hAnsi="Arial" w:cs="Arial"/>
          <w:sz w:val="22"/>
          <w:szCs w:val="22"/>
          <w:lang w:val="en-GB"/>
        </w:rPr>
      </w:pPr>
      <w:r w:rsidRPr="00256AEB">
        <w:rPr>
          <w:rFonts w:ascii="Arial" w:hAnsi="Arial" w:cs="Arial"/>
          <w:sz w:val="22"/>
          <w:szCs w:val="22"/>
          <w:lang w:val="en-GB"/>
        </w:rPr>
        <w:t>One two thousandth (1/2000</w:t>
      </w:r>
      <w:r w:rsidRPr="00256AEB">
        <w:rPr>
          <w:rFonts w:ascii="Arial" w:hAnsi="Arial" w:cs="Arial"/>
          <w:sz w:val="22"/>
          <w:szCs w:val="22"/>
          <w:vertAlign w:val="superscript"/>
          <w:lang w:val="en-GB"/>
        </w:rPr>
        <w:t xml:space="preserve">th) </w:t>
      </w:r>
      <w:r w:rsidRPr="00256AEB">
        <w:rPr>
          <w:rFonts w:ascii="Arial" w:hAnsi="Arial" w:cs="Arial"/>
          <w:sz w:val="22"/>
          <w:szCs w:val="22"/>
          <w:lang w:val="en-GB"/>
        </w:rPr>
        <w:t xml:space="preserve"> of the initial contract amount all taxes inclusive per calendar day of delay from the first to the 30</w:t>
      </w:r>
      <w:r w:rsidRPr="00256AEB">
        <w:rPr>
          <w:rFonts w:ascii="Arial" w:hAnsi="Arial" w:cs="Arial"/>
          <w:sz w:val="22"/>
          <w:szCs w:val="22"/>
          <w:vertAlign w:val="superscript"/>
          <w:lang w:val="en-GB"/>
        </w:rPr>
        <w:t>th</w:t>
      </w:r>
      <w:r w:rsidRPr="00256AEB">
        <w:rPr>
          <w:rFonts w:ascii="Arial" w:hAnsi="Arial" w:cs="Arial"/>
          <w:sz w:val="22"/>
          <w:szCs w:val="22"/>
          <w:lang w:val="en-GB"/>
        </w:rPr>
        <w:t xml:space="preserve"> day beyond the contractual time-limit;</w:t>
      </w:r>
    </w:p>
    <w:p w:rsidR="00161E12" w:rsidRPr="00256AEB" w:rsidRDefault="00161E12" w:rsidP="00161E12">
      <w:pPr>
        <w:pStyle w:val="BodyTextIndent2"/>
        <w:numPr>
          <w:ilvl w:val="0"/>
          <w:numId w:val="24"/>
        </w:numPr>
        <w:spacing w:line="240" w:lineRule="auto"/>
        <w:jc w:val="both"/>
        <w:rPr>
          <w:rFonts w:ascii="Arial" w:hAnsi="Arial" w:cs="Arial"/>
          <w:sz w:val="22"/>
          <w:szCs w:val="22"/>
          <w:lang w:val="en-GB"/>
        </w:rPr>
      </w:pPr>
      <w:r w:rsidRPr="00256AEB">
        <w:rPr>
          <w:rFonts w:ascii="Arial" w:hAnsi="Arial" w:cs="Arial"/>
          <w:sz w:val="22"/>
          <w:szCs w:val="22"/>
          <w:lang w:val="en-GB"/>
        </w:rPr>
        <w:t>One thousandth (1/1000</w:t>
      </w:r>
      <w:r w:rsidRPr="00256AEB">
        <w:rPr>
          <w:rFonts w:ascii="Arial" w:hAnsi="Arial" w:cs="Arial"/>
          <w:sz w:val="22"/>
          <w:szCs w:val="22"/>
          <w:vertAlign w:val="superscript"/>
          <w:lang w:val="en-GB"/>
        </w:rPr>
        <w:t xml:space="preserve">th) </w:t>
      </w:r>
      <w:r w:rsidRPr="00256AEB">
        <w:rPr>
          <w:rFonts w:ascii="Arial" w:hAnsi="Arial" w:cs="Arial"/>
          <w:sz w:val="22"/>
          <w:szCs w:val="22"/>
          <w:lang w:val="en-GB"/>
        </w:rPr>
        <w:t>of the initial amount of the contract inclusive of all taxes per calendar day beyond the 30</w:t>
      </w:r>
      <w:r w:rsidRPr="00256AEB">
        <w:rPr>
          <w:rFonts w:ascii="Arial" w:hAnsi="Arial" w:cs="Arial"/>
          <w:sz w:val="22"/>
          <w:szCs w:val="22"/>
          <w:vertAlign w:val="superscript"/>
          <w:lang w:val="en-GB"/>
        </w:rPr>
        <w:t>th</w:t>
      </w:r>
      <w:r w:rsidRPr="00256AEB">
        <w:rPr>
          <w:rFonts w:ascii="Arial" w:hAnsi="Arial" w:cs="Arial"/>
          <w:sz w:val="22"/>
          <w:szCs w:val="22"/>
          <w:lang w:val="en-GB"/>
        </w:rPr>
        <w:t xml:space="preserve"> day.</w:t>
      </w:r>
    </w:p>
    <w:p w:rsidR="00161E12" w:rsidRDefault="00161E12" w:rsidP="00161E12">
      <w:pPr>
        <w:pStyle w:val="BodyTextIndent2"/>
        <w:numPr>
          <w:ilvl w:val="1"/>
          <w:numId w:val="66"/>
        </w:numPr>
        <w:spacing w:line="240" w:lineRule="auto"/>
        <w:jc w:val="both"/>
        <w:rPr>
          <w:rFonts w:ascii="Arial" w:hAnsi="Arial" w:cs="Arial"/>
          <w:sz w:val="22"/>
          <w:szCs w:val="22"/>
          <w:lang w:val="en-GB"/>
        </w:rPr>
      </w:pPr>
      <w:r w:rsidRPr="00256AEB">
        <w:rPr>
          <w:rFonts w:ascii="Arial" w:hAnsi="Arial" w:cs="Arial"/>
          <w:sz w:val="22"/>
          <w:szCs w:val="22"/>
          <w:lang w:val="en-GB"/>
        </w:rPr>
        <w:lastRenderedPageBreak/>
        <w:t xml:space="preserve">The cumulated amounts of penalties for delay shall be limited to ten </w:t>
      </w:r>
      <w:proofErr w:type="spellStart"/>
      <w:r w:rsidRPr="00256AEB">
        <w:rPr>
          <w:rFonts w:ascii="Arial" w:hAnsi="Arial" w:cs="Arial"/>
          <w:sz w:val="22"/>
          <w:szCs w:val="22"/>
          <w:lang w:val="en-GB"/>
        </w:rPr>
        <w:t>percent</w:t>
      </w:r>
      <w:proofErr w:type="spellEnd"/>
      <w:r w:rsidRPr="00256AEB">
        <w:rPr>
          <w:rFonts w:ascii="Arial" w:hAnsi="Arial" w:cs="Arial"/>
          <w:sz w:val="22"/>
          <w:szCs w:val="22"/>
          <w:lang w:val="en-GB"/>
        </w:rPr>
        <w:t xml:space="preserve"> (10 %) of the initial contract inclusive of all taxes.</w:t>
      </w:r>
    </w:p>
    <w:p w:rsidR="00161E12" w:rsidRDefault="00161E12" w:rsidP="00161E12">
      <w:pPr>
        <w:pStyle w:val="BodyTextIndent2"/>
        <w:numPr>
          <w:ilvl w:val="0"/>
          <w:numId w:val="67"/>
        </w:numPr>
        <w:spacing w:line="240" w:lineRule="auto"/>
        <w:jc w:val="both"/>
        <w:rPr>
          <w:rFonts w:ascii="Arial" w:hAnsi="Arial" w:cs="Arial"/>
          <w:b/>
          <w:sz w:val="22"/>
          <w:szCs w:val="22"/>
          <w:lang w:val="en-GB"/>
        </w:rPr>
      </w:pPr>
      <w:r w:rsidRPr="0027209D">
        <w:rPr>
          <w:rFonts w:ascii="Arial" w:hAnsi="Arial" w:cs="Arial"/>
          <w:b/>
          <w:sz w:val="22"/>
          <w:szCs w:val="22"/>
          <w:lang w:val="en-GB"/>
        </w:rPr>
        <w:t>Specific penalties [amount to be indicated]</w:t>
      </w:r>
    </w:p>
    <w:p w:rsidR="00161E12" w:rsidRDefault="00161E12" w:rsidP="00161E12">
      <w:pPr>
        <w:pStyle w:val="BodyTextIndent2"/>
        <w:spacing w:line="240" w:lineRule="auto"/>
        <w:ind w:left="720"/>
        <w:jc w:val="both"/>
        <w:rPr>
          <w:rFonts w:ascii="Arial" w:hAnsi="Arial" w:cs="Arial"/>
          <w:b/>
          <w:sz w:val="22"/>
          <w:szCs w:val="22"/>
          <w:lang w:val="en-GB"/>
        </w:rPr>
      </w:pPr>
    </w:p>
    <w:p w:rsidR="00161E12" w:rsidRDefault="00161E12" w:rsidP="00161E12">
      <w:pPr>
        <w:pStyle w:val="BodyTextIndent2"/>
        <w:numPr>
          <w:ilvl w:val="1"/>
          <w:numId w:val="66"/>
        </w:numPr>
        <w:spacing w:line="240" w:lineRule="auto"/>
        <w:jc w:val="both"/>
        <w:rPr>
          <w:rFonts w:ascii="Arial" w:hAnsi="Arial" w:cs="Arial"/>
          <w:sz w:val="22"/>
          <w:szCs w:val="22"/>
          <w:lang w:val="en-GB"/>
        </w:rPr>
      </w:pPr>
      <w:r>
        <w:rPr>
          <w:rFonts w:ascii="Arial" w:hAnsi="Arial" w:cs="Arial"/>
          <w:sz w:val="22"/>
          <w:szCs w:val="22"/>
          <w:lang w:val="en-GB"/>
        </w:rPr>
        <w:t xml:space="preserve">Independently of penalties for overrun of contractual time-limit, the contractor shall be liable for the following special penalties for the </w:t>
      </w:r>
      <w:proofErr w:type="spellStart"/>
      <w:r>
        <w:rPr>
          <w:rFonts w:ascii="Arial" w:hAnsi="Arial" w:cs="Arial"/>
          <w:sz w:val="22"/>
          <w:szCs w:val="22"/>
          <w:lang w:val="en-GB"/>
        </w:rPr>
        <w:t>non observation</w:t>
      </w:r>
      <w:proofErr w:type="spellEnd"/>
      <w:r>
        <w:rPr>
          <w:rFonts w:ascii="Arial" w:hAnsi="Arial" w:cs="Arial"/>
          <w:sz w:val="22"/>
          <w:szCs w:val="22"/>
          <w:lang w:val="en-GB"/>
        </w:rPr>
        <w:t xml:space="preserve"> of the provisions of the contract, especially:</w:t>
      </w:r>
    </w:p>
    <w:p w:rsidR="00161E12" w:rsidRDefault="00161E12" w:rsidP="00161E12">
      <w:pPr>
        <w:pStyle w:val="BodyTextIndent2"/>
        <w:numPr>
          <w:ilvl w:val="2"/>
          <w:numId w:val="13"/>
        </w:numPr>
        <w:spacing w:line="240" w:lineRule="auto"/>
        <w:jc w:val="both"/>
        <w:rPr>
          <w:rFonts w:ascii="Arial" w:hAnsi="Arial" w:cs="Arial"/>
          <w:sz w:val="22"/>
          <w:szCs w:val="22"/>
          <w:lang w:val="en-GB"/>
        </w:rPr>
      </w:pPr>
      <w:r>
        <w:rPr>
          <w:rFonts w:ascii="Arial" w:hAnsi="Arial" w:cs="Arial"/>
          <w:sz w:val="22"/>
          <w:szCs w:val="22"/>
          <w:lang w:val="en-GB"/>
        </w:rPr>
        <w:t>Late submission of final bond;</w:t>
      </w:r>
    </w:p>
    <w:p w:rsidR="00161E12" w:rsidRDefault="00161E12" w:rsidP="00161E12">
      <w:pPr>
        <w:pStyle w:val="BodyTextIndent2"/>
        <w:numPr>
          <w:ilvl w:val="2"/>
          <w:numId w:val="13"/>
        </w:numPr>
        <w:spacing w:line="240" w:lineRule="auto"/>
        <w:jc w:val="both"/>
        <w:rPr>
          <w:rFonts w:ascii="Arial" w:hAnsi="Arial" w:cs="Arial"/>
          <w:sz w:val="22"/>
          <w:szCs w:val="22"/>
          <w:lang w:val="en-GB"/>
        </w:rPr>
      </w:pPr>
      <w:r>
        <w:rPr>
          <w:rFonts w:ascii="Arial" w:hAnsi="Arial" w:cs="Arial"/>
          <w:sz w:val="22"/>
          <w:szCs w:val="22"/>
          <w:lang w:val="en-GB"/>
        </w:rPr>
        <w:t>Late submission of insurances;</w:t>
      </w:r>
    </w:p>
    <w:p w:rsidR="00161E12" w:rsidRPr="0027209D" w:rsidRDefault="00161E12" w:rsidP="00161E12">
      <w:pPr>
        <w:pStyle w:val="BodyTextIndent2"/>
        <w:numPr>
          <w:ilvl w:val="2"/>
          <w:numId w:val="13"/>
        </w:numPr>
        <w:spacing w:line="240" w:lineRule="auto"/>
        <w:jc w:val="both"/>
        <w:rPr>
          <w:rFonts w:ascii="Arial" w:hAnsi="Arial" w:cs="Arial"/>
          <w:sz w:val="22"/>
          <w:szCs w:val="22"/>
          <w:lang w:val="en-GB"/>
        </w:rPr>
      </w:pPr>
      <w:r>
        <w:rPr>
          <w:rFonts w:ascii="Arial" w:hAnsi="Arial" w:cs="Arial"/>
          <w:sz w:val="22"/>
          <w:szCs w:val="22"/>
          <w:lang w:val="en-GB"/>
        </w:rPr>
        <w:t xml:space="preserve">Late submission of the draft execution schedule if the </w:t>
      </w:r>
      <w:proofErr w:type="spellStart"/>
      <w:r>
        <w:rPr>
          <w:rFonts w:ascii="Arial" w:hAnsi="Arial" w:cs="Arial"/>
          <w:sz w:val="22"/>
          <w:szCs w:val="22"/>
          <w:lang w:val="en-GB"/>
        </w:rPr>
        <w:t>the</w:t>
      </w:r>
      <w:proofErr w:type="spellEnd"/>
      <w:r>
        <w:rPr>
          <w:rFonts w:ascii="Arial" w:hAnsi="Arial" w:cs="Arial"/>
          <w:sz w:val="22"/>
          <w:szCs w:val="22"/>
          <w:lang w:val="en-GB"/>
        </w:rPr>
        <w:t xml:space="preserve"> lateness is caused by the contractor.</w:t>
      </w:r>
    </w:p>
    <w:p w:rsidR="00161E12" w:rsidRPr="00183080" w:rsidRDefault="00161E12" w:rsidP="00161E12">
      <w:pPr>
        <w:pStyle w:val="BodyTextIndent2"/>
        <w:spacing w:line="240" w:lineRule="auto"/>
        <w:ind w:left="0"/>
        <w:jc w:val="both"/>
        <w:rPr>
          <w:rFonts w:ascii="Arial" w:hAnsi="Arial" w:cs="Arial"/>
          <w:lang w:val="en-GB"/>
        </w:rPr>
      </w:pPr>
    </w:p>
    <w:p w:rsidR="00161E12" w:rsidRPr="00741A34" w:rsidRDefault="00161E12" w:rsidP="00161E12">
      <w:pPr>
        <w:pStyle w:val="BodyTextIndent2"/>
        <w:spacing w:line="240" w:lineRule="auto"/>
        <w:ind w:left="0"/>
        <w:jc w:val="both"/>
        <w:rPr>
          <w:rFonts w:ascii="Arial" w:hAnsi="Arial" w:cs="Arial"/>
          <w:b/>
          <w:sz w:val="22"/>
          <w:szCs w:val="22"/>
          <w:lang w:val="en-GB"/>
        </w:rPr>
      </w:pPr>
      <w:r w:rsidRPr="00741A34">
        <w:rPr>
          <w:rFonts w:ascii="Arial" w:hAnsi="Arial" w:cs="Arial"/>
          <w:b/>
          <w:sz w:val="22"/>
          <w:szCs w:val="22"/>
          <w:lang w:val="en-GB"/>
        </w:rPr>
        <w:t>Article 24: Payment in case of a group of enterprises (article 33 of the GAC)</w:t>
      </w:r>
    </w:p>
    <w:p w:rsidR="00161E12" w:rsidRPr="00741A34" w:rsidRDefault="00161E12" w:rsidP="00161E12">
      <w:pPr>
        <w:pStyle w:val="NormalTahoma"/>
        <w:numPr>
          <w:ilvl w:val="0"/>
          <w:numId w:val="25"/>
        </w:numPr>
        <w:tabs>
          <w:tab w:val="left" w:pos="0"/>
        </w:tabs>
        <w:jc w:val="both"/>
        <w:rPr>
          <w:rFonts w:ascii="Arial" w:hAnsi="Arial" w:cs="Arial"/>
          <w:sz w:val="22"/>
          <w:szCs w:val="22"/>
        </w:rPr>
      </w:pPr>
      <w:r w:rsidRPr="00741A34">
        <w:rPr>
          <w:rFonts w:ascii="Arial" w:hAnsi="Arial" w:cs="Arial"/>
          <w:sz w:val="22"/>
          <w:szCs w:val="22"/>
        </w:rPr>
        <w:t>In the case of a group of enterprises, indicate the method of payment of co- and sub-contractors, where need be.</w:t>
      </w:r>
    </w:p>
    <w:p w:rsidR="00161E12" w:rsidRPr="00741A34" w:rsidRDefault="00161E12" w:rsidP="00161E12">
      <w:pPr>
        <w:pStyle w:val="NormalTahoma"/>
        <w:numPr>
          <w:ilvl w:val="0"/>
          <w:numId w:val="25"/>
        </w:numPr>
        <w:tabs>
          <w:tab w:val="left" w:pos="0"/>
        </w:tabs>
        <w:jc w:val="both"/>
        <w:rPr>
          <w:rFonts w:ascii="Arial" w:hAnsi="Arial" w:cs="Arial"/>
          <w:sz w:val="22"/>
          <w:szCs w:val="22"/>
        </w:rPr>
      </w:pPr>
      <w:r w:rsidRPr="00741A34">
        <w:rPr>
          <w:rFonts w:ascii="Arial" w:hAnsi="Arial" w:cs="Arial"/>
          <w:sz w:val="22"/>
          <w:szCs w:val="22"/>
        </w:rPr>
        <w:t>Indicate the method of payment of sub-contractors, where need be.</w:t>
      </w:r>
    </w:p>
    <w:p w:rsidR="00161E12" w:rsidRPr="00183080" w:rsidRDefault="00161E12" w:rsidP="00161E12">
      <w:pPr>
        <w:pStyle w:val="NormalTahoma"/>
        <w:tabs>
          <w:tab w:val="left" w:pos="0"/>
        </w:tabs>
        <w:jc w:val="both"/>
        <w:rPr>
          <w:rFonts w:ascii="Arial" w:hAnsi="Arial" w:cs="Arial"/>
        </w:rPr>
      </w:pPr>
    </w:p>
    <w:p w:rsidR="00161E12" w:rsidRPr="00741A34" w:rsidRDefault="00161E12" w:rsidP="00161E12">
      <w:pPr>
        <w:pStyle w:val="NormalTahoma"/>
        <w:tabs>
          <w:tab w:val="left" w:pos="0"/>
        </w:tabs>
        <w:jc w:val="both"/>
        <w:rPr>
          <w:rFonts w:ascii="Arial" w:hAnsi="Arial" w:cs="Arial"/>
          <w:b/>
          <w:sz w:val="22"/>
          <w:szCs w:val="22"/>
        </w:rPr>
      </w:pPr>
      <w:r w:rsidRPr="00741A34">
        <w:rPr>
          <w:rFonts w:ascii="Arial" w:hAnsi="Arial" w:cs="Arial"/>
          <w:b/>
          <w:sz w:val="22"/>
          <w:szCs w:val="22"/>
        </w:rPr>
        <w:t>Article 25: Final detailed account (article 34 of the GAC)</w:t>
      </w:r>
    </w:p>
    <w:p w:rsidR="00161E12" w:rsidRPr="00741A34" w:rsidRDefault="00161E12" w:rsidP="00161E12">
      <w:pPr>
        <w:pStyle w:val="NormalTahoma"/>
        <w:tabs>
          <w:tab w:val="left" w:pos="0"/>
        </w:tabs>
        <w:jc w:val="both"/>
        <w:rPr>
          <w:rFonts w:ascii="Arial" w:hAnsi="Arial" w:cs="Arial"/>
          <w:b/>
          <w:sz w:val="22"/>
          <w:szCs w:val="22"/>
        </w:rPr>
      </w:pPr>
    </w:p>
    <w:p w:rsidR="00161E12" w:rsidRPr="00741A34" w:rsidRDefault="00161E12" w:rsidP="00161E12">
      <w:pPr>
        <w:pStyle w:val="NormalTahoma"/>
        <w:numPr>
          <w:ilvl w:val="1"/>
          <w:numId w:val="68"/>
        </w:numPr>
        <w:tabs>
          <w:tab w:val="left" w:pos="0"/>
        </w:tabs>
        <w:jc w:val="both"/>
        <w:rPr>
          <w:rFonts w:ascii="Arial" w:hAnsi="Arial" w:cs="Arial"/>
          <w:sz w:val="22"/>
          <w:szCs w:val="22"/>
        </w:rPr>
      </w:pPr>
      <w:r w:rsidRPr="00741A34">
        <w:rPr>
          <w:rFonts w:ascii="Arial" w:hAnsi="Arial" w:cs="Arial"/>
          <w:sz w:val="22"/>
          <w:szCs w:val="22"/>
        </w:rPr>
        <w:t>[</w:t>
      </w:r>
      <w:r w:rsidRPr="00741A34">
        <w:rPr>
          <w:rFonts w:ascii="Arial" w:hAnsi="Arial" w:cs="Arial"/>
          <w:i/>
          <w:sz w:val="22"/>
          <w:szCs w:val="22"/>
        </w:rPr>
        <w:t>Indicate the time-limit available to the contractor to forward the draft to the Project Manager, after the date of provisional acceptance of the works (maximum 1 month)].</w:t>
      </w:r>
    </w:p>
    <w:p w:rsidR="00161E12" w:rsidRPr="00741A34" w:rsidRDefault="00161E12" w:rsidP="00161E12">
      <w:pPr>
        <w:pStyle w:val="NormalTahoma"/>
        <w:tabs>
          <w:tab w:val="left" w:pos="0"/>
        </w:tabs>
        <w:jc w:val="both"/>
        <w:rPr>
          <w:rFonts w:ascii="Arial" w:hAnsi="Arial" w:cs="Arial"/>
          <w:sz w:val="22"/>
          <w:szCs w:val="22"/>
        </w:rPr>
      </w:pPr>
    </w:p>
    <w:p w:rsidR="00161E12" w:rsidRPr="00741A34" w:rsidRDefault="00161E12" w:rsidP="00161E12">
      <w:pPr>
        <w:pStyle w:val="NormalTahoma"/>
        <w:tabs>
          <w:tab w:val="left" w:pos="0"/>
        </w:tabs>
        <w:ind w:left="0" w:firstLine="0"/>
        <w:jc w:val="both"/>
        <w:rPr>
          <w:rFonts w:ascii="Arial" w:hAnsi="Arial" w:cs="Arial"/>
          <w:sz w:val="22"/>
          <w:szCs w:val="22"/>
        </w:rPr>
      </w:pPr>
      <w:r w:rsidRPr="00741A34">
        <w:rPr>
          <w:rFonts w:ascii="Arial" w:hAnsi="Arial" w:cs="Arial"/>
          <w:sz w:val="22"/>
          <w:szCs w:val="22"/>
        </w:rPr>
        <w:t>After completion of the works and within a maximum time-limit of _____ days after the date of provisional acceptance, the contractor shall establish, based on joint reports, the draft final detailed account of works executed and which detailed account summarises the total sums to which the contractor may be entitled as a result of the execution of the whole contract.</w:t>
      </w:r>
    </w:p>
    <w:p w:rsidR="00161E12" w:rsidRPr="00741A34" w:rsidRDefault="00161E12" w:rsidP="00161E12">
      <w:pPr>
        <w:pStyle w:val="NormalTahoma"/>
        <w:tabs>
          <w:tab w:val="left" w:pos="0"/>
        </w:tabs>
        <w:ind w:left="0" w:firstLine="0"/>
        <w:jc w:val="both"/>
        <w:rPr>
          <w:rFonts w:ascii="Arial" w:hAnsi="Arial" w:cs="Arial"/>
          <w:sz w:val="22"/>
          <w:szCs w:val="22"/>
        </w:rPr>
      </w:pPr>
    </w:p>
    <w:p w:rsidR="00161E12" w:rsidRPr="00741A34" w:rsidRDefault="00161E12" w:rsidP="00161E12">
      <w:pPr>
        <w:pStyle w:val="NormalTahoma"/>
        <w:numPr>
          <w:ilvl w:val="1"/>
          <w:numId w:val="68"/>
        </w:numPr>
        <w:tabs>
          <w:tab w:val="left" w:pos="0"/>
        </w:tabs>
        <w:jc w:val="both"/>
        <w:rPr>
          <w:rFonts w:ascii="Arial" w:hAnsi="Arial" w:cs="Arial"/>
          <w:sz w:val="22"/>
          <w:szCs w:val="22"/>
        </w:rPr>
      </w:pPr>
      <w:r w:rsidRPr="00741A34">
        <w:rPr>
          <w:rFonts w:ascii="Arial" w:hAnsi="Arial" w:cs="Arial"/>
          <w:sz w:val="22"/>
          <w:szCs w:val="22"/>
        </w:rPr>
        <w:t>[</w:t>
      </w:r>
      <w:r w:rsidRPr="00741A34">
        <w:rPr>
          <w:rFonts w:ascii="Arial" w:hAnsi="Arial" w:cs="Arial"/>
          <w:i/>
          <w:sz w:val="22"/>
          <w:szCs w:val="22"/>
        </w:rPr>
        <w:t>Indicate the time-limit available to the Contract Manager to notify the corrected and approved draft to the Project Manager (maximum one month)].</w:t>
      </w:r>
    </w:p>
    <w:p w:rsidR="00161E12" w:rsidRPr="00741A34" w:rsidRDefault="00161E12" w:rsidP="00161E12">
      <w:pPr>
        <w:pStyle w:val="NormalTahoma"/>
        <w:tabs>
          <w:tab w:val="left" w:pos="0"/>
        </w:tabs>
        <w:ind w:left="720" w:firstLine="0"/>
        <w:jc w:val="both"/>
        <w:rPr>
          <w:rFonts w:ascii="Arial" w:hAnsi="Arial" w:cs="Arial"/>
          <w:sz w:val="22"/>
          <w:szCs w:val="22"/>
        </w:rPr>
      </w:pPr>
    </w:p>
    <w:p w:rsidR="00161E12" w:rsidRPr="00741A34" w:rsidRDefault="00161E12" w:rsidP="00161E12">
      <w:pPr>
        <w:pStyle w:val="NormalTahoma"/>
        <w:numPr>
          <w:ilvl w:val="1"/>
          <w:numId w:val="68"/>
        </w:numPr>
        <w:tabs>
          <w:tab w:val="left" w:pos="0"/>
        </w:tabs>
        <w:jc w:val="both"/>
        <w:rPr>
          <w:rFonts w:ascii="Arial" w:hAnsi="Arial" w:cs="Arial"/>
          <w:sz w:val="22"/>
          <w:szCs w:val="22"/>
        </w:rPr>
      </w:pPr>
      <w:r w:rsidRPr="00741A34">
        <w:rPr>
          <w:rFonts w:ascii="Arial" w:hAnsi="Arial" w:cs="Arial"/>
          <w:i/>
          <w:sz w:val="22"/>
          <w:szCs w:val="22"/>
        </w:rPr>
        <w:t xml:space="preserve">[Indicate the time-limit available to the contractor to return the signed final detailed account (maximum 1 month)]. </w:t>
      </w:r>
    </w:p>
    <w:p w:rsidR="00161E12" w:rsidRPr="00741A34" w:rsidRDefault="00161E12" w:rsidP="00161E12">
      <w:pPr>
        <w:pStyle w:val="ListParagraph"/>
        <w:jc w:val="both"/>
        <w:rPr>
          <w:rFonts w:ascii="Arial" w:hAnsi="Arial" w:cs="Arial"/>
          <w:sz w:val="22"/>
          <w:szCs w:val="22"/>
          <w:lang w:val="en-US"/>
        </w:rPr>
      </w:pPr>
    </w:p>
    <w:p w:rsidR="00161E12" w:rsidRPr="00183080" w:rsidRDefault="00161E12" w:rsidP="00161E12">
      <w:pPr>
        <w:pStyle w:val="NormalTahoma"/>
        <w:tabs>
          <w:tab w:val="left" w:pos="0"/>
        </w:tabs>
        <w:jc w:val="both"/>
        <w:rPr>
          <w:rFonts w:ascii="Arial" w:hAnsi="Arial" w:cs="Arial"/>
        </w:rPr>
      </w:pPr>
    </w:p>
    <w:p w:rsidR="00161E12" w:rsidRPr="007E4943" w:rsidRDefault="00161E12" w:rsidP="00161E12">
      <w:pPr>
        <w:pStyle w:val="NormalTahoma"/>
        <w:tabs>
          <w:tab w:val="left" w:pos="0"/>
        </w:tabs>
        <w:jc w:val="both"/>
        <w:rPr>
          <w:rFonts w:ascii="Arial" w:hAnsi="Arial" w:cs="Arial"/>
          <w:b/>
          <w:sz w:val="22"/>
          <w:szCs w:val="22"/>
        </w:rPr>
      </w:pPr>
      <w:r w:rsidRPr="00183080">
        <w:rPr>
          <w:rFonts w:ascii="Arial" w:hAnsi="Arial" w:cs="Arial"/>
          <w:b/>
        </w:rPr>
        <w:t>A</w:t>
      </w:r>
      <w:r w:rsidRPr="007E4943">
        <w:rPr>
          <w:rFonts w:ascii="Arial" w:hAnsi="Arial" w:cs="Arial"/>
          <w:b/>
          <w:sz w:val="22"/>
          <w:szCs w:val="22"/>
        </w:rPr>
        <w:t>rticle 26: General and final detailed account (article 35 of the GAC)</w:t>
      </w:r>
    </w:p>
    <w:p w:rsidR="00161E12" w:rsidRPr="007E4943" w:rsidRDefault="00161E12" w:rsidP="00161E12">
      <w:pPr>
        <w:pStyle w:val="NormalTahoma"/>
        <w:tabs>
          <w:tab w:val="left" w:pos="0"/>
        </w:tabs>
        <w:jc w:val="both"/>
        <w:rPr>
          <w:rFonts w:ascii="Arial" w:hAnsi="Arial" w:cs="Arial"/>
          <w:b/>
          <w:sz w:val="22"/>
          <w:szCs w:val="22"/>
        </w:rPr>
      </w:pPr>
    </w:p>
    <w:p w:rsidR="00161E12" w:rsidRPr="007E4943" w:rsidRDefault="00161E12" w:rsidP="00161E12">
      <w:pPr>
        <w:pStyle w:val="NormalTahoma"/>
        <w:numPr>
          <w:ilvl w:val="1"/>
          <w:numId w:val="69"/>
        </w:numPr>
        <w:tabs>
          <w:tab w:val="left" w:pos="0"/>
        </w:tabs>
        <w:jc w:val="both"/>
        <w:rPr>
          <w:rFonts w:ascii="Arial" w:hAnsi="Arial" w:cs="Arial"/>
          <w:sz w:val="22"/>
          <w:szCs w:val="22"/>
        </w:rPr>
      </w:pPr>
      <w:r w:rsidRPr="007E4943">
        <w:rPr>
          <w:rFonts w:ascii="Arial" w:hAnsi="Arial" w:cs="Arial"/>
          <w:i/>
          <w:sz w:val="22"/>
          <w:szCs w:val="22"/>
        </w:rPr>
        <w:t>[Indicate the time-limit available to</w:t>
      </w:r>
      <w:r w:rsidR="00EC0F14">
        <w:rPr>
          <w:rFonts w:ascii="Arial" w:hAnsi="Arial" w:cs="Arial"/>
          <w:i/>
          <w:sz w:val="22"/>
          <w:szCs w:val="22"/>
        </w:rPr>
        <w:t xml:space="preserve"> </w:t>
      </w:r>
      <w:r w:rsidRPr="007E4943">
        <w:rPr>
          <w:rFonts w:ascii="Arial" w:hAnsi="Arial" w:cs="Arial"/>
          <w:i/>
          <w:sz w:val="22"/>
          <w:szCs w:val="22"/>
        </w:rPr>
        <w:t>the Contract Manager or the Project Manager to establish the general detailed account and forward to the contractor after final acceptance (maximum 1 month)]</w:t>
      </w:r>
    </w:p>
    <w:p w:rsidR="00161E12" w:rsidRPr="007E4943" w:rsidRDefault="00161E12" w:rsidP="00161E12">
      <w:pPr>
        <w:pStyle w:val="NormalTahoma"/>
        <w:tabs>
          <w:tab w:val="left" w:pos="0"/>
        </w:tabs>
        <w:ind w:left="0" w:firstLine="0"/>
        <w:jc w:val="both"/>
        <w:rPr>
          <w:rFonts w:ascii="Arial" w:hAnsi="Arial" w:cs="Arial"/>
          <w:sz w:val="22"/>
          <w:szCs w:val="22"/>
        </w:rPr>
      </w:pPr>
    </w:p>
    <w:p w:rsidR="00161E12" w:rsidRPr="007E4943" w:rsidRDefault="00161E12" w:rsidP="00161E12">
      <w:pPr>
        <w:pStyle w:val="NormalTahoma"/>
        <w:tabs>
          <w:tab w:val="left" w:pos="0"/>
        </w:tabs>
        <w:ind w:left="0" w:firstLine="0"/>
        <w:jc w:val="both"/>
        <w:rPr>
          <w:rFonts w:ascii="Arial" w:hAnsi="Arial" w:cs="Arial"/>
          <w:sz w:val="22"/>
          <w:szCs w:val="22"/>
        </w:rPr>
      </w:pPr>
      <w:r w:rsidRPr="007E4943">
        <w:rPr>
          <w:rFonts w:ascii="Arial" w:hAnsi="Arial" w:cs="Arial"/>
          <w:sz w:val="22"/>
          <w:szCs w:val="22"/>
        </w:rPr>
        <w:t>At the end of the guarantee period which results in the final acceptance of the works, the Contract Manager draws up the general and final detailed accounts of the contract which he has had signed jointly by the contractor and the Contracting Authority. This detailed account includes:</w:t>
      </w:r>
    </w:p>
    <w:p w:rsidR="00161E12" w:rsidRPr="007E4943" w:rsidRDefault="00161E12" w:rsidP="00161E12">
      <w:pPr>
        <w:pStyle w:val="NormalTahoma"/>
        <w:numPr>
          <w:ilvl w:val="2"/>
          <w:numId w:val="13"/>
        </w:numPr>
        <w:tabs>
          <w:tab w:val="left" w:pos="0"/>
        </w:tabs>
        <w:jc w:val="both"/>
        <w:rPr>
          <w:rFonts w:ascii="Arial" w:hAnsi="Arial" w:cs="Arial"/>
          <w:sz w:val="22"/>
          <w:szCs w:val="22"/>
        </w:rPr>
      </w:pPr>
      <w:r w:rsidRPr="007E4943">
        <w:rPr>
          <w:rFonts w:ascii="Arial" w:hAnsi="Arial" w:cs="Arial"/>
          <w:sz w:val="22"/>
          <w:szCs w:val="22"/>
        </w:rPr>
        <w:t xml:space="preserve">the final detailed account, </w:t>
      </w:r>
    </w:p>
    <w:p w:rsidR="00161E12" w:rsidRPr="007E4943" w:rsidRDefault="00161E12" w:rsidP="00161E12">
      <w:pPr>
        <w:pStyle w:val="NormalTahoma"/>
        <w:numPr>
          <w:ilvl w:val="2"/>
          <w:numId w:val="13"/>
        </w:numPr>
        <w:tabs>
          <w:tab w:val="left" w:pos="0"/>
        </w:tabs>
        <w:jc w:val="both"/>
        <w:rPr>
          <w:rFonts w:ascii="Arial" w:hAnsi="Arial" w:cs="Arial"/>
          <w:sz w:val="22"/>
          <w:szCs w:val="22"/>
        </w:rPr>
      </w:pPr>
      <w:r w:rsidRPr="007E4943">
        <w:rPr>
          <w:rFonts w:ascii="Arial" w:hAnsi="Arial" w:cs="Arial"/>
          <w:sz w:val="22"/>
          <w:szCs w:val="22"/>
        </w:rPr>
        <w:t>the balance</w:t>
      </w:r>
    </w:p>
    <w:p w:rsidR="00161E12" w:rsidRPr="007E4943" w:rsidRDefault="00161E12" w:rsidP="00161E12">
      <w:pPr>
        <w:pStyle w:val="NormalTahoma"/>
        <w:numPr>
          <w:ilvl w:val="2"/>
          <w:numId w:val="13"/>
        </w:numPr>
        <w:tabs>
          <w:tab w:val="left" w:pos="0"/>
        </w:tabs>
        <w:jc w:val="both"/>
        <w:rPr>
          <w:rFonts w:ascii="Arial" w:hAnsi="Arial" w:cs="Arial"/>
          <w:sz w:val="22"/>
          <w:szCs w:val="22"/>
        </w:rPr>
      </w:pPr>
      <w:proofErr w:type="gramStart"/>
      <w:r w:rsidRPr="007E4943">
        <w:rPr>
          <w:rFonts w:ascii="Arial" w:hAnsi="Arial" w:cs="Arial"/>
          <w:sz w:val="22"/>
          <w:szCs w:val="22"/>
        </w:rPr>
        <w:t>the</w:t>
      </w:r>
      <w:proofErr w:type="gramEnd"/>
      <w:r w:rsidRPr="007E4943">
        <w:rPr>
          <w:rFonts w:ascii="Arial" w:hAnsi="Arial" w:cs="Arial"/>
          <w:sz w:val="22"/>
          <w:szCs w:val="22"/>
        </w:rPr>
        <w:t xml:space="preserve"> summary of monthly payments on account.</w:t>
      </w:r>
    </w:p>
    <w:p w:rsidR="00161E12" w:rsidRPr="00183080" w:rsidRDefault="00161E12" w:rsidP="00161E12">
      <w:pPr>
        <w:pStyle w:val="NormalTahoma"/>
        <w:tabs>
          <w:tab w:val="left" w:pos="0"/>
        </w:tabs>
        <w:jc w:val="both"/>
        <w:rPr>
          <w:rFonts w:ascii="Arial" w:hAnsi="Arial" w:cs="Arial"/>
        </w:rPr>
      </w:pPr>
    </w:p>
    <w:p w:rsidR="00161E12" w:rsidRPr="007E4943" w:rsidRDefault="00161E12" w:rsidP="00161E12">
      <w:pPr>
        <w:pStyle w:val="NormalTahoma"/>
        <w:tabs>
          <w:tab w:val="left" w:pos="0"/>
        </w:tabs>
        <w:ind w:left="0" w:firstLine="0"/>
        <w:jc w:val="both"/>
        <w:rPr>
          <w:rFonts w:ascii="Arial" w:hAnsi="Arial" w:cs="Arial"/>
          <w:sz w:val="22"/>
          <w:szCs w:val="22"/>
        </w:rPr>
      </w:pPr>
      <w:r w:rsidRPr="007E4943">
        <w:rPr>
          <w:rFonts w:ascii="Arial" w:hAnsi="Arial" w:cs="Arial"/>
          <w:sz w:val="22"/>
          <w:szCs w:val="22"/>
        </w:rPr>
        <w:t>The signing of the general and final detailed account without reservation by the contractor</w:t>
      </w:r>
      <w:r w:rsidR="00560D6A">
        <w:rPr>
          <w:rFonts w:ascii="Arial" w:hAnsi="Arial" w:cs="Arial"/>
          <w:sz w:val="22"/>
          <w:szCs w:val="22"/>
        </w:rPr>
        <w:t xml:space="preserve"> </w:t>
      </w:r>
      <w:r w:rsidRPr="007E4943">
        <w:rPr>
          <w:rFonts w:ascii="Arial" w:hAnsi="Arial" w:cs="Arial"/>
          <w:sz w:val="22"/>
          <w:szCs w:val="22"/>
        </w:rPr>
        <w:t>definitely binds the two parties, puts an end to the contract, except with regard to interest on overdue payments.</w:t>
      </w:r>
    </w:p>
    <w:p w:rsidR="00161E12" w:rsidRPr="007E4943" w:rsidRDefault="00161E12" w:rsidP="00161E12">
      <w:pPr>
        <w:pStyle w:val="NormalTahoma"/>
        <w:tabs>
          <w:tab w:val="left" w:pos="0"/>
        </w:tabs>
        <w:ind w:left="0" w:firstLine="0"/>
        <w:jc w:val="both"/>
        <w:rPr>
          <w:rFonts w:ascii="Arial" w:hAnsi="Arial" w:cs="Arial"/>
          <w:sz w:val="22"/>
          <w:szCs w:val="22"/>
        </w:rPr>
      </w:pPr>
    </w:p>
    <w:p w:rsidR="00161E12" w:rsidRPr="007E4943" w:rsidRDefault="00161E12" w:rsidP="00161E12">
      <w:pPr>
        <w:pStyle w:val="NormalTahoma"/>
        <w:numPr>
          <w:ilvl w:val="1"/>
          <w:numId w:val="69"/>
        </w:numPr>
        <w:tabs>
          <w:tab w:val="left" w:pos="0"/>
        </w:tabs>
        <w:jc w:val="both"/>
        <w:rPr>
          <w:rFonts w:ascii="Arial" w:hAnsi="Arial" w:cs="Arial"/>
          <w:i/>
          <w:sz w:val="22"/>
          <w:szCs w:val="22"/>
        </w:rPr>
      </w:pPr>
      <w:r w:rsidRPr="007E4943">
        <w:rPr>
          <w:rFonts w:ascii="Arial" w:hAnsi="Arial" w:cs="Arial"/>
          <w:i/>
          <w:sz w:val="22"/>
          <w:szCs w:val="22"/>
        </w:rPr>
        <w:t>[Indicate the time-limit available to the contractor to return the signed final detailed account (maximum 1 month)].</w:t>
      </w:r>
    </w:p>
    <w:p w:rsidR="00161E12" w:rsidRPr="00183080" w:rsidRDefault="00161E12" w:rsidP="00161E12">
      <w:pPr>
        <w:pStyle w:val="NormalTahoma"/>
        <w:tabs>
          <w:tab w:val="left" w:pos="0"/>
        </w:tabs>
        <w:jc w:val="both"/>
        <w:rPr>
          <w:rFonts w:ascii="Arial" w:hAnsi="Arial" w:cs="Arial"/>
          <w:i/>
        </w:rPr>
      </w:pPr>
    </w:p>
    <w:p w:rsidR="00161E12" w:rsidRPr="00C13BF6" w:rsidRDefault="00161E12" w:rsidP="00161E12">
      <w:pPr>
        <w:pStyle w:val="NormalTahoma"/>
        <w:tabs>
          <w:tab w:val="left" w:pos="0"/>
        </w:tabs>
        <w:jc w:val="both"/>
        <w:rPr>
          <w:rFonts w:ascii="Arial" w:hAnsi="Arial" w:cs="Arial"/>
          <w:b/>
          <w:sz w:val="22"/>
          <w:szCs w:val="22"/>
        </w:rPr>
      </w:pPr>
      <w:r w:rsidRPr="00C13BF6">
        <w:rPr>
          <w:rFonts w:ascii="Arial" w:hAnsi="Arial" w:cs="Arial"/>
          <w:b/>
          <w:sz w:val="22"/>
          <w:szCs w:val="22"/>
        </w:rPr>
        <w:t>Article 27: Tax and customs regulations (article 36 of the GAC)</w:t>
      </w:r>
    </w:p>
    <w:p w:rsidR="00161E12" w:rsidRPr="00C13BF6" w:rsidRDefault="00161E12" w:rsidP="00161E12">
      <w:pPr>
        <w:pStyle w:val="NormalTahoma"/>
        <w:tabs>
          <w:tab w:val="left" w:pos="0"/>
        </w:tabs>
        <w:jc w:val="both"/>
        <w:rPr>
          <w:rFonts w:ascii="Arial" w:hAnsi="Arial" w:cs="Arial"/>
          <w:b/>
          <w:sz w:val="22"/>
          <w:szCs w:val="22"/>
        </w:rPr>
      </w:pPr>
    </w:p>
    <w:p w:rsidR="00161E12" w:rsidRDefault="00161E12" w:rsidP="00161E12">
      <w:pPr>
        <w:jc w:val="both"/>
        <w:rPr>
          <w:rFonts w:ascii="Arial" w:hAnsi="Arial" w:cs="Arial"/>
          <w:sz w:val="22"/>
          <w:szCs w:val="22"/>
          <w:lang w:val="en-GB"/>
        </w:rPr>
      </w:pPr>
      <w:r w:rsidRPr="00C13BF6">
        <w:rPr>
          <w:rFonts w:ascii="Arial" w:hAnsi="Arial" w:cs="Arial"/>
          <w:sz w:val="22"/>
          <w:szCs w:val="22"/>
          <w:lang w:val="en-US"/>
        </w:rPr>
        <w:t>Decree No. 2003/651</w:t>
      </w:r>
      <w:r>
        <w:rPr>
          <w:rFonts w:ascii="Arial" w:hAnsi="Arial" w:cs="Arial"/>
          <w:sz w:val="22"/>
          <w:szCs w:val="22"/>
          <w:lang w:val="en-US"/>
        </w:rPr>
        <w:t>/PM</w:t>
      </w:r>
      <w:r w:rsidRPr="00C13BF6">
        <w:rPr>
          <w:rFonts w:ascii="Arial" w:hAnsi="Arial" w:cs="Arial"/>
          <w:sz w:val="22"/>
          <w:szCs w:val="22"/>
          <w:lang w:val="en-US"/>
        </w:rPr>
        <w:t xml:space="preserve"> of 16 April 2003 </w:t>
      </w:r>
      <w:r w:rsidRPr="00C13BF6">
        <w:rPr>
          <w:rFonts w:ascii="Arial" w:hAnsi="Arial" w:cs="Arial"/>
          <w:sz w:val="22"/>
          <w:szCs w:val="22"/>
          <w:lang w:val="en-GB"/>
        </w:rPr>
        <w:t>lays down the</w:t>
      </w:r>
      <w:r>
        <w:rPr>
          <w:rFonts w:ascii="Arial" w:hAnsi="Arial" w:cs="Arial"/>
          <w:sz w:val="22"/>
          <w:szCs w:val="22"/>
          <w:lang w:val="en-GB"/>
        </w:rPr>
        <w:t xml:space="preserve"> terms and</w:t>
      </w:r>
      <w:r w:rsidRPr="00C13BF6">
        <w:rPr>
          <w:rFonts w:ascii="Arial" w:hAnsi="Arial" w:cs="Arial"/>
          <w:sz w:val="22"/>
          <w:szCs w:val="22"/>
          <w:lang w:val="en-GB"/>
        </w:rPr>
        <w:t xml:space="preserve"> conditions for implementing the tax regulations and customs procedures applicable to public contracts. The taxes applicable to this contract include notably:</w:t>
      </w:r>
    </w:p>
    <w:p w:rsidR="00161E12" w:rsidRPr="00C13BF6" w:rsidRDefault="00161E12" w:rsidP="00161E12">
      <w:pPr>
        <w:jc w:val="both"/>
        <w:rPr>
          <w:rFonts w:ascii="Arial" w:hAnsi="Arial" w:cs="Arial"/>
          <w:sz w:val="22"/>
          <w:szCs w:val="22"/>
          <w:lang w:val="en-GB"/>
        </w:rPr>
      </w:pPr>
    </w:p>
    <w:p w:rsidR="00161E12" w:rsidRPr="00C13BF6" w:rsidRDefault="00161E12" w:rsidP="00161E12">
      <w:pPr>
        <w:numPr>
          <w:ilvl w:val="2"/>
          <w:numId w:val="13"/>
        </w:numPr>
        <w:tabs>
          <w:tab w:val="clear" w:pos="1495"/>
          <w:tab w:val="num" w:pos="360"/>
        </w:tabs>
        <w:ind w:left="360"/>
        <w:jc w:val="both"/>
        <w:rPr>
          <w:rFonts w:ascii="Arial" w:hAnsi="Arial" w:cs="Arial"/>
          <w:sz w:val="22"/>
          <w:szCs w:val="22"/>
          <w:lang w:val="en-GB"/>
        </w:rPr>
      </w:pPr>
      <w:r w:rsidRPr="00C13BF6">
        <w:rPr>
          <w:rFonts w:ascii="Arial" w:hAnsi="Arial" w:cs="Arial"/>
          <w:sz w:val="22"/>
          <w:szCs w:val="22"/>
          <w:lang w:val="en-GB"/>
        </w:rPr>
        <w:t>Taxes and dues relating to industrial and commercial profits, including the IAR which is a deduction on company taxes;</w:t>
      </w:r>
    </w:p>
    <w:p w:rsidR="00161E12" w:rsidRPr="00C13BF6" w:rsidRDefault="00161E12" w:rsidP="00161E12">
      <w:pPr>
        <w:ind w:left="360"/>
        <w:jc w:val="both"/>
        <w:rPr>
          <w:rFonts w:ascii="Arial" w:hAnsi="Arial" w:cs="Arial"/>
          <w:sz w:val="22"/>
          <w:szCs w:val="22"/>
          <w:lang w:val="en-GB"/>
        </w:rPr>
      </w:pPr>
    </w:p>
    <w:p w:rsidR="00161E12" w:rsidRPr="00C13BF6" w:rsidRDefault="00161E12" w:rsidP="00161E12">
      <w:pPr>
        <w:numPr>
          <w:ilvl w:val="2"/>
          <w:numId w:val="13"/>
        </w:numPr>
        <w:tabs>
          <w:tab w:val="clear" w:pos="1495"/>
          <w:tab w:val="num" w:pos="360"/>
        </w:tabs>
        <w:ind w:left="360"/>
        <w:jc w:val="both"/>
        <w:rPr>
          <w:rFonts w:ascii="Arial" w:hAnsi="Arial" w:cs="Arial"/>
          <w:sz w:val="22"/>
          <w:szCs w:val="22"/>
          <w:lang w:val="en-GB"/>
        </w:rPr>
      </w:pPr>
      <w:r w:rsidRPr="00C13BF6">
        <w:rPr>
          <w:rFonts w:ascii="Arial" w:hAnsi="Arial" w:cs="Arial"/>
          <w:sz w:val="22"/>
          <w:szCs w:val="22"/>
          <w:lang w:val="en-GB"/>
        </w:rPr>
        <w:t>Registration dues in accordance with the Tax Code;</w:t>
      </w:r>
    </w:p>
    <w:p w:rsidR="00161E12" w:rsidRPr="00C13BF6" w:rsidRDefault="00161E12" w:rsidP="00161E12">
      <w:pPr>
        <w:jc w:val="both"/>
        <w:rPr>
          <w:rFonts w:ascii="Arial" w:hAnsi="Arial" w:cs="Arial"/>
          <w:sz w:val="22"/>
          <w:szCs w:val="22"/>
          <w:lang w:val="en-GB"/>
        </w:rPr>
      </w:pPr>
    </w:p>
    <w:p w:rsidR="00161E12" w:rsidRPr="00C13BF6" w:rsidRDefault="00161E12" w:rsidP="00161E12">
      <w:pPr>
        <w:numPr>
          <w:ilvl w:val="2"/>
          <w:numId w:val="13"/>
        </w:numPr>
        <w:tabs>
          <w:tab w:val="clear" w:pos="1495"/>
          <w:tab w:val="num" w:pos="360"/>
        </w:tabs>
        <w:ind w:left="360"/>
        <w:jc w:val="both"/>
        <w:rPr>
          <w:rFonts w:ascii="Arial" w:hAnsi="Arial" w:cs="Arial"/>
          <w:sz w:val="22"/>
          <w:szCs w:val="22"/>
          <w:lang w:val="en-GB"/>
        </w:rPr>
      </w:pPr>
      <w:r w:rsidRPr="00C13BF6">
        <w:rPr>
          <w:rFonts w:ascii="Arial" w:hAnsi="Arial" w:cs="Arial"/>
          <w:sz w:val="22"/>
          <w:szCs w:val="22"/>
          <w:lang w:val="en-GB"/>
        </w:rPr>
        <w:t>Dues and taxes attached to the execution of services provided for in the contract;</w:t>
      </w:r>
    </w:p>
    <w:p w:rsidR="00161E12" w:rsidRPr="00C13BF6" w:rsidRDefault="00161E12" w:rsidP="00161E12">
      <w:pPr>
        <w:numPr>
          <w:ilvl w:val="0"/>
          <w:numId w:val="26"/>
        </w:numPr>
        <w:ind w:left="1130"/>
        <w:jc w:val="both"/>
        <w:rPr>
          <w:rFonts w:ascii="Arial" w:hAnsi="Arial" w:cs="Arial"/>
          <w:sz w:val="22"/>
          <w:szCs w:val="22"/>
          <w:lang w:val="en-GB"/>
        </w:rPr>
      </w:pPr>
      <w:r w:rsidRPr="00C13BF6">
        <w:rPr>
          <w:rFonts w:ascii="Arial" w:hAnsi="Arial" w:cs="Arial"/>
          <w:sz w:val="22"/>
          <w:szCs w:val="22"/>
          <w:lang w:val="en-GB"/>
        </w:rPr>
        <w:t>Duties and taxes of entry into Cameroonian territory (customs duties, VAT, computer tax);</w:t>
      </w:r>
    </w:p>
    <w:p w:rsidR="00161E12" w:rsidRPr="00C13BF6" w:rsidRDefault="00161E12" w:rsidP="00161E12">
      <w:pPr>
        <w:ind w:left="1130"/>
        <w:jc w:val="both"/>
        <w:rPr>
          <w:rFonts w:ascii="Arial" w:hAnsi="Arial" w:cs="Arial"/>
          <w:sz w:val="22"/>
          <w:szCs w:val="22"/>
          <w:lang w:val="en-GB"/>
        </w:rPr>
      </w:pPr>
    </w:p>
    <w:p w:rsidR="00161E12" w:rsidRPr="00C13BF6" w:rsidRDefault="00161E12" w:rsidP="00161E12">
      <w:pPr>
        <w:numPr>
          <w:ilvl w:val="0"/>
          <w:numId w:val="26"/>
        </w:numPr>
        <w:ind w:left="1130"/>
        <w:jc w:val="both"/>
        <w:rPr>
          <w:rFonts w:ascii="Arial" w:hAnsi="Arial" w:cs="Arial"/>
          <w:sz w:val="22"/>
          <w:szCs w:val="22"/>
          <w:lang w:val="en-GB"/>
        </w:rPr>
      </w:pPr>
      <w:r w:rsidRPr="00C13BF6">
        <w:rPr>
          <w:rFonts w:ascii="Arial" w:hAnsi="Arial" w:cs="Arial"/>
          <w:sz w:val="22"/>
          <w:szCs w:val="22"/>
          <w:lang w:val="en-GB"/>
        </w:rPr>
        <w:t>Council dues and taxes;</w:t>
      </w:r>
    </w:p>
    <w:p w:rsidR="00161E12" w:rsidRPr="00C13BF6" w:rsidRDefault="00161E12" w:rsidP="00161E12">
      <w:pPr>
        <w:jc w:val="both"/>
        <w:rPr>
          <w:rFonts w:ascii="Arial" w:hAnsi="Arial" w:cs="Arial"/>
          <w:sz w:val="22"/>
          <w:szCs w:val="22"/>
          <w:lang w:val="en-GB"/>
        </w:rPr>
      </w:pPr>
    </w:p>
    <w:p w:rsidR="00161E12" w:rsidRPr="00C13BF6" w:rsidRDefault="00161E12" w:rsidP="00161E12">
      <w:pPr>
        <w:numPr>
          <w:ilvl w:val="0"/>
          <w:numId w:val="26"/>
        </w:numPr>
        <w:ind w:left="1130"/>
        <w:jc w:val="both"/>
        <w:rPr>
          <w:rFonts w:ascii="Arial" w:hAnsi="Arial" w:cs="Arial"/>
          <w:sz w:val="22"/>
          <w:szCs w:val="22"/>
          <w:lang w:val="en-GB"/>
        </w:rPr>
      </w:pPr>
      <w:r w:rsidRPr="00C13BF6">
        <w:rPr>
          <w:rFonts w:ascii="Arial" w:hAnsi="Arial" w:cs="Arial"/>
          <w:sz w:val="22"/>
          <w:szCs w:val="22"/>
          <w:lang w:val="en-GB"/>
        </w:rPr>
        <w:t>Dues and taxes relating to the extraction of building materials and water.</w:t>
      </w:r>
    </w:p>
    <w:p w:rsidR="00161E12" w:rsidRPr="00C13BF6" w:rsidRDefault="00161E12" w:rsidP="00161E12">
      <w:pPr>
        <w:jc w:val="both"/>
        <w:rPr>
          <w:rFonts w:ascii="Arial" w:hAnsi="Arial" w:cs="Arial"/>
          <w:sz w:val="22"/>
          <w:szCs w:val="22"/>
          <w:lang w:val="en-GB"/>
        </w:rPr>
      </w:pPr>
    </w:p>
    <w:p w:rsidR="00161E12" w:rsidRPr="00C13BF6" w:rsidRDefault="00161E12" w:rsidP="00161E12">
      <w:pPr>
        <w:jc w:val="both"/>
        <w:rPr>
          <w:rFonts w:ascii="Arial" w:hAnsi="Arial" w:cs="Arial"/>
          <w:sz w:val="22"/>
          <w:szCs w:val="22"/>
          <w:lang w:val="en-GB"/>
        </w:rPr>
      </w:pPr>
      <w:r w:rsidRPr="00C13BF6">
        <w:rPr>
          <w:rFonts w:ascii="Arial" w:hAnsi="Arial" w:cs="Arial"/>
          <w:sz w:val="22"/>
          <w:szCs w:val="22"/>
          <w:lang w:val="en-GB"/>
        </w:rPr>
        <w:t>These elements must be included in the costs which the undertaking imputes on its running costs and constitute one of the elements of the sub-details of prices exclusive of taxes.</w:t>
      </w:r>
    </w:p>
    <w:p w:rsidR="00161E12" w:rsidRPr="00C13BF6" w:rsidRDefault="00161E12" w:rsidP="00161E12">
      <w:pPr>
        <w:jc w:val="both"/>
        <w:rPr>
          <w:rFonts w:ascii="Arial" w:hAnsi="Arial" w:cs="Arial"/>
          <w:sz w:val="22"/>
          <w:szCs w:val="22"/>
          <w:lang w:val="en-GB"/>
        </w:rPr>
      </w:pPr>
    </w:p>
    <w:p w:rsidR="00161E12" w:rsidRPr="00C13BF6" w:rsidRDefault="00161E12" w:rsidP="00161E12">
      <w:pPr>
        <w:jc w:val="both"/>
        <w:rPr>
          <w:rFonts w:ascii="Arial" w:hAnsi="Arial" w:cs="Arial"/>
          <w:sz w:val="22"/>
          <w:szCs w:val="22"/>
          <w:lang w:val="en-GB"/>
        </w:rPr>
      </w:pPr>
      <w:r w:rsidRPr="00C13BF6">
        <w:rPr>
          <w:rFonts w:ascii="Arial" w:hAnsi="Arial" w:cs="Arial"/>
          <w:sz w:val="22"/>
          <w:szCs w:val="22"/>
          <w:lang w:val="en-GB"/>
        </w:rPr>
        <w:t>All taxes inclusive prices means VAT included.</w:t>
      </w:r>
    </w:p>
    <w:p w:rsidR="00161E12" w:rsidRPr="00183080" w:rsidRDefault="00161E12" w:rsidP="00161E12">
      <w:pPr>
        <w:jc w:val="both"/>
        <w:rPr>
          <w:rFonts w:ascii="Arial" w:hAnsi="Arial" w:cs="Arial"/>
          <w:lang w:val="en-GB"/>
        </w:rPr>
      </w:pPr>
    </w:p>
    <w:p w:rsidR="00161E12" w:rsidRPr="00C13BF6" w:rsidRDefault="00161E12" w:rsidP="00161E12">
      <w:pPr>
        <w:jc w:val="both"/>
        <w:rPr>
          <w:rFonts w:ascii="Arial" w:hAnsi="Arial" w:cs="Arial"/>
          <w:b/>
          <w:sz w:val="22"/>
          <w:szCs w:val="22"/>
          <w:lang w:val="en-GB"/>
        </w:rPr>
      </w:pPr>
      <w:r w:rsidRPr="00C13BF6">
        <w:rPr>
          <w:rFonts w:ascii="Arial" w:hAnsi="Arial" w:cs="Arial"/>
          <w:b/>
          <w:sz w:val="22"/>
          <w:szCs w:val="22"/>
          <w:lang w:val="en-GB"/>
        </w:rPr>
        <w:t xml:space="preserve">Article 28: Stamp duty and registration of contracts (article 37 of GAC) </w:t>
      </w:r>
    </w:p>
    <w:p w:rsidR="00161E12" w:rsidRPr="00C13BF6" w:rsidRDefault="00161E12" w:rsidP="00161E12">
      <w:pPr>
        <w:pStyle w:val="NormalTahoma"/>
        <w:tabs>
          <w:tab w:val="left" w:pos="0"/>
        </w:tabs>
        <w:jc w:val="both"/>
        <w:rPr>
          <w:rFonts w:ascii="Arial" w:hAnsi="Arial" w:cs="Arial"/>
          <w:sz w:val="22"/>
          <w:szCs w:val="22"/>
        </w:rPr>
      </w:pPr>
    </w:p>
    <w:p w:rsidR="00161E12" w:rsidRPr="00C13BF6" w:rsidRDefault="00161E12" w:rsidP="00161E12">
      <w:pPr>
        <w:pStyle w:val="NormalTahoma"/>
        <w:tabs>
          <w:tab w:val="left" w:pos="0"/>
        </w:tabs>
        <w:ind w:left="0" w:firstLine="0"/>
        <w:jc w:val="both"/>
        <w:rPr>
          <w:rFonts w:ascii="Arial" w:hAnsi="Arial" w:cs="Arial"/>
          <w:sz w:val="22"/>
          <w:szCs w:val="22"/>
        </w:rPr>
      </w:pPr>
      <w:r w:rsidRPr="00C13BF6">
        <w:rPr>
          <w:rFonts w:ascii="Arial" w:hAnsi="Arial" w:cs="Arial"/>
          <w:sz w:val="22"/>
          <w:szCs w:val="22"/>
        </w:rPr>
        <w:t xml:space="preserve">Seven (7) original copies of the contract </w:t>
      </w:r>
      <w:r>
        <w:rPr>
          <w:rFonts w:ascii="Arial" w:hAnsi="Arial" w:cs="Arial"/>
          <w:sz w:val="22"/>
          <w:szCs w:val="22"/>
        </w:rPr>
        <w:t>shal</w:t>
      </w:r>
      <w:r w:rsidRPr="00C13BF6">
        <w:rPr>
          <w:rFonts w:ascii="Arial" w:hAnsi="Arial" w:cs="Arial"/>
          <w:sz w:val="22"/>
          <w:szCs w:val="22"/>
        </w:rPr>
        <w:t>l be stamped by and at the cost of the contractor, in accordance with the applicable regulations.</w:t>
      </w:r>
    </w:p>
    <w:p w:rsidR="00161E12" w:rsidRDefault="00161E12" w:rsidP="00161E12">
      <w:pPr>
        <w:pStyle w:val="NormalTahoma"/>
        <w:tabs>
          <w:tab w:val="left" w:pos="0"/>
        </w:tabs>
        <w:ind w:left="0" w:firstLine="0"/>
        <w:jc w:val="center"/>
        <w:rPr>
          <w:rFonts w:ascii="Arial" w:hAnsi="Arial" w:cs="Arial"/>
          <w:b/>
          <w:sz w:val="28"/>
          <w:szCs w:val="28"/>
        </w:rPr>
      </w:pPr>
    </w:p>
    <w:p w:rsidR="00161E12" w:rsidRPr="00183080" w:rsidRDefault="00161E12" w:rsidP="00161E12">
      <w:pPr>
        <w:pStyle w:val="NormalTahoma"/>
        <w:tabs>
          <w:tab w:val="left" w:pos="0"/>
        </w:tabs>
        <w:ind w:left="0" w:firstLine="0"/>
        <w:jc w:val="center"/>
        <w:rPr>
          <w:rFonts w:ascii="Arial" w:hAnsi="Arial" w:cs="Arial"/>
          <w:b/>
          <w:sz w:val="28"/>
          <w:szCs w:val="28"/>
        </w:rPr>
      </w:pPr>
      <w:r w:rsidRPr="00183080">
        <w:rPr>
          <w:rFonts w:ascii="Arial" w:hAnsi="Arial" w:cs="Arial"/>
          <w:b/>
          <w:sz w:val="28"/>
          <w:szCs w:val="28"/>
        </w:rPr>
        <w:t>Chapter III: Execution of works</w:t>
      </w:r>
    </w:p>
    <w:p w:rsidR="00161E12" w:rsidRPr="00C13BF6" w:rsidRDefault="00161E12" w:rsidP="00161E12">
      <w:pPr>
        <w:pStyle w:val="NormalTahoma"/>
        <w:tabs>
          <w:tab w:val="left" w:pos="0"/>
        </w:tabs>
        <w:jc w:val="both"/>
        <w:rPr>
          <w:rFonts w:ascii="Arial" w:hAnsi="Arial" w:cs="Arial"/>
          <w:sz w:val="22"/>
          <w:szCs w:val="22"/>
        </w:rPr>
      </w:pPr>
    </w:p>
    <w:p w:rsidR="00161E12" w:rsidRPr="00C13BF6" w:rsidRDefault="00161E12" w:rsidP="00161E12">
      <w:pPr>
        <w:pStyle w:val="NormalTahoma"/>
        <w:tabs>
          <w:tab w:val="left" w:pos="0"/>
        </w:tabs>
        <w:jc w:val="both"/>
        <w:rPr>
          <w:rFonts w:ascii="Arial" w:hAnsi="Arial" w:cs="Arial"/>
          <w:b/>
          <w:sz w:val="22"/>
          <w:szCs w:val="22"/>
        </w:rPr>
      </w:pPr>
      <w:r w:rsidRPr="00C13BF6">
        <w:rPr>
          <w:rFonts w:ascii="Arial" w:hAnsi="Arial" w:cs="Arial"/>
          <w:b/>
          <w:sz w:val="22"/>
          <w:szCs w:val="22"/>
        </w:rPr>
        <w:t>Article 29: Nature of the works (article 46 of GAC)</w:t>
      </w:r>
    </w:p>
    <w:p w:rsidR="00161E12" w:rsidRPr="00AF13CD" w:rsidRDefault="009148D4" w:rsidP="00161E12">
      <w:pPr>
        <w:spacing w:before="240"/>
        <w:jc w:val="both"/>
        <w:rPr>
          <w:rFonts w:cstheme="minorHAnsi"/>
          <w:bCs/>
          <w:lang w:val="en-GB"/>
        </w:rPr>
      </w:pPr>
      <w:r>
        <w:rPr>
          <w:rFonts w:ascii="Arial" w:hAnsi="Arial" w:cs="Arial"/>
          <w:sz w:val="22"/>
          <w:szCs w:val="22"/>
          <w:lang w:val="en-GB"/>
        </w:rPr>
        <w:t xml:space="preserve">   </w:t>
      </w:r>
      <w:r w:rsidR="00161E12" w:rsidRPr="00AF13CD">
        <w:rPr>
          <w:rFonts w:cstheme="minorHAnsi"/>
          <w:bCs/>
          <w:lang w:val="en-GB"/>
        </w:rPr>
        <w:t>The contractor shall execute the works on compliance with the special technical provisions. Control missions shall be carried out by the project Engineer and shall comprise:</w:t>
      </w:r>
    </w:p>
    <w:p w:rsidR="00161E12" w:rsidRPr="003060A4" w:rsidRDefault="00161E12" w:rsidP="00161E12">
      <w:pPr>
        <w:numPr>
          <w:ilvl w:val="0"/>
          <w:numId w:val="83"/>
        </w:numPr>
        <w:spacing w:after="160"/>
        <w:jc w:val="both"/>
        <w:rPr>
          <w:rFonts w:cstheme="minorHAnsi"/>
          <w:b/>
          <w:bCs/>
        </w:rPr>
      </w:pPr>
      <w:proofErr w:type="spellStart"/>
      <w:r w:rsidRPr="003060A4">
        <w:rPr>
          <w:rFonts w:cstheme="minorHAnsi"/>
          <w:b/>
          <w:bCs/>
        </w:rPr>
        <w:t>Technical</w:t>
      </w:r>
      <w:proofErr w:type="spellEnd"/>
      <w:r w:rsidRPr="003060A4">
        <w:rPr>
          <w:rFonts w:cstheme="minorHAnsi"/>
          <w:b/>
          <w:bCs/>
        </w:rPr>
        <w:t xml:space="preserve"> control:</w:t>
      </w:r>
    </w:p>
    <w:p w:rsidR="00161E12" w:rsidRPr="003060A4" w:rsidRDefault="00161E12" w:rsidP="00161E12">
      <w:pPr>
        <w:jc w:val="both"/>
        <w:rPr>
          <w:rFonts w:cstheme="minorHAnsi"/>
          <w:b/>
          <w:bCs/>
        </w:rPr>
      </w:pPr>
      <w:proofErr w:type="spellStart"/>
      <w:r w:rsidRPr="003060A4">
        <w:rPr>
          <w:rFonts w:cstheme="minorHAnsi"/>
          <w:b/>
          <w:bCs/>
        </w:rPr>
        <w:t>Before</w:t>
      </w:r>
      <w:proofErr w:type="spellEnd"/>
      <w:r w:rsidR="00EC0F14">
        <w:rPr>
          <w:rFonts w:cstheme="minorHAnsi"/>
          <w:b/>
          <w:bCs/>
        </w:rPr>
        <w:t xml:space="preserve"> </w:t>
      </w:r>
      <w:proofErr w:type="spellStart"/>
      <w:r w:rsidRPr="003060A4">
        <w:rPr>
          <w:rFonts w:cstheme="minorHAnsi"/>
          <w:b/>
          <w:bCs/>
        </w:rPr>
        <w:t>execution</w:t>
      </w:r>
      <w:proofErr w:type="spellEnd"/>
      <w:r w:rsidRPr="003060A4">
        <w:rPr>
          <w:rFonts w:cstheme="minorHAnsi"/>
          <w:b/>
          <w:bCs/>
        </w:rPr>
        <w:t xml:space="preserve"> of </w:t>
      </w:r>
      <w:proofErr w:type="spellStart"/>
      <w:r w:rsidRPr="003060A4">
        <w:rPr>
          <w:rFonts w:cstheme="minorHAnsi"/>
          <w:b/>
          <w:bCs/>
        </w:rPr>
        <w:t>works</w:t>
      </w:r>
      <w:proofErr w:type="spellEnd"/>
    </w:p>
    <w:p w:rsidR="00161E12" w:rsidRPr="00AF13CD" w:rsidRDefault="00161E12" w:rsidP="00161E12">
      <w:pPr>
        <w:numPr>
          <w:ilvl w:val="0"/>
          <w:numId w:val="48"/>
        </w:numPr>
        <w:spacing w:after="160"/>
        <w:ind w:left="360"/>
        <w:jc w:val="both"/>
        <w:rPr>
          <w:rFonts w:cstheme="minorHAnsi"/>
          <w:bCs/>
          <w:lang w:val="en-GB"/>
        </w:rPr>
      </w:pPr>
      <w:r w:rsidRPr="00AF13CD">
        <w:rPr>
          <w:rFonts w:cstheme="minorHAnsi"/>
          <w:bCs/>
          <w:lang w:val="en-GB"/>
        </w:rPr>
        <w:t xml:space="preserve">Examination of the general proposals made by the contractor concerning the structures of the construction site, work planning and possible sub-contractors </w:t>
      </w:r>
    </w:p>
    <w:p w:rsidR="00161E12" w:rsidRPr="00AF13CD" w:rsidRDefault="00161E12" w:rsidP="00161E12">
      <w:pPr>
        <w:numPr>
          <w:ilvl w:val="0"/>
          <w:numId w:val="48"/>
        </w:numPr>
        <w:spacing w:after="160"/>
        <w:ind w:left="360"/>
        <w:jc w:val="both"/>
        <w:rPr>
          <w:rFonts w:cstheme="minorHAnsi"/>
          <w:bCs/>
          <w:lang w:val="en-GB"/>
        </w:rPr>
      </w:pPr>
      <w:r w:rsidRPr="00AF13CD">
        <w:rPr>
          <w:rFonts w:cstheme="minorHAnsi"/>
          <w:bCs/>
          <w:lang w:val="en-GB"/>
        </w:rPr>
        <w:t xml:space="preserve">Verification of the bills of quantities drawn by the contractor </w:t>
      </w:r>
    </w:p>
    <w:p w:rsidR="00161E12" w:rsidRPr="00AF13CD" w:rsidRDefault="00161E12" w:rsidP="00161E12">
      <w:pPr>
        <w:numPr>
          <w:ilvl w:val="0"/>
          <w:numId w:val="48"/>
        </w:numPr>
        <w:spacing w:after="160"/>
        <w:ind w:left="360"/>
        <w:jc w:val="both"/>
        <w:rPr>
          <w:rFonts w:cstheme="minorHAnsi"/>
          <w:bCs/>
          <w:lang w:val="en-GB"/>
        </w:rPr>
      </w:pPr>
      <w:r w:rsidRPr="00AF13CD">
        <w:rPr>
          <w:rFonts w:cstheme="minorHAnsi"/>
          <w:bCs/>
          <w:lang w:val="en-GB"/>
        </w:rPr>
        <w:t xml:space="preserve">Verification of execution plans for approval, technical conditions and all the documents relating to the modifications that shall be necessary for a proper execution of works </w:t>
      </w:r>
    </w:p>
    <w:p w:rsidR="00161E12" w:rsidRPr="00AF13CD" w:rsidRDefault="00161E12" w:rsidP="00161E12">
      <w:pPr>
        <w:numPr>
          <w:ilvl w:val="0"/>
          <w:numId w:val="48"/>
        </w:numPr>
        <w:spacing w:after="160"/>
        <w:ind w:left="360"/>
        <w:jc w:val="both"/>
        <w:rPr>
          <w:rFonts w:cstheme="minorHAnsi"/>
          <w:bCs/>
          <w:lang w:val="en-GB"/>
        </w:rPr>
      </w:pPr>
      <w:r w:rsidRPr="00AF13CD">
        <w:rPr>
          <w:rFonts w:cstheme="minorHAnsi"/>
          <w:bCs/>
          <w:lang w:val="en-GB"/>
        </w:rPr>
        <w:t xml:space="preserve">Reception of materials and equipment required for a proper execution of works </w:t>
      </w:r>
    </w:p>
    <w:p w:rsidR="00161E12" w:rsidRPr="00AF13CD" w:rsidRDefault="00161E12" w:rsidP="00161E12">
      <w:pPr>
        <w:numPr>
          <w:ilvl w:val="0"/>
          <w:numId w:val="48"/>
        </w:numPr>
        <w:spacing w:after="160"/>
        <w:ind w:left="360"/>
        <w:jc w:val="both"/>
        <w:rPr>
          <w:rFonts w:cstheme="minorHAnsi"/>
          <w:bCs/>
          <w:lang w:val="en-GB"/>
        </w:rPr>
      </w:pPr>
      <w:r w:rsidRPr="00AF13CD">
        <w:rPr>
          <w:rFonts w:cstheme="minorHAnsi"/>
          <w:bCs/>
          <w:lang w:val="en-GB"/>
        </w:rPr>
        <w:t xml:space="preserve">Control of the putting in place of activities aimed at sensitizing the beneficiary populations </w:t>
      </w:r>
    </w:p>
    <w:p w:rsidR="00161E12" w:rsidRPr="00AF13CD" w:rsidRDefault="00161E12" w:rsidP="00161E12">
      <w:pPr>
        <w:jc w:val="both"/>
        <w:rPr>
          <w:rFonts w:cstheme="minorHAnsi"/>
          <w:b/>
          <w:bCs/>
          <w:lang w:val="en-GB"/>
        </w:rPr>
      </w:pPr>
      <w:r w:rsidRPr="00AF13CD">
        <w:rPr>
          <w:rFonts w:cstheme="minorHAnsi"/>
          <w:b/>
          <w:bCs/>
          <w:lang w:val="en-GB"/>
        </w:rPr>
        <w:t>During or after execution of works</w:t>
      </w:r>
    </w:p>
    <w:p w:rsidR="00161E12" w:rsidRPr="00AF13CD" w:rsidRDefault="00161E12" w:rsidP="00161E12">
      <w:pPr>
        <w:numPr>
          <w:ilvl w:val="0"/>
          <w:numId w:val="48"/>
        </w:numPr>
        <w:spacing w:after="160"/>
        <w:ind w:left="360"/>
        <w:jc w:val="both"/>
        <w:rPr>
          <w:rFonts w:cstheme="minorHAnsi"/>
          <w:bCs/>
          <w:lang w:val="en-GB"/>
        </w:rPr>
      </w:pPr>
      <w:r w:rsidRPr="00AF13CD">
        <w:rPr>
          <w:rFonts w:cstheme="minorHAnsi"/>
          <w:bCs/>
          <w:lang w:val="en-GB"/>
        </w:rPr>
        <w:t>Control of characteristics of the materials used and their compliance with the prescribed norms rip-raps irons aggregate for concrete, duct mould, etc.</w:t>
      </w:r>
    </w:p>
    <w:p w:rsidR="00161E12" w:rsidRPr="00AF13CD" w:rsidRDefault="00161E12" w:rsidP="00161E12">
      <w:pPr>
        <w:numPr>
          <w:ilvl w:val="0"/>
          <w:numId w:val="48"/>
        </w:numPr>
        <w:spacing w:after="160"/>
        <w:ind w:left="360"/>
        <w:jc w:val="both"/>
        <w:rPr>
          <w:rFonts w:cstheme="minorHAnsi"/>
          <w:bCs/>
          <w:lang w:val="en-GB"/>
        </w:rPr>
      </w:pPr>
      <w:r w:rsidRPr="00AF13CD">
        <w:rPr>
          <w:rFonts w:cstheme="minorHAnsi"/>
          <w:bCs/>
          <w:lang w:val="en-GB"/>
        </w:rPr>
        <w:t>Control of the execution of works, notably clearing and maintenance of the area where the structure will be put up, that is weeding and felling of trees, if necessary</w:t>
      </w:r>
    </w:p>
    <w:p w:rsidR="00161E12" w:rsidRPr="00AF13CD" w:rsidRDefault="00161E12" w:rsidP="00161E12">
      <w:pPr>
        <w:numPr>
          <w:ilvl w:val="0"/>
          <w:numId w:val="48"/>
        </w:numPr>
        <w:spacing w:after="160"/>
        <w:ind w:left="360"/>
        <w:jc w:val="both"/>
        <w:rPr>
          <w:rFonts w:cstheme="minorHAnsi"/>
          <w:bCs/>
          <w:lang w:val="en-GB"/>
        </w:rPr>
      </w:pPr>
      <w:r w:rsidRPr="00AF13CD">
        <w:rPr>
          <w:rFonts w:cstheme="minorHAnsi"/>
          <w:bCs/>
          <w:lang w:val="en-GB"/>
        </w:rPr>
        <w:t xml:space="preserve">Repairing and cleaning the entrances to the structure site. </w:t>
      </w:r>
    </w:p>
    <w:p w:rsidR="00161E12" w:rsidRPr="003060A4" w:rsidRDefault="00EC0F14" w:rsidP="00161E12">
      <w:pPr>
        <w:numPr>
          <w:ilvl w:val="0"/>
          <w:numId w:val="83"/>
        </w:numPr>
        <w:spacing w:after="160"/>
        <w:jc w:val="both"/>
        <w:rPr>
          <w:rFonts w:cstheme="minorHAnsi"/>
          <w:b/>
          <w:bCs/>
        </w:rPr>
      </w:pPr>
      <w:r w:rsidRPr="003060A4">
        <w:rPr>
          <w:rFonts w:cstheme="minorHAnsi"/>
          <w:b/>
          <w:bCs/>
        </w:rPr>
        <w:lastRenderedPageBreak/>
        <w:t>Environnemental</w:t>
      </w:r>
      <w:r w:rsidR="00161E12" w:rsidRPr="003060A4">
        <w:rPr>
          <w:rFonts w:cstheme="minorHAnsi"/>
          <w:b/>
          <w:bCs/>
        </w:rPr>
        <w:t xml:space="preserve"> control </w:t>
      </w:r>
    </w:p>
    <w:p w:rsidR="00161E12" w:rsidRPr="00501C8D" w:rsidRDefault="00161E12" w:rsidP="00161E12">
      <w:pPr>
        <w:jc w:val="both"/>
        <w:rPr>
          <w:rFonts w:cstheme="minorHAnsi"/>
          <w:lang w:val="en-GB"/>
        </w:rPr>
      </w:pPr>
      <w:r w:rsidRPr="00AF13CD">
        <w:rPr>
          <w:rFonts w:cstheme="minorHAnsi"/>
          <w:lang w:val="en-GB"/>
        </w:rPr>
        <w:t>It shall consist of checking that the contractor executes the works specified in the Special technical conditions and in the tender file as a whole, in compliance with the provisions relating to environmental protection or the laws and Ministerial instructions referred to in article 22 of the Special administrative conditions.</w:t>
      </w:r>
    </w:p>
    <w:p w:rsidR="00161E12" w:rsidRPr="009050EA" w:rsidRDefault="00161E12" w:rsidP="00161E12">
      <w:pPr>
        <w:pStyle w:val="NormalTahoma"/>
        <w:tabs>
          <w:tab w:val="left" w:pos="0"/>
        </w:tabs>
        <w:ind w:left="0" w:firstLine="0"/>
        <w:jc w:val="both"/>
        <w:rPr>
          <w:rFonts w:ascii="Arial" w:hAnsi="Arial" w:cs="Arial"/>
          <w:b/>
          <w:sz w:val="22"/>
          <w:szCs w:val="22"/>
        </w:rPr>
      </w:pPr>
    </w:p>
    <w:p w:rsidR="00161E12" w:rsidRPr="009050EA" w:rsidRDefault="00161E12" w:rsidP="00161E12">
      <w:pPr>
        <w:pStyle w:val="NormalTahoma"/>
        <w:tabs>
          <w:tab w:val="left" w:pos="0"/>
        </w:tabs>
        <w:ind w:left="0" w:firstLine="0"/>
        <w:jc w:val="both"/>
        <w:rPr>
          <w:rFonts w:ascii="Arial" w:hAnsi="Arial" w:cs="Arial"/>
          <w:b/>
          <w:sz w:val="22"/>
          <w:szCs w:val="22"/>
        </w:rPr>
      </w:pPr>
      <w:r w:rsidRPr="009050EA">
        <w:rPr>
          <w:rFonts w:ascii="Arial" w:hAnsi="Arial" w:cs="Arial"/>
          <w:b/>
          <w:sz w:val="22"/>
          <w:szCs w:val="22"/>
        </w:rPr>
        <w:t>Article 30: Role and responsibilities of the Project Owner (GAC supplemented)</w:t>
      </w:r>
    </w:p>
    <w:p w:rsidR="00161E12" w:rsidRPr="009050EA" w:rsidRDefault="00161E12" w:rsidP="00161E12">
      <w:pPr>
        <w:pStyle w:val="NormalTahoma"/>
        <w:tabs>
          <w:tab w:val="left" w:pos="0"/>
        </w:tabs>
        <w:ind w:left="0" w:firstLine="0"/>
        <w:jc w:val="both"/>
        <w:rPr>
          <w:rFonts w:ascii="Arial" w:hAnsi="Arial" w:cs="Arial"/>
          <w:b/>
          <w:sz w:val="22"/>
          <w:szCs w:val="22"/>
        </w:rPr>
      </w:pPr>
    </w:p>
    <w:p w:rsidR="00161E12" w:rsidRPr="009050EA" w:rsidRDefault="00161E12" w:rsidP="00161E12">
      <w:pPr>
        <w:pStyle w:val="NormalTahoma"/>
        <w:tabs>
          <w:tab w:val="left" w:pos="0"/>
        </w:tabs>
        <w:ind w:left="0" w:firstLine="0"/>
        <w:jc w:val="both"/>
        <w:rPr>
          <w:rFonts w:ascii="Arial" w:hAnsi="Arial" w:cs="Arial"/>
          <w:sz w:val="22"/>
          <w:szCs w:val="22"/>
        </w:rPr>
      </w:pPr>
      <w:r w:rsidRPr="009050EA">
        <w:rPr>
          <w:rFonts w:ascii="Arial" w:hAnsi="Arial" w:cs="Arial"/>
          <w:sz w:val="22"/>
          <w:szCs w:val="22"/>
        </w:rPr>
        <w:t>30.1 The Project Owner shall be bound to furnish the contractor with information necessary for the execution of his mission and to guarantee, at the cost of the contractor, access to sites of projects.</w:t>
      </w:r>
    </w:p>
    <w:p w:rsidR="00161E12" w:rsidRPr="009050EA" w:rsidRDefault="00161E12" w:rsidP="00161E12">
      <w:pPr>
        <w:pStyle w:val="NormalTahoma"/>
        <w:tabs>
          <w:tab w:val="left" w:pos="0"/>
        </w:tabs>
        <w:ind w:left="0" w:firstLine="0"/>
        <w:jc w:val="both"/>
        <w:rPr>
          <w:rFonts w:ascii="Arial" w:hAnsi="Arial" w:cs="Arial"/>
          <w:sz w:val="22"/>
          <w:szCs w:val="22"/>
        </w:rPr>
      </w:pPr>
    </w:p>
    <w:p w:rsidR="00161E12" w:rsidRPr="009050EA" w:rsidRDefault="00161E12" w:rsidP="00161E12">
      <w:pPr>
        <w:pStyle w:val="NormalTahoma"/>
        <w:tabs>
          <w:tab w:val="left" w:pos="0"/>
        </w:tabs>
        <w:ind w:left="0" w:firstLine="0"/>
        <w:jc w:val="both"/>
        <w:rPr>
          <w:rFonts w:ascii="Arial" w:hAnsi="Arial" w:cs="Arial"/>
          <w:sz w:val="22"/>
          <w:szCs w:val="22"/>
        </w:rPr>
      </w:pPr>
      <w:r w:rsidRPr="009050EA">
        <w:rPr>
          <w:rFonts w:ascii="Arial" w:hAnsi="Arial" w:cs="Arial"/>
          <w:sz w:val="22"/>
          <w:szCs w:val="22"/>
        </w:rPr>
        <w:t>30.2 The Project Owner shall ensure the contractor of protection against threats, insults, violence, assault and battery, slander or defamation of which he could be victim by reason of or during the exercise of his mission.</w:t>
      </w:r>
    </w:p>
    <w:p w:rsidR="00161E12" w:rsidRDefault="00161E12" w:rsidP="00161E12">
      <w:pPr>
        <w:pStyle w:val="NormalTahoma"/>
        <w:tabs>
          <w:tab w:val="left" w:pos="0"/>
        </w:tabs>
        <w:ind w:left="0" w:firstLine="0"/>
        <w:jc w:val="both"/>
        <w:rPr>
          <w:rFonts w:ascii="Arial" w:hAnsi="Arial" w:cs="Arial"/>
          <w:b/>
        </w:rPr>
      </w:pPr>
    </w:p>
    <w:p w:rsidR="00161E12" w:rsidRPr="002A383A" w:rsidRDefault="00161E12" w:rsidP="00161E12">
      <w:pPr>
        <w:pStyle w:val="NormalTahoma"/>
        <w:tabs>
          <w:tab w:val="left" w:pos="0"/>
        </w:tabs>
        <w:ind w:left="0" w:firstLine="0"/>
        <w:jc w:val="both"/>
        <w:rPr>
          <w:rFonts w:ascii="Arial" w:hAnsi="Arial" w:cs="Arial"/>
          <w:b/>
          <w:sz w:val="22"/>
          <w:szCs w:val="22"/>
        </w:rPr>
      </w:pPr>
      <w:r w:rsidRPr="002A383A">
        <w:rPr>
          <w:rFonts w:ascii="Arial" w:hAnsi="Arial" w:cs="Arial"/>
          <w:b/>
          <w:sz w:val="22"/>
          <w:szCs w:val="22"/>
        </w:rPr>
        <w:t>Article 31: Execution time-limit of the contract (article 38 of the GAC)</w:t>
      </w:r>
    </w:p>
    <w:p w:rsidR="00161E12" w:rsidRPr="002A383A" w:rsidRDefault="00161E12" w:rsidP="00161E12">
      <w:pPr>
        <w:pStyle w:val="NormalTahoma"/>
        <w:tabs>
          <w:tab w:val="left" w:pos="0"/>
        </w:tabs>
        <w:ind w:left="0" w:firstLine="0"/>
        <w:jc w:val="both"/>
        <w:rPr>
          <w:rFonts w:ascii="Arial" w:hAnsi="Arial" w:cs="Arial"/>
          <w:b/>
          <w:sz w:val="22"/>
          <w:szCs w:val="22"/>
        </w:rPr>
      </w:pPr>
    </w:p>
    <w:p w:rsidR="00161E12" w:rsidRPr="002A383A" w:rsidRDefault="00161E12" w:rsidP="00161E12">
      <w:pPr>
        <w:pStyle w:val="NormalTahoma"/>
        <w:tabs>
          <w:tab w:val="left" w:pos="0"/>
        </w:tabs>
        <w:ind w:left="0" w:firstLine="0"/>
        <w:jc w:val="both"/>
        <w:rPr>
          <w:rFonts w:ascii="Arial" w:hAnsi="Arial" w:cs="Arial"/>
          <w:i/>
          <w:sz w:val="22"/>
          <w:szCs w:val="22"/>
        </w:rPr>
      </w:pPr>
      <w:r w:rsidRPr="002A383A">
        <w:rPr>
          <w:rFonts w:ascii="Arial" w:hAnsi="Arial" w:cs="Arial"/>
          <w:sz w:val="22"/>
          <w:szCs w:val="22"/>
        </w:rPr>
        <w:t xml:space="preserve">31.1 The time-limit for the execution of the works forming the subject of this contract shall be: </w:t>
      </w:r>
      <w:proofErr w:type="gramStart"/>
      <w:r>
        <w:rPr>
          <w:rFonts w:ascii="Arial" w:hAnsi="Arial" w:cs="Arial"/>
          <w:i/>
          <w:sz w:val="22"/>
          <w:szCs w:val="22"/>
        </w:rPr>
        <w:t>( 03</w:t>
      </w:r>
      <w:proofErr w:type="gramEnd"/>
      <w:r>
        <w:rPr>
          <w:rFonts w:ascii="Arial" w:hAnsi="Arial" w:cs="Arial"/>
          <w:i/>
          <w:sz w:val="22"/>
          <w:szCs w:val="22"/>
        </w:rPr>
        <w:t xml:space="preserve"> ) ,three months</w:t>
      </w:r>
    </w:p>
    <w:p w:rsidR="00161E12" w:rsidRPr="002A383A" w:rsidRDefault="00161E12" w:rsidP="00161E12">
      <w:pPr>
        <w:pStyle w:val="NormalTahoma"/>
        <w:tabs>
          <w:tab w:val="left" w:pos="0"/>
        </w:tabs>
        <w:ind w:left="0" w:firstLine="0"/>
        <w:jc w:val="both"/>
        <w:rPr>
          <w:rFonts w:ascii="Arial" w:hAnsi="Arial" w:cs="Arial"/>
          <w:i/>
          <w:sz w:val="22"/>
          <w:szCs w:val="22"/>
        </w:rPr>
      </w:pPr>
    </w:p>
    <w:p w:rsidR="00161E12" w:rsidRPr="002A383A" w:rsidRDefault="00161E12" w:rsidP="00161E12">
      <w:pPr>
        <w:pStyle w:val="NormalTahoma"/>
        <w:tabs>
          <w:tab w:val="left" w:pos="0"/>
        </w:tabs>
        <w:ind w:left="0" w:firstLine="0"/>
        <w:jc w:val="both"/>
        <w:rPr>
          <w:rFonts w:ascii="Arial" w:hAnsi="Arial" w:cs="Arial"/>
          <w:sz w:val="22"/>
          <w:szCs w:val="22"/>
        </w:rPr>
      </w:pPr>
      <w:r w:rsidRPr="002A383A">
        <w:rPr>
          <w:rFonts w:ascii="Arial" w:hAnsi="Arial" w:cs="Arial"/>
          <w:sz w:val="22"/>
          <w:szCs w:val="22"/>
        </w:rPr>
        <w:t>31.2   This time-limit shall run from the date of notification of the Administrative Order to commence execution of the works [</w:t>
      </w:r>
      <w:r w:rsidRPr="002A383A">
        <w:rPr>
          <w:rFonts w:ascii="Arial" w:hAnsi="Arial" w:cs="Arial"/>
          <w:i/>
          <w:sz w:val="22"/>
          <w:szCs w:val="22"/>
        </w:rPr>
        <w:t xml:space="preserve">or that fixed in this Administrative Order- to </w:t>
      </w:r>
      <w:proofErr w:type="gramStart"/>
      <w:r>
        <w:rPr>
          <w:rFonts w:ascii="Arial" w:hAnsi="Arial" w:cs="Arial"/>
          <w:i/>
          <w:sz w:val="22"/>
          <w:szCs w:val="22"/>
        </w:rPr>
        <w:t>start ,three</w:t>
      </w:r>
      <w:proofErr w:type="gramEnd"/>
      <w:r>
        <w:rPr>
          <w:rFonts w:ascii="Arial" w:hAnsi="Arial" w:cs="Arial"/>
          <w:i/>
          <w:sz w:val="22"/>
          <w:szCs w:val="22"/>
        </w:rPr>
        <w:t xml:space="preserve"> ( 03) months</w:t>
      </w:r>
    </w:p>
    <w:p w:rsidR="00161E12" w:rsidRPr="002A383A" w:rsidRDefault="00161E12" w:rsidP="00161E12">
      <w:pPr>
        <w:pStyle w:val="NormalTahoma"/>
        <w:tabs>
          <w:tab w:val="left" w:pos="0"/>
        </w:tabs>
        <w:ind w:left="0" w:firstLine="0"/>
        <w:jc w:val="both"/>
        <w:rPr>
          <w:rFonts w:ascii="Arial" w:hAnsi="Arial" w:cs="Arial"/>
          <w:b/>
          <w:sz w:val="22"/>
          <w:szCs w:val="22"/>
        </w:rPr>
      </w:pPr>
    </w:p>
    <w:p w:rsidR="00161E12" w:rsidRPr="002A383A" w:rsidRDefault="00161E12" w:rsidP="00161E12">
      <w:pPr>
        <w:pStyle w:val="NormalTahoma"/>
        <w:tabs>
          <w:tab w:val="left" w:pos="0"/>
        </w:tabs>
        <w:ind w:left="0" w:firstLine="0"/>
        <w:jc w:val="both"/>
        <w:rPr>
          <w:rFonts w:ascii="Arial" w:hAnsi="Arial" w:cs="Arial"/>
          <w:b/>
          <w:sz w:val="22"/>
          <w:szCs w:val="22"/>
        </w:rPr>
      </w:pPr>
      <w:r w:rsidRPr="002A383A">
        <w:rPr>
          <w:rFonts w:ascii="Arial" w:hAnsi="Arial" w:cs="Arial"/>
          <w:b/>
          <w:sz w:val="22"/>
          <w:szCs w:val="22"/>
        </w:rPr>
        <w:t>Article 32</w:t>
      </w:r>
      <w:r>
        <w:rPr>
          <w:rFonts w:ascii="Arial" w:hAnsi="Arial" w:cs="Arial"/>
          <w:b/>
          <w:sz w:val="22"/>
          <w:szCs w:val="22"/>
        </w:rPr>
        <w:t>:</w:t>
      </w:r>
      <w:r w:rsidRPr="002A383A">
        <w:rPr>
          <w:rFonts w:ascii="Arial" w:hAnsi="Arial" w:cs="Arial"/>
          <w:b/>
          <w:sz w:val="22"/>
          <w:szCs w:val="22"/>
        </w:rPr>
        <w:t xml:space="preserve"> Role and responsibilities of the contractor (article 40 of the CAG)</w:t>
      </w:r>
    </w:p>
    <w:p w:rsidR="00161E12" w:rsidRDefault="00161E12" w:rsidP="00161E12">
      <w:pPr>
        <w:pStyle w:val="NormalTahoma"/>
        <w:tabs>
          <w:tab w:val="left" w:pos="0"/>
        </w:tabs>
        <w:ind w:left="0" w:firstLine="0"/>
        <w:jc w:val="both"/>
        <w:rPr>
          <w:rFonts w:ascii="Arial" w:hAnsi="Arial" w:cs="Arial"/>
          <w:sz w:val="22"/>
          <w:szCs w:val="22"/>
        </w:rPr>
      </w:pPr>
    </w:p>
    <w:p w:rsidR="00161E12" w:rsidRPr="002A383A" w:rsidRDefault="00161E12" w:rsidP="00161E12">
      <w:pPr>
        <w:pStyle w:val="NormalTahoma"/>
        <w:tabs>
          <w:tab w:val="left" w:pos="0"/>
        </w:tabs>
        <w:ind w:left="0" w:firstLine="0"/>
        <w:jc w:val="both"/>
        <w:rPr>
          <w:rFonts w:ascii="Arial" w:hAnsi="Arial" w:cs="Arial"/>
          <w:sz w:val="22"/>
          <w:szCs w:val="22"/>
        </w:rPr>
      </w:pPr>
      <w:r w:rsidRPr="002A383A">
        <w:rPr>
          <w:rFonts w:ascii="Arial" w:hAnsi="Arial" w:cs="Arial"/>
          <w:sz w:val="22"/>
          <w:szCs w:val="22"/>
        </w:rPr>
        <w:t xml:space="preserve">The detailed and general plan of progress of the works shall be communicated to the Project Manager in </w:t>
      </w:r>
      <w:r>
        <w:rPr>
          <w:rFonts w:ascii="Arial" w:hAnsi="Arial" w:cs="Arial"/>
          <w:sz w:val="22"/>
          <w:szCs w:val="22"/>
        </w:rPr>
        <w:t>07</w:t>
      </w:r>
      <w:r w:rsidRPr="002A383A">
        <w:rPr>
          <w:rFonts w:ascii="Arial" w:hAnsi="Arial" w:cs="Arial"/>
          <w:sz w:val="22"/>
          <w:szCs w:val="22"/>
        </w:rPr>
        <w:t xml:space="preserve"> copies at the beginning of each </w:t>
      </w:r>
      <w:r>
        <w:rPr>
          <w:rFonts w:ascii="Arial" w:hAnsi="Arial" w:cs="Arial"/>
          <w:sz w:val="22"/>
          <w:szCs w:val="22"/>
        </w:rPr>
        <w:t>stage</w:t>
      </w:r>
      <w:r w:rsidRPr="002A383A">
        <w:rPr>
          <w:rFonts w:ascii="Arial" w:hAnsi="Arial" w:cs="Arial"/>
          <w:sz w:val="22"/>
          <w:szCs w:val="22"/>
        </w:rPr>
        <w:t>.</w:t>
      </w:r>
    </w:p>
    <w:p w:rsidR="00161E12" w:rsidRDefault="00161E12" w:rsidP="00161E12">
      <w:pPr>
        <w:pStyle w:val="NormalTahoma"/>
        <w:tabs>
          <w:tab w:val="left" w:pos="0"/>
        </w:tabs>
        <w:ind w:left="0" w:firstLine="0"/>
        <w:jc w:val="both"/>
        <w:rPr>
          <w:rFonts w:ascii="Arial" w:hAnsi="Arial" w:cs="Arial"/>
          <w:b/>
        </w:rPr>
      </w:pPr>
    </w:p>
    <w:p w:rsidR="00161E12" w:rsidRPr="002A383A" w:rsidRDefault="00161E12" w:rsidP="00161E12">
      <w:pPr>
        <w:pStyle w:val="NormalTahoma"/>
        <w:tabs>
          <w:tab w:val="left" w:pos="0"/>
        </w:tabs>
        <w:ind w:left="0" w:firstLine="0"/>
        <w:jc w:val="both"/>
        <w:rPr>
          <w:rFonts w:ascii="Arial" w:hAnsi="Arial" w:cs="Arial"/>
          <w:b/>
          <w:sz w:val="22"/>
          <w:szCs w:val="22"/>
        </w:rPr>
      </w:pPr>
      <w:r w:rsidRPr="002A383A">
        <w:rPr>
          <w:rFonts w:ascii="Arial" w:hAnsi="Arial" w:cs="Arial"/>
          <w:b/>
          <w:sz w:val="22"/>
          <w:szCs w:val="22"/>
        </w:rPr>
        <w:t>Article 33: Provision of documents and site (article 42 of the GAC)</w:t>
      </w:r>
    </w:p>
    <w:p w:rsidR="00161E12" w:rsidRPr="002A383A" w:rsidRDefault="00161E12" w:rsidP="00161E12">
      <w:pPr>
        <w:pStyle w:val="NormalTahoma"/>
        <w:tabs>
          <w:tab w:val="left" w:pos="0"/>
        </w:tabs>
        <w:ind w:left="0" w:firstLine="0"/>
        <w:jc w:val="both"/>
        <w:rPr>
          <w:rFonts w:ascii="Arial" w:hAnsi="Arial" w:cs="Arial"/>
          <w:b/>
          <w:sz w:val="22"/>
          <w:szCs w:val="22"/>
        </w:rPr>
      </w:pPr>
    </w:p>
    <w:p w:rsidR="00161E12" w:rsidRPr="002A383A" w:rsidRDefault="00161E12" w:rsidP="00161E12">
      <w:pPr>
        <w:pStyle w:val="NormalTahoma"/>
        <w:tabs>
          <w:tab w:val="left" w:pos="0"/>
        </w:tabs>
        <w:ind w:left="0" w:firstLine="0"/>
        <w:jc w:val="both"/>
        <w:rPr>
          <w:rFonts w:ascii="Arial" w:hAnsi="Arial" w:cs="Arial"/>
          <w:sz w:val="22"/>
          <w:szCs w:val="22"/>
        </w:rPr>
      </w:pPr>
      <w:r w:rsidRPr="002A383A">
        <w:rPr>
          <w:rFonts w:ascii="Arial" w:hAnsi="Arial" w:cs="Arial"/>
          <w:sz w:val="22"/>
          <w:szCs w:val="22"/>
        </w:rPr>
        <w:t>A reproducible copy of the plans featuring in the Tender File shall be submitted by</w:t>
      </w:r>
      <w:r>
        <w:rPr>
          <w:rFonts w:ascii="Arial" w:hAnsi="Arial" w:cs="Arial"/>
          <w:sz w:val="22"/>
          <w:szCs w:val="22"/>
        </w:rPr>
        <w:t xml:space="preserve"> the</w:t>
      </w:r>
      <w:r w:rsidRPr="002A383A">
        <w:rPr>
          <w:rFonts w:ascii="Arial" w:hAnsi="Arial" w:cs="Arial"/>
          <w:i/>
          <w:sz w:val="22"/>
          <w:szCs w:val="22"/>
        </w:rPr>
        <w:t xml:space="preserve"> Project Manager</w:t>
      </w:r>
      <w:r w:rsidRPr="002A383A">
        <w:rPr>
          <w:rFonts w:ascii="Arial" w:hAnsi="Arial" w:cs="Arial"/>
          <w:sz w:val="22"/>
          <w:szCs w:val="22"/>
        </w:rPr>
        <w:t>].</w:t>
      </w:r>
    </w:p>
    <w:p w:rsidR="00161E12" w:rsidRPr="002A383A" w:rsidRDefault="00161E12" w:rsidP="00161E12">
      <w:pPr>
        <w:pStyle w:val="NormalTahoma"/>
        <w:tabs>
          <w:tab w:val="left" w:pos="0"/>
        </w:tabs>
        <w:ind w:left="0" w:firstLine="0"/>
        <w:jc w:val="both"/>
        <w:rPr>
          <w:rFonts w:ascii="Arial" w:hAnsi="Arial" w:cs="Arial"/>
          <w:sz w:val="22"/>
          <w:szCs w:val="22"/>
        </w:rPr>
      </w:pPr>
    </w:p>
    <w:p w:rsidR="00161E12" w:rsidRPr="002A383A" w:rsidRDefault="00161E12" w:rsidP="00161E12">
      <w:pPr>
        <w:pStyle w:val="NormalTahoma"/>
        <w:tabs>
          <w:tab w:val="left" w:pos="0"/>
        </w:tabs>
        <w:ind w:left="0" w:firstLine="0"/>
        <w:jc w:val="both"/>
        <w:rPr>
          <w:rFonts w:ascii="Arial" w:hAnsi="Arial" w:cs="Arial"/>
          <w:sz w:val="22"/>
          <w:szCs w:val="22"/>
        </w:rPr>
      </w:pPr>
      <w:r w:rsidRPr="002A383A">
        <w:rPr>
          <w:rFonts w:ascii="Arial" w:hAnsi="Arial" w:cs="Arial"/>
          <w:sz w:val="22"/>
          <w:szCs w:val="22"/>
        </w:rPr>
        <w:t>The Project Owner shall make available the site and access ways to the contractor at the appropriate time as the works progress.</w:t>
      </w:r>
    </w:p>
    <w:p w:rsidR="00161E12" w:rsidRPr="00183080" w:rsidRDefault="00161E12" w:rsidP="00161E12">
      <w:pPr>
        <w:pStyle w:val="NormalTahoma"/>
        <w:tabs>
          <w:tab w:val="left" w:pos="0"/>
        </w:tabs>
        <w:ind w:left="0" w:firstLine="0"/>
        <w:jc w:val="both"/>
        <w:rPr>
          <w:rFonts w:ascii="Arial" w:hAnsi="Arial" w:cs="Arial"/>
        </w:rPr>
      </w:pPr>
    </w:p>
    <w:p w:rsidR="00161E12" w:rsidRPr="001D15A8" w:rsidRDefault="00161E12" w:rsidP="00161E12">
      <w:pPr>
        <w:pStyle w:val="NormalTahoma"/>
        <w:tabs>
          <w:tab w:val="left" w:pos="0"/>
        </w:tabs>
        <w:ind w:left="0" w:firstLine="0"/>
        <w:jc w:val="both"/>
        <w:rPr>
          <w:rFonts w:ascii="Arial" w:hAnsi="Arial" w:cs="Arial"/>
          <w:b/>
          <w:sz w:val="22"/>
          <w:szCs w:val="22"/>
        </w:rPr>
      </w:pPr>
      <w:r w:rsidRPr="001D15A8">
        <w:rPr>
          <w:rFonts w:ascii="Arial" w:hAnsi="Arial" w:cs="Arial"/>
          <w:b/>
          <w:sz w:val="22"/>
          <w:szCs w:val="22"/>
        </w:rPr>
        <w:t>Article 34: Insurance of structures and civil liabilities (article 45 of GAC)</w:t>
      </w:r>
    </w:p>
    <w:p w:rsidR="00161E12" w:rsidRPr="001D15A8" w:rsidRDefault="00161E12" w:rsidP="00161E12">
      <w:pPr>
        <w:pStyle w:val="NormalTahoma"/>
        <w:tabs>
          <w:tab w:val="left" w:pos="0"/>
        </w:tabs>
        <w:ind w:left="0" w:firstLine="0"/>
        <w:jc w:val="both"/>
        <w:rPr>
          <w:rFonts w:ascii="Arial" w:hAnsi="Arial" w:cs="Arial"/>
          <w:b/>
          <w:sz w:val="22"/>
          <w:szCs w:val="22"/>
        </w:rPr>
      </w:pPr>
    </w:p>
    <w:p w:rsidR="00161E12" w:rsidRPr="001D15A8" w:rsidRDefault="00161E12" w:rsidP="00161E12">
      <w:pPr>
        <w:pStyle w:val="NormalTahoma"/>
        <w:tabs>
          <w:tab w:val="left" w:pos="0"/>
        </w:tabs>
        <w:ind w:left="0" w:firstLine="0"/>
        <w:jc w:val="both"/>
        <w:rPr>
          <w:rFonts w:ascii="Arial" w:hAnsi="Arial" w:cs="Arial"/>
          <w:sz w:val="22"/>
          <w:szCs w:val="22"/>
        </w:rPr>
      </w:pPr>
      <w:r w:rsidRPr="001D15A8">
        <w:rPr>
          <w:rFonts w:ascii="Arial" w:hAnsi="Arial" w:cs="Arial"/>
          <w:sz w:val="22"/>
          <w:szCs w:val="22"/>
        </w:rPr>
        <w:t xml:space="preserve">The following insurance policies are required within the scope of this contract in the minimum amounts indicated hereafter within fifteen (15) days of the notification of </w:t>
      </w:r>
      <w:r>
        <w:rPr>
          <w:rFonts w:ascii="Arial" w:hAnsi="Arial" w:cs="Arial"/>
          <w:sz w:val="22"/>
          <w:szCs w:val="22"/>
        </w:rPr>
        <w:t>t</w:t>
      </w:r>
      <w:r w:rsidRPr="001D15A8">
        <w:rPr>
          <w:rFonts w:ascii="Arial" w:hAnsi="Arial" w:cs="Arial"/>
          <w:sz w:val="22"/>
          <w:szCs w:val="22"/>
        </w:rPr>
        <w:t>he contract (</w:t>
      </w:r>
      <w:r w:rsidRPr="001D15A8">
        <w:rPr>
          <w:rFonts w:ascii="Arial" w:hAnsi="Arial" w:cs="Arial"/>
          <w:i/>
          <w:sz w:val="22"/>
          <w:szCs w:val="22"/>
        </w:rPr>
        <w:t>to be adapted</w:t>
      </w:r>
      <w:r w:rsidRPr="001D15A8">
        <w:rPr>
          <w:rFonts w:ascii="Arial" w:hAnsi="Arial" w:cs="Arial"/>
          <w:sz w:val="22"/>
          <w:szCs w:val="22"/>
        </w:rPr>
        <w:t xml:space="preserve">): </w:t>
      </w:r>
    </w:p>
    <w:p w:rsidR="00161E12" w:rsidRPr="001D15A8" w:rsidRDefault="00161E12" w:rsidP="00161E12">
      <w:pPr>
        <w:pStyle w:val="NormalTahoma"/>
        <w:tabs>
          <w:tab w:val="left" w:pos="0"/>
        </w:tabs>
        <w:ind w:left="0" w:firstLine="0"/>
        <w:jc w:val="both"/>
        <w:rPr>
          <w:rFonts w:ascii="Arial" w:hAnsi="Arial" w:cs="Arial"/>
          <w:sz w:val="22"/>
          <w:szCs w:val="22"/>
        </w:rPr>
      </w:pPr>
    </w:p>
    <w:p w:rsidR="00161E12" w:rsidRPr="001D15A8" w:rsidRDefault="00161E12" w:rsidP="00161E12">
      <w:pPr>
        <w:pStyle w:val="NormalTahoma"/>
        <w:numPr>
          <w:ilvl w:val="2"/>
          <w:numId w:val="13"/>
        </w:numPr>
        <w:tabs>
          <w:tab w:val="clear" w:pos="1495"/>
          <w:tab w:val="left" w:pos="0"/>
          <w:tab w:val="num" w:pos="993"/>
        </w:tabs>
        <w:spacing w:line="276" w:lineRule="auto"/>
        <w:ind w:left="993" w:hanging="426"/>
        <w:jc w:val="both"/>
        <w:rPr>
          <w:rFonts w:ascii="Arial" w:hAnsi="Arial" w:cs="Arial"/>
          <w:i/>
          <w:sz w:val="22"/>
          <w:szCs w:val="22"/>
        </w:rPr>
      </w:pPr>
      <w:r w:rsidRPr="001D15A8">
        <w:rPr>
          <w:rStyle w:val="hps"/>
          <w:i/>
          <w:sz w:val="22"/>
          <w:szCs w:val="22"/>
        </w:rPr>
        <w:t>Liability insurance,</w:t>
      </w:r>
      <w:r w:rsidR="00EC0F14">
        <w:rPr>
          <w:rStyle w:val="hps"/>
          <w:i/>
          <w:sz w:val="22"/>
          <w:szCs w:val="22"/>
        </w:rPr>
        <w:t xml:space="preserve"> </w:t>
      </w:r>
      <w:r w:rsidRPr="001D15A8">
        <w:rPr>
          <w:rStyle w:val="hps"/>
          <w:i/>
          <w:sz w:val="22"/>
          <w:szCs w:val="22"/>
        </w:rPr>
        <w:t>business manager</w:t>
      </w:r>
      <w:r w:rsidRPr="001D15A8">
        <w:rPr>
          <w:i/>
          <w:sz w:val="22"/>
          <w:szCs w:val="22"/>
        </w:rPr>
        <w:t>;</w:t>
      </w:r>
    </w:p>
    <w:p w:rsidR="00161E12" w:rsidRPr="001D15A8" w:rsidRDefault="00161E12" w:rsidP="00161E12">
      <w:pPr>
        <w:pStyle w:val="NormalTahoma"/>
        <w:numPr>
          <w:ilvl w:val="2"/>
          <w:numId w:val="13"/>
        </w:numPr>
        <w:tabs>
          <w:tab w:val="clear" w:pos="1495"/>
          <w:tab w:val="left" w:pos="0"/>
          <w:tab w:val="num" w:pos="993"/>
        </w:tabs>
        <w:spacing w:line="276" w:lineRule="auto"/>
        <w:ind w:hanging="928"/>
        <w:jc w:val="both"/>
        <w:rPr>
          <w:rFonts w:ascii="Arial" w:hAnsi="Arial" w:cs="Arial"/>
          <w:i/>
          <w:sz w:val="22"/>
          <w:szCs w:val="22"/>
        </w:rPr>
      </w:pPr>
      <w:r w:rsidRPr="001D15A8">
        <w:rPr>
          <w:rFonts w:ascii="Arial" w:hAnsi="Arial" w:cs="Arial"/>
          <w:i/>
          <w:sz w:val="22"/>
          <w:szCs w:val="22"/>
        </w:rPr>
        <w:t>Comprehensive insurance  of the site;</w:t>
      </w:r>
    </w:p>
    <w:p w:rsidR="00161E12" w:rsidRPr="001D15A8" w:rsidRDefault="00161E12" w:rsidP="00161E12">
      <w:pPr>
        <w:pStyle w:val="NormalTahoma"/>
        <w:numPr>
          <w:ilvl w:val="2"/>
          <w:numId w:val="13"/>
        </w:numPr>
        <w:tabs>
          <w:tab w:val="clear" w:pos="1495"/>
          <w:tab w:val="left" w:pos="0"/>
          <w:tab w:val="num" w:pos="993"/>
        </w:tabs>
        <w:spacing w:line="276" w:lineRule="auto"/>
        <w:ind w:hanging="928"/>
        <w:jc w:val="both"/>
        <w:rPr>
          <w:rFonts w:ascii="Arial" w:hAnsi="Arial" w:cs="Arial"/>
          <w:sz w:val="22"/>
          <w:szCs w:val="22"/>
        </w:rPr>
      </w:pPr>
      <w:r w:rsidRPr="001D15A8">
        <w:rPr>
          <w:rFonts w:ascii="Arial" w:hAnsi="Arial" w:cs="Arial"/>
          <w:i/>
          <w:sz w:val="22"/>
          <w:szCs w:val="22"/>
        </w:rPr>
        <w:t>Insurance covering its ten-year obligation</w:t>
      </w:r>
      <w:r>
        <w:rPr>
          <w:rFonts w:ascii="Arial" w:hAnsi="Arial" w:cs="Arial"/>
          <w:sz w:val="22"/>
          <w:szCs w:val="22"/>
        </w:rPr>
        <w:t xml:space="preserve">, </w:t>
      </w:r>
      <w:r w:rsidRPr="00897DB4">
        <w:rPr>
          <w:rFonts w:ascii="Arial" w:hAnsi="Arial" w:cs="Arial"/>
          <w:i/>
          <w:sz w:val="22"/>
          <w:szCs w:val="22"/>
        </w:rPr>
        <w:t>where applicable</w:t>
      </w:r>
      <w:r>
        <w:rPr>
          <w:rFonts w:ascii="Arial" w:hAnsi="Arial" w:cs="Arial"/>
          <w:i/>
          <w:sz w:val="22"/>
          <w:szCs w:val="22"/>
        </w:rPr>
        <w:t>.</w:t>
      </w:r>
    </w:p>
    <w:p w:rsidR="00161E12" w:rsidRDefault="00161E12" w:rsidP="00161E12">
      <w:pPr>
        <w:pStyle w:val="NormalTahoma"/>
        <w:tabs>
          <w:tab w:val="left" w:pos="0"/>
        </w:tabs>
        <w:jc w:val="both"/>
        <w:rPr>
          <w:rFonts w:ascii="Arial" w:hAnsi="Arial" w:cs="Arial"/>
          <w:b/>
        </w:rPr>
      </w:pPr>
    </w:p>
    <w:p w:rsidR="00161E12" w:rsidRPr="006C6746" w:rsidRDefault="00161E12" w:rsidP="00161E12">
      <w:pPr>
        <w:pStyle w:val="NormalTahoma"/>
        <w:tabs>
          <w:tab w:val="left" w:pos="0"/>
        </w:tabs>
        <w:jc w:val="both"/>
        <w:rPr>
          <w:rFonts w:ascii="Arial" w:hAnsi="Arial" w:cs="Arial"/>
          <w:sz w:val="22"/>
          <w:szCs w:val="22"/>
        </w:rPr>
      </w:pPr>
      <w:r w:rsidRPr="006C6746">
        <w:rPr>
          <w:rFonts w:ascii="Arial" w:hAnsi="Arial" w:cs="Arial"/>
          <w:b/>
          <w:sz w:val="22"/>
          <w:szCs w:val="22"/>
        </w:rPr>
        <w:t>Article 35: Documents</w:t>
      </w:r>
      <w:r w:rsidR="00EC0F14">
        <w:rPr>
          <w:rFonts w:ascii="Arial" w:hAnsi="Arial" w:cs="Arial"/>
          <w:b/>
          <w:sz w:val="22"/>
          <w:szCs w:val="22"/>
        </w:rPr>
        <w:t xml:space="preserve"> </w:t>
      </w:r>
      <w:r w:rsidRPr="006C6746">
        <w:rPr>
          <w:rFonts w:ascii="Arial" w:hAnsi="Arial" w:cs="Arial"/>
          <w:b/>
          <w:sz w:val="22"/>
          <w:szCs w:val="22"/>
        </w:rPr>
        <w:t>to be furnished by the contractor</w:t>
      </w:r>
      <w:r>
        <w:rPr>
          <w:rFonts w:ascii="Arial" w:hAnsi="Arial" w:cs="Arial"/>
          <w:b/>
          <w:sz w:val="22"/>
          <w:szCs w:val="22"/>
        </w:rPr>
        <w:t xml:space="preserve"> (A</w:t>
      </w:r>
      <w:r w:rsidRPr="006C6746">
        <w:rPr>
          <w:rFonts w:ascii="Arial" w:hAnsi="Arial" w:cs="Arial"/>
          <w:b/>
          <w:sz w:val="22"/>
          <w:szCs w:val="22"/>
        </w:rPr>
        <w:t>rticle 49 of the GAC supplemented)</w:t>
      </w:r>
    </w:p>
    <w:p w:rsidR="00161E12" w:rsidRPr="006C6746" w:rsidRDefault="00161E12" w:rsidP="00161E12">
      <w:pPr>
        <w:pStyle w:val="NormalTahoma"/>
        <w:tabs>
          <w:tab w:val="left" w:pos="0"/>
        </w:tabs>
        <w:ind w:left="0" w:firstLine="0"/>
        <w:jc w:val="both"/>
        <w:rPr>
          <w:rFonts w:ascii="Arial" w:hAnsi="Arial" w:cs="Arial"/>
          <w:b/>
          <w:sz w:val="22"/>
          <w:szCs w:val="22"/>
        </w:rPr>
      </w:pPr>
    </w:p>
    <w:p w:rsidR="00161E12" w:rsidRPr="006C6746" w:rsidRDefault="00161E12" w:rsidP="00161E12">
      <w:pPr>
        <w:pStyle w:val="NormalTahoma"/>
        <w:tabs>
          <w:tab w:val="left" w:pos="0"/>
        </w:tabs>
        <w:ind w:left="0" w:firstLine="0"/>
        <w:jc w:val="both"/>
        <w:rPr>
          <w:rFonts w:ascii="Arial" w:hAnsi="Arial" w:cs="Arial"/>
          <w:sz w:val="22"/>
          <w:szCs w:val="22"/>
        </w:rPr>
      </w:pPr>
      <w:r w:rsidRPr="006C6746">
        <w:rPr>
          <w:rFonts w:ascii="Arial" w:hAnsi="Arial" w:cs="Arial"/>
          <w:sz w:val="22"/>
          <w:szCs w:val="22"/>
        </w:rPr>
        <w:t>[</w:t>
      </w:r>
      <w:r w:rsidRPr="006C6746">
        <w:rPr>
          <w:rFonts w:ascii="Arial" w:hAnsi="Arial" w:cs="Arial"/>
          <w:i/>
          <w:sz w:val="22"/>
          <w:szCs w:val="22"/>
        </w:rPr>
        <w:t>Specify the deadlines for the transmission of documents as well as those of approval by persons to be designated</w:t>
      </w:r>
      <w:r w:rsidRPr="006C6746">
        <w:rPr>
          <w:rFonts w:ascii="Arial" w:hAnsi="Arial" w:cs="Arial"/>
          <w:sz w:val="22"/>
          <w:szCs w:val="22"/>
        </w:rPr>
        <w:t>]</w:t>
      </w:r>
    </w:p>
    <w:p w:rsidR="00161E12" w:rsidRPr="006C6746" w:rsidRDefault="00161E12" w:rsidP="00161E12">
      <w:pPr>
        <w:pStyle w:val="NormalTahoma"/>
        <w:tabs>
          <w:tab w:val="left" w:pos="0"/>
        </w:tabs>
        <w:jc w:val="both"/>
        <w:rPr>
          <w:rFonts w:ascii="Arial" w:hAnsi="Arial" w:cs="Arial"/>
          <w:sz w:val="22"/>
          <w:szCs w:val="22"/>
        </w:rPr>
      </w:pPr>
    </w:p>
    <w:p w:rsidR="00161E12" w:rsidRPr="006C6746" w:rsidRDefault="00161E12" w:rsidP="00161E12">
      <w:pPr>
        <w:pStyle w:val="NormalTahoma"/>
        <w:numPr>
          <w:ilvl w:val="1"/>
          <w:numId w:val="70"/>
        </w:numPr>
        <w:tabs>
          <w:tab w:val="left" w:pos="0"/>
        </w:tabs>
        <w:jc w:val="both"/>
        <w:rPr>
          <w:rFonts w:ascii="Arial" w:hAnsi="Arial" w:cs="Arial"/>
          <w:sz w:val="22"/>
          <w:szCs w:val="22"/>
        </w:rPr>
      </w:pPr>
      <w:r w:rsidRPr="008D23ED">
        <w:rPr>
          <w:rFonts w:ascii="Arial" w:hAnsi="Arial" w:cs="Arial"/>
          <w:b/>
          <w:sz w:val="22"/>
          <w:szCs w:val="22"/>
        </w:rPr>
        <w:t xml:space="preserve">Programme of works, Quality Assurance Plan and </w:t>
      </w:r>
      <w:proofErr w:type="gramStart"/>
      <w:r w:rsidRPr="008D23ED">
        <w:rPr>
          <w:rFonts w:ascii="Arial" w:hAnsi="Arial" w:cs="Arial"/>
          <w:b/>
          <w:sz w:val="22"/>
          <w:szCs w:val="22"/>
        </w:rPr>
        <w:t>others</w:t>
      </w:r>
      <w:r>
        <w:rPr>
          <w:rFonts w:ascii="Arial" w:hAnsi="Arial" w:cs="Arial"/>
          <w:sz w:val="22"/>
          <w:szCs w:val="22"/>
        </w:rPr>
        <w:t>(</w:t>
      </w:r>
      <w:proofErr w:type="gramEnd"/>
      <w:r w:rsidRPr="006C6746">
        <w:rPr>
          <w:rFonts w:ascii="Arial" w:hAnsi="Arial" w:cs="Arial"/>
          <w:b/>
          <w:i/>
          <w:sz w:val="22"/>
          <w:szCs w:val="22"/>
        </w:rPr>
        <w:t>to be specified</w:t>
      </w:r>
      <w:r>
        <w:rPr>
          <w:rFonts w:ascii="Arial" w:hAnsi="Arial" w:cs="Arial"/>
          <w:b/>
          <w:i/>
          <w:sz w:val="22"/>
          <w:szCs w:val="22"/>
        </w:rPr>
        <w:t>)</w:t>
      </w:r>
      <w:r w:rsidRPr="006C6746">
        <w:rPr>
          <w:rFonts w:ascii="Arial" w:hAnsi="Arial" w:cs="Arial"/>
          <w:b/>
          <w:i/>
          <w:sz w:val="22"/>
          <w:szCs w:val="22"/>
        </w:rPr>
        <w:t>.</w:t>
      </w:r>
    </w:p>
    <w:p w:rsidR="00161E12" w:rsidRPr="006C6746" w:rsidRDefault="00161E12" w:rsidP="00161E12">
      <w:pPr>
        <w:pStyle w:val="NormalTahoma"/>
        <w:tabs>
          <w:tab w:val="left" w:pos="0"/>
        </w:tabs>
        <w:ind w:left="720" w:firstLine="0"/>
        <w:jc w:val="both"/>
        <w:rPr>
          <w:rFonts w:ascii="Arial" w:hAnsi="Arial" w:cs="Arial"/>
          <w:sz w:val="22"/>
          <w:szCs w:val="22"/>
        </w:rPr>
      </w:pPr>
    </w:p>
    <w:p w:rsidR="00161E12" w:rsidRPr="006C6746" w:rsidRDefault="00161E12" w:rsidP="00161E12">
      <w:pPr>
        <w:pStyle w:val="NormalTahoma"/>
        <w:numPr>
          <w:ilvl w:val="0"/>
          <w:numId w:val="78"/>
        </w:numPr>
        <w:tabs>
          <w:tab w:val="left" w:pos="0"/>
        </w:tabs>
        <w:ind w:left="0" w:firstLine="360"/>
        <w:jc w:val="both"/>
        <w:rPr>
          <w:rFonts w:ascii="Arial" w:hAnsi="Arial" w:cs="Arial"/>
          <w:sz w:val="22"/>
          <w:szCs w:val="22"/>
        </w:rPr>
      </w:pPr>
      <w:r w:rsidRPr="006C6746">
        <w:rPr>
          <w:rFonts w:ascii="Arial" w:hAnsi="Arial" w:cs="Arial"/>
          <w:sz w:val="22"/>
          <w:szCs w:val="22"/>
        </w:rPr>
        <w:t>Within a minimum deadline of [</w:t>
      </w:r>
      <w:r w:rsidRPr="006C6746">
        <w:rPr>
          <w:rFonts w:ascii="Arial" w:hAnsi="Arial" w:cs="Arial"/>
          <w:i/>
          <w:sz w:val="22"/>
          <w:szCs w:val="22"/>
        </w:rPr>
        <w:t>thirty (30) days]</w:t>
      </w:r>
      <w:r w:rsidRPr="006C6746">
        <w:rPr>
          <w:rFonts w:ascii="Arial" w:hAnsi="Arial" w:cs="Arial"/>
          <w:sz w:val="22"/>
          <w:szCs w:val="22"/>
        </w:rPr>
        <w:t xml:space="preserve"> from the date of notification of the Administrative Order to commence execution, the contractor shall submit </w:t>
      </w:r>
      <w:proofErr w:type="gramStart"/>
      <w:r w:rsidRPr="006C6746">
        <w:rPr>
          <w:rFonts w:ascii="Arial" w:hAnsi="Arial" w:cs="Arial"/>
          <w:sz w:val="22"/>
          <w:szCs w:val="22"/>
        </w:rPr>
        <w:t>in</w:t>
      </w:r>
      <w:r w:rsidRPr="006C6746">
        <w:rPr>
          <w:rFonts w:ascii="Arial" w:hAnsi="Arial" w:cs="Arial"/>
          <w:i/>
          <w:sz w:val="22"/>
          <w:szCs w:val="22"/>
        </w:rPr>
        <w:t>[</w:t>
      </w:r>
      <w:proofErr w:type="gramEnd"/>
      <w:r w:rsidRPr="006C6746">
        <w:rPr>
          <w:rFonts w:ascii="Arial" w:hAnsi="Arial" w:cs="Arial"/>
          <w:i/>
          <w:sz w:val="22"/>
          <w:szCs w:val="22"/>
        </w:rPr>
        <w:t xml:space="preserve">six (6)] </w:t>
      </w:r>
      <w:r w:rsidRPr="006C6746">
        <w:rPr>
          <w:rFonts w:ascii="Arial" w:hAnsi="Arial" w:cs="Arial"/>
          <w:sz w:val="22"/>
          <w:szCs w:val="22"/>
        </w:rPr>
        <w:t xml:space="preserve">copies for the </w:t>
      </w:r>
      <w:r w:rsidRPr="006C6746">
        <w:rPr>
          <w:rFonts w:ascii="Arial" w:hAnsi="Arial" w:cs="Arial"/>
          <w:sz w:val="22"/>
          <w:szCs w:val="22"/>
        </w:rPr>
        <w:lastRenderedPageBreak/>
        <w:t>approval of [</w:t>
      </w:r>
      <w:r w:rsidRPr="006C6746">
        <w:rPr>
          <w:rFonts w:ascii="Arial" w:hAnsi="Arial" w:cs="Arial"/>
          <w:i/>
          <w:sz w:val="22"/>
          <w:szCs w:val="22"/>
        </w:rPr>
        <w:t>Contract Manager after the endorsement of the Project Manager (or Project Engineer]</w:t>
      </w:r>
      <w:r w:rsidRPr="006C6746">
        <w:rPr>
          <w:rFonts w:ascii="Arial" w:hAnsi="Arial" w:cs="Arial"/>
          <w:sz w:val="22"/>
          <w:szCs w:val="22"/>
        </w:rPr>
        <w:t xml:space="preserve"> the execution programme of the works, his supply calendar, his draft Quality Assurance Plan and the Environment Management Plan, where applicable.</w:t>
      </w:r>
    </w:p>
    <w:p w:rsidR="00161E12" w:rsidRPr="006C6746" w:rsidRDefault="00161E12" w:rsidP="00161E12">
      <w:pPr>
        <w:pStyle w:val="NormalTahoma"/>
        <w:tabs>
          <w:tab w:val="left" w:pos="0"/>
        </w:tabs>
        <w:jc w:val="both"/>
        <w:rPr>
          <w:rFonts w:ascii="Arial" w:hAnsi="Arial" w:cs="Arial"/>
          <w:sz w:val="22"/>
          <w:szCs w:val="22"/>
        </w:rPr>
      </w:pPr>
    </w:p>
    <w:p w:rsidR="00161E12" w:rsidRPr="006C6746" w:rsidRDefault="00161E12" w:rsidP="00161E12">
      <w:pPr>
        <w:pStyle w:val="NormalTahoma"/>
        <w:tabs>
          <w:tab w:val="left" w:pos="0"/>
        </w:tabs>
        <w:jc w:val="both"/>
        <w:rPr>
          <w:rFonts w:ascii="Arial" w:hAnsi="Arial" w:cs="Arial"/>
          <w:sz w:val="22"/>
          <w:szCs w:val="22"/>
        </w:rPr>
      </w:pPr>
      <w:r w:rsidRPr="006C6746">
        <w:rPr>
          <w:rFonts w:ascii="Arial" w:hAnsi="Arial" w:cs="Arial"/>
          <w:sz w:val="22"/>
          <w:szCs w:val="22"/>
        </w:rPr>
        <w:t xml:space="preserve">This programme </w:t>
      </w:r>
      <w:r>
        <w:rPr>
          <w:rFonts w:ascii="Arial" w:hAnsi="Arial" w:cs="Arial"/>
          <w:sz w:val="22"/>
          <w:szCs w:val="22"/>
        </w:rPr>
        <w:t>shal</w:t>
      </w:r>
      <w:r w:rsidRPr="006C6746">
        <w:rPr>
          <w:rFonts w:ascii="Arial" w:hAnsi="Arial" w:cs="Arial"/>
          <w:sz w:val="22"/>
          <w:szCs w:val="22"/>
        </w:rPr>
        <w:t>l be exclusively presented according to the furnished models.</w:t>
      </w:r>
    </w:p>
    <w:p w:rsidR="00161E12" w:rsidRPr="006C6746" w:rsidRDefault="00161E12" w:rsidP="00161E12">
      <w:pPr>
        <w:pStyle w:val="NormalTahoma"/>
        <w:tabs>
          <w:tab w:val="left" w:pos="0"/>
        </w:tabs>
        <w:jc w:val="both"/>
        <w:rPr>
          <w:rFonts w:ascii="Arial" w:hAnsi="Arial" w:cs="Arial"/>
          <w:sz w:val="22"/>
          <w:szCs w:val="22"/>
        </w:rPr>
      </w:pPr>
    </w:p>
    <w:p w:rsidR="00161E12" w:rsidRPr="006C6746" w:rsidRDefault="00161E12" w:rsidP="00161E12">
      <w:pPr>
        <w:pStyle w:val="NormalTahoma"/>
        <w:tabs>
          <w:tab w:val="left" w:pos="0"/>
        </w:tabs>
        <w:ind w:left="0" w:firstLine="0"/>
        <w:jc w:val="both"/>
        <w:rPr>
          <w:rFonts w:ascii="Arial" w:hAnsi="Arial" w:cs="Arial"/>
          <w:sz w:val="22"/>
          <w:szCs w:val="22"/>
        </w:rPr>
      </w:pPr>
      <w:r w:rsidRPr="006C6746">
        <w:rPr>
          <w:rFonts w:ascii="Arial" w:hAnsi="Arial" w:cs="Arial"/>
          <w:sz w:val="22"/>
          <w:szCs w:val="22"/>
        </w:rPr>
        <w:t>Two (2) copies of these documents will be returned to him within a deadline of fifteen (15</w:t>
      </w:r>
      <w:proofErr w:type="gramStart"/>
      <w:r w:rsidRPr="006C6746">
        <w:rPr>
          <w:rFonts w:ascii="Arial" w:hAnsi="Arial" w:cs="Arial"/>
          <w:sz w:val="22"/>
          <w:szCs w:val="22"/>
        </w:rPr>
        <w:t>)days</w:t>
      </w:r>
      <w:proofErr w:type="gramEnd"/>
      <w:r w:rsidRPr="006C6746">
        <w:rPr>
          <w:rFonts w:ascii="Arial" w:hAnsi="Arial" w:cs="Arial"/>
          <w:sz w:val="22"/>
          <w:szCs w:val="22"/>
        </w:rPr>
        <w:t xml:space="preserve"> from the date of reception with:</w:t>
      </w:r>
    </w:p>
    <w:p w:rsidR="00161E12" w:rsidRPr="006C6746" w:rsidRDefault="00161E12" w:rsidP="00161E12">
      <w:pPr>
        <w:pStyle w:val="NormalTahoma"/>
        <w:tabs>
          <w:tab w:val="left" w:pos="0"/>
        </w:tabs>
        <w:ind w:left="0" w:firstLine="0"/>
        <w:jc w:val="both"/>
        <w:rPr>
          <w:rFonts w:ascii="Arial" w:hAnsi="Arial" w:cs="Arial"/>
          <w:sz w:val="22"/>
          <w:szCs w:val="22"/>
        </w:rPr>
      </w:pPr>
    </w:p>
    <w:p w:rsidR="00161E12" w:rsidRPr="006C6746" w:rsidRDefault="00161E12" w:rsidP="00161E12">
      <w:pPr>
        <w:pStyle w:val="NormalTahoma"/>
        <w:numPr>
          <w:ilvl w:val="2"/>
          <w:numId w:val="13"/>
        </w:numPr>
        <w:tabs>
          <w:tab w:val="left" w:pos="0"/>
        </w:tabs>
        <w:jc w:val="both"/>
        <w:rPr>
          <w:rFonts w:ascii="Arial" w:hAnsi="Arial" w:cs="Arial"/>
          <w:sz w:val="22"/>
          <w:szCs w:val="22"/>
        </w:rPr>
      </w:pPr>
      <w:r w:rsidRPr="006C6746">
        <w:rPr>
          <w:rFonts w:ascii="Arial" w:hAnsi="Arial" w:cs="Arial"/>
          <w:sz w:val="22"/>
          <w:szCs w:val="22"/>
        </w:rPr>
        <w:t>Either the indication “GOOD FOR EXECUTION”;</w:t>
      </w:r>
    </w:p>
    <w:p w:rsidR="00161E12" w:rsidRPr="006C6746" w:rsidRDefault="00161E12" w:rsidP="00161E12">
      <w:pPr>
        <w:pStyle w:val="NormalTahoma"/>
        <w:numPr>
          <w:ilvl w:val="2"/>
          <w:numId w:val="13"/>
        </w:numPr>
        <w:tabs>
          <w:tab w:val="left" w:pos="0"/>
        </w:tabs>
        <w:jc w:val="both"/>
        <w:rPr>
          <w:rFonts w:ascii="Arial" w:hAnsi="Arial" w:cs="Arial"/>
          <w:sz w:val="22"/>
          <w:szCs w:val="22"/>
        </w:rPr>
      </w:pPr>
      <w:r w:rsidRPr="006C6746">
        <w:rPr>
          <w:rFonts w:ascii="Arial" w:hAnsi="Arial" w:cs="Arial"/>
          <w:sz w:val="22"/>
          <w:szCs w:val="22"/>
        </w:rPr>
        <w:t>Or the indication of their rejection including the reasons for the said rejection.</w:t>
      </w:r>
    </w:p>
    <w:p w:rsidR="00161E12" w:rsidRPr="006C6746" w:rsidRDefault="00161E12" w:rsidP="00161E12">
      <w:pPr>
        <w:pStyle w:val="NormalTahoma"/>
        <w:tabs>
          <w:tab w:val="left" w:pos="0"/>
        </w:tabs>
        <w:ind w:left="0" w:firstLine="0"/>
        <w:jc w:val="both"/>
        <w:rPr>
          <w:rFonts w:ascii="Arial" w:hAnsi="Arial" w:cs="Arial"/>
          <w:sz w:val="22"/>
          <w:szCs w:val="22"/>
        </w:rPr>
      </w:pPr>
    </w:p>
    <w:p w:rsidR="00161E12" w:rsidRPr="006C6746" w:rsidRDefault="00161E12" w:rsidP="00161E12">
      <w:pPr>
        <w:pStyle w:val="NormalTahoma"/>
        <w:tabs>
          <w:tab w:val="left" w:pos="0"/>
        </w:tabs>
        <w:ind w:left="0" w:firstLine="0"/>
        <w:jc w:val="both"/>
        <w:rPr>
          <w:rFonts w:ascii="Arial" w:hAnsi="Arial" w:cs="Arial"/>
          <w:sz w:val="22"/>
          <w:szCs w:val="22"/>
        </w:rPr>
      </w:pPr>
      <w:r w:rsidRPr="006C6746">
        <w:rPr>
          <w:rFonts w:ascii="Arial" w:hAnsi="Arial" w:cs="Arial"/>
          <w:sz w:val="22"/>
          <w:szCs w:val="22"/>
        </w:rPr>
        <w:t>The contractor has eight (8) days to present a new draft. The Contract Manager or the Project Manager then has a deadline of five (5) days to give his approval or possibly make comments.   Delay in approving the draft execution schedule shall stay the execution deadline.</w:t>
      </w:r>
    </w:p>
    <w:p w:rsidR="00161E12" w:rsidRPr="006C6746" w:rsidRDefault="00161E12" w:rsidP="00161E12">
      <w:pPr>
        <w:pStyle w:val="NormalTahoma"/>
        <w:tabs>
          <w:tab w:val="left" w:pos="0"/>
        </w:tabs>
        <w:ind w:left="0" w:firstLine="0"/>
        <w:jc w:val="both"/>
        <w:rPr>
          <w:rFonts w:ascii="Arial" w:hAnsi="Arial" w:cs="Arial"/>
          <w:sz w:val="22"/>
          <w:szCs w:val="22"/>
        </w:rPr>
      </w:pPr>
    </w:p>
    <w:p w:rsidR="00161E12" w:rsidRPr="006C6746" w:rsidRDefault="00161E12" w:rsidP="00161E12">
      <w:pPr>
        <w:pStyle w:val="NormalTahoma"/>
        <w:tabs>
          <w:tab w:val="left" w:pos="0"/>
        </w:tabs>
        <w:ind w:left="0" w:firstLine="0"/>
        <w:jc w:val="both"/>
        <w:rPr>
          <w:rFonts w:ascii="Arial" w:hAnsi="Arial" w:cs="Arial"/>
          <w:sz w:val="22"/>
          <w:szCs w:val="22"/>
        </w:rPr>
      </w:pPr>
      <w:r w:rsidRPr="006C6746">
        <w:rPr>
          <w:rFonts w:ascii="Arial" w:hAnsi="Arial" w:cs="Arial"/>
          <w:sz w:val="22"/>
          <w:szCs w:val="22"/>
        </w:rPr>
        <w:t>The approval given by the Contract Manager or Project Manager does not in any way release the contractor of his responsibilities. Meanwhile, works executed before the approval of the programme shall neither be ascertained nor paid for. The updated and approved</w:t>
      </w:r>
      <w:r w:rsidR="00EC0F14">
        <w:rPr>
          <w:rFonts w:ascii="Arial" w:hAnsi="Arial" w:cs="Arial"/>
          <w:sz w:val="22"/>
          <w:szCs w:val="22"/>
        </w:rPr>
        <w:t xml:space="preserve"> </w:t>
      </w:r>
      <w:r w:rsidRPr="006C6746">
        <w:rPr>
          <w:rFonts w:ascii="Arial" w:hAnsi="Arial" w:cs="Arial"/>
          <w:sz w:val="22"/>
          <w:szCs w:val="22"/>
        </w:rPr>
        <w:t>schedule will become the contractual schedule.</w:t>
      </w:r>
    </w:p>
    <w:p w:rsidR="00161E12" w:rsidRPr="006C6746" w:rsidRDefault="00161E12" w:rsidP="00161E12">
      <w:pPr>
        <w:pStyle w:val="NormalTahoma"/>
        <w:tabs>
          <w:tab w:val="left" w:pos="0"/>
        </w:tabs>
        <w:ind w:left="0" w:firstLine="0"/>
        <w:jc w:val="both"/>
        <w:rPr>
          <w:rFonts w:ascii="Arial" w:hAnsi="Arial" w:cs="Arial"/>
          <w:sz w:val="22"/>
          <w:szCs w:val="22"/>
        </w:rPr>
      </w:pPr>
    </w:p>
    <w:p w:rsidR="00161E12" w:rsidRPr="006C6746" w:rsidRDefault="00161E12" w:rsidP="00161E12">
      <w:pPr>
        <w:pStyle w:val="NormalTahoma"/>
        <w:tabs>
          <w:tab w:val="left" w:pos="0"/>
        </w:tabs>
        <w:ind w:left="0" w:firstLine="0"/>
        <w:jc w:val="both"/>
        <w:rPr>
          <w:rFonts w:ascii="Arial" w:hAnsi="Arial" w:cs="Arial"/>
          <w:sz w:val="22"/>
          <w:szCs w:val="22"/>
        </w:rPr>
      </w:pPr>
      <w:r w:rsidRPr="006C6746">
        <w:rPr>
          <w:rFonts w:ascii="Arial" w:hAnsi="Arial" w:cs="Arial"/>
          <w:sz w:val="22"/>
          <w:szCs w:val="22"/>
        </w:rPr>
        <w:t xml:space="preserve">The contractor </w:t>
      </w:r>
      <w:r>
        <w:rPr>
          <w:rFonts w:ascii="Arial" w:hAnsi="Arial" w:cs="Arial"/>
          <w:sz w:val="22"/>
          <w:szCs w:val="22"/>
        </w:rPr>
        <w:t>shal</w:t>
      </w:r>
      <w:r w:rsidRPr="006C6746">
        <w:rPr>
          <w:rFonts w:ascii="Arial" w:hAnsi="Arial" w:cs="Arial"/>
          <w:sz w:val="22"/>
          <w:szCs w:val="22"/>
        </w:rPr>
        <w:t xml:space="preserve">l constantly update on site, a schedule that will take account of real progress of the site. Significant modifications may only be made on the contractual programme upon receiving the approval of the Project Manager. After approval of the execution schedule by the Contract Manager, the latter shall transmit it within five (5) days to the Contracting Authority without staying its execution. However, if important modifications alter </w:t>
      </w:r>
      <w:r>
        <w:rPr>
          <w:rFonts w:ascii="Arial" w:hAnsi="Arial" w:cs="Arial"/>
          <w:sz w:val="22"/>
          <w:szCs w:val="22"/>
        </w:rPr>
        <w:t xml:space="preserve">the </w:t>
      </w:r>
      <w:r w:rsidRPr="006C6746">
        <w:rPr>
          <w:rFonts w:ascii="Arial" w:hAnsi="Arial" w:cs="Arial"/>
          <w:sz w:val="22"/>
          <w:szCs w:val="22"/>
        </w:rPr>
        <w:t xml:space="preserve">objective of the contract or the nature of the works, the Contracting Authority shall return the execution schedule accompanied by reservations to be lifted within fifteen (15) days of the date of reception.  </w:t>
      </w:r>
    </w:p>
    <w:p w:rsidR="00161E12" w:rsidRPr="006C6746" w:rsidRDefault="00161E12" w:rsidP="00161E12">
      <w:pPr>
        <w:pStyle w:val="NormalTahoma"/>
        <w:tabs>
          <w:tab w:val="left" w:pos="0"/>
        </w:tabs>
        <w:ind w:left="0" w:firstLine="0"/>
        <w:jc w:val="both"/>
        <w:rPr>
          <w:rFonts w:ascii="Arial" w:hAnsi="Arial" w:cs="Arial"/>
          <w:sz w:val="22"/>
          <w:szCs w:val="22"/>
        </w:rPr>
      </w:pPr>
    </w:p>
    <w:p w:rsidR="00161E12" w:rsidRPr="006C6746" w:rsidRDefault="00161E12" w:rsidP="00161E12">
      <w:pPr>
        <w:pStyle w:val="NormalTahoma"/>
        <w:numPr>
          <w:ilvl w:val="0"/>
          <w:numId w:val="78"/>
        </w:numPr>
        <w:tabs>
          <w:tab w:val="left" w:pos="0"/>
        </w:tabs>
        <w:ind w:left="0" w:firstLine="0"/>
        <w:jc w:val="both"/>
        <w:rPr>
          <w:rFonts w:ascii="Arial" w:hAnsi="Arial" w:cs="Arial"/>
          <w:color w:val="F79646"/>
          <w:sz w:val="22"/>
          <w:szCs w:val="22"/>
        </w:rPr>
      </w:pPr>
      <w:r w:rsidRPr="006C6746">
        <w:rPr>
          <w:rFonts w:ascii="Arial" w:hAnsi="Arial" w:cs="Arial"/>
          <w:sz w:val="22"/>
          <w:szCs w:val="22"/>
        </w:rPr>
        <w:t>The Environment Management Plan should bring out notably the choice technical conditions of the site and basic life, conditions of the backfill of the extraction sites and conditions for reinstating the works and installation sites</w:t>
      </w:r>
      <w:r w:rsidRPr="006C6746">
        <w:rPr>
          <w:rFonts w:ascii="Arial" w:hAnsi="Arial" w:cs="Arial"/>
          <w:color w:val="F79646"/>
          <w:sz w:val="22"/>
          <w:szCs w:val="22"/>
        </w:rPr>
        <w:t>.</w:t>
      </w:r>
    </w:p>
    <w:p w:rsidR="00161E12" w:rsidRPr="006C6746" w:rsidRDefault="00161E12" w:rsidP="00161E12">
      <w:pPr>
        <w:pStyle w:val="NormalTahoma"/>
        <w:tabs>
          <w:tab w:val="left" w:pos="0"/>
        </w:tabs>
        <w:ind w:left="284" w:firstLine="0"/>
        <w:jc w:val="both"/>
        <w:rPr>
          <w:rFonts w:ascii="Arial" w:hAnsi="Arial" w:cs="Arial"/>
          <w:color w:val="F79646"/>
          <w:sz w:val="22"/>
          <w:szCs w:val="22"/>
        </w:rPr>
      </w:pPr>
    </w:p>
    <w:p w:rsidR="00161E12" w:rsidRPr="006C6746" w:rsidRDefault="00161E12" w:rsidP="00161E12">
      <w:pPr>
        <w:pStyle w:val="NormalTahoma"/>
        <w:numPr>
          <w:ilvl w:val="0"/>
          <w:numId w:val="78"/>
        </w:numPr>
        <w:tabs>
          <w:tab w:val="left" w:pos="0"/>
        </w:tabs>
        <w:ind w:left="284" w:hanging="284"/>
        <w:jc w:val="both"/>
        <w:rPr>
          <w:rFonts w:ascii="Arial" w:hAnsi="Arial" w:cs="Arial"/>
          <w:color w:val="F79646"/>
          <w:sz w:val="22"/>
          <w:szCs w:val="22"/>
        </w:rPr>
      </w:pPr>
      <w:r w:rsidRPr="006C6746">
        <w:rPr>
          <w:rFonts w:ascii="Arial" w:hAnsi="Arial" w:cs="Arial"/>
          <w:sz w:val="22"/>
          <w:szCs w:val="22"/>
        </w:rPr>
        <w:t>The contractor shall indicate in this schedule the equipment and methods which he intends to use as well as the personnel he intends to employ.</w:t>
      </w:r>
    </w:p>
    <w:p w:rsidR="00161E12" w:rsidRPr="00CC2B0C" w:rsidRDefault="00161E12" w:rsidP="00161E12">
      <w:pPr>
        <w:pStyle w:val="ListParagraph"/>
        <w:rPr>
          <w:rFonts w:ascii="Arial" w:hAnsi="Arial" w:cs="Arial"/>
          <w:color w:val="F79646"/>
          <w:sz w:val="22"/>
          <w:szCs w:val="22"/>
          <w:lang w:val="en-US"/>
        </w:rPr>
      </w:pPr>
    </w:p>
    <w:p w:rsidR="00161E12" w:rsidRPr="006C6746" w:rsidRDefault="00161E12" w:rsidP="00161E12">
      <w:pPr>
        <w:pStyle w:val="NormalTahoma"/>
        <w:numPr>
          <w:ilvl w:val="0"/>
          <w:numId w:val="78"/>
        </w:numPr>
        <w:tabs>
          <w:tab w:val="left" w:pos="0"/>
        </w:tabs>
        <w:ind w:left="284" w:hanging="284"/>
        <w:jc w:val="both"/>
        <w:rPr>
          <w:rFonts w:ascii="Arial" w:hAnsi="Arial" w:cs="Arial"/>
          <w:color w:val="F79646"/>
          <w:sz w:val="22"/>
          <w:szCs w:val="22"/>
        </w:rPr>
      </w:pPr>
      <w:r w:rsidRPr="006C6746">
        <w:rPr>
          <w:rFonts w:ascii="Arial" w:hAnsi="Arial" w:cs="Arial"/>
          <w:sz w:val="22"/>
          <w:szCs w:val="22"/>
        </w:rPr>
        <w:t>The approval granted by the Contract Manager or Project Manager shall in no way diminish the responsibility of the contractor with regard to the harmful consequences which their implementation may cause both towards third parties and the respect of clauses of the contract.</w:t>
      </w:r>
    </w:p>
    <w:p w:rsidR="00161E12" w:rsidRPr="006C6746" w:rsidRDefault="00161E12" w:rsidP="00161E12">
      <w:pPr>
        <w:pStyle w:val="NormalTahoma"/>
        <w:tabs>
          <w:tab w:val="left" w:pos="0"/>
        </w:tabs>
        <w:jc w:val="both"/>
        <w:rPr>
          <w:rFonts w:ascii="Arial" w:hAnsi="Arial" w:cs="Arial"/>
          <w:sz w:val="22"/>
          <w:szCs w:val="22"/>
        </w:rPr>
      </w:pPr>
    </w:p>
    <w:p w:rsidR="00161E12" w:rsidRPr="008D23ED" w:rsidRDefault="00161E12" w:rsidP="00161E12">
      <w:pPr>
        <w:pStyle w:val="NormalTahoma"/>
        <w:numPr>
          <w:ilvl w:val="1"/>
          <w:numId w:val="70"/>
        </w:numPr>
        <w:tabs>
          <w:tab w:val="left" w:pos="0"/>
        </w:tabs>
        <w:jc w:val="both"/>
        <w:rPr>
          <w:rFonts w:ascii="Arial" w:hAnsi="Arial" w:cs="Arial"/>
          <w:b/>
          <w:sz w:val="22"/>
          <w:szCs w:val="22"/>
        </w:rPr>
      </w:pPr>
      <w:r w:rsidRPr="008D23ED">
        <w:rPr>
          <w:rFonts w:ascii="Arial" w:hAnsi="Arial" w:cs="Arial"/>
          <w:b/>
          <w:sz w:val="22"/>
          <w:szCs w:val="22"/>
        </w:rPr>
        <w:t>Execution draft</w:t>
      </w:r>
    </w:p>
    <w:p w:rsidR="00161E12" w:rsidRPr="006C6746" w:rsidRDefault="00161E12" w:rsidP="00161E12">
      <w:pPr>
        <w:pStyle w:val="NormalTahoma"/>
        <w:tabs>
          <w:tab w:val="left" w:pos="0"/>
        </w:tabs>
        <w:jc w:val="both"/>
        <w:rPr>
          <w:rFonts w:ascii="Arial" w:hAnsi="Arial" w:cs="Arial"/>
          <w:sz w:val="22"/>
          <w:szCs w:val="22"/>
        </w:rPr>
      </w:pPr>
    </w:p>
    <w:p w:rsidR="00161E12" w:rsidRPr="006C6746" w:rsidRDefault="00161E12" w:rsidP="00161E12">
      <w:pPr>
        <w:pStyle w:val="NormalTahoma"/>
        <w:numPr>
          <w:ilvl w:val="0"/>
          <w:numId w:val="27"/>
        </w:numPr>
        <w:tabs>
          <w:tab w:val="left" w:pos="0"/>
        </w:tabs>
        <w:jc w:val="both"/>
        <w:rPr>
          <w:rFonts w:ascii="Arial" w:hAnsi="Arial" w:cs="Arial"/>
          <w:sz w:val="22"/>
          <w:szCs w:val="22"/>
        </w:rPr>
      </w:pPr>
      <w:r w:rsidRPr="006C6746">
        <w:rPr>
          <w:rFonts w:ascii="Arial" w:hAnsi="Arial" w:cs="Arial"/>
          <w:sz w:val="22"/>
          <w:szCs w:val="22"/>
        </w:rPr>
        <w:t xml:space="preserve"> The execution plan documents (</w:t>
      </w:r>
      <w:r w:rsidRPr="006C6746">
        <w:rPr>
          <w:rFonts w:ascii="Arial" w:hAnsi="Arial" w:cs="Arial"/>
          <w:i/>
          <w:sz w:val="22"/>
          <w:szCs w:val="22"/>
        </w:rPr>
        <w:t>calculations and drawings</w:t>
      </w:r>
      <w:r w:rsidRPr="006C6746">
        <w:rPr>
          <w:rFonts w:ascii="Arial" w:hAnsi="Arial" w:cs="Arial"/>
          <w:sz w:val="22"/>
          <w:szCs w:val="22"/>
        </w:rPr>
        <w:t>) necessary for the realisation of all the parts of the structure must be submitted for the endorsement of the [</w:t>
      </w:r>
      <w:r w:rsidRPr="006C6746">
        <w:rPr>
          <w:rFonts w:ascii="Arial" w:hAnsi="Arial" w:cs="Arial"/>
          <w:i/>
          <w:sz w:val="22"/>
          <w:szCs w:val="22"/>
        </w:rPr>
        <w:t>Contract Manager or Project Manager</w:t>
      </w:r>
      <w:r w:rsidRPr="006C6746">
        <w:rPr>
          <w:rFonts w:ascii="Arial" w:hAnsi="Arial" w:cs="Arial"/>
          <w:sz w:val="22"/>
          <w:szCs w:val="22"/>
        </w:rPr>
        <w:t>] at most one month (</w:t>
      </w:r>
      <w:r w:rsidRPr="006C6746">
        <w:rPr>
          <w:rFonts w:ascii="Arial" w:hAnsi="Arial" w:cs="Arial"/>
          <w:i/>
          <w:sz w:val="22"/>
          <w:szCs w:val="22"/>
        </w:rPr>
        <w:t>specify the duration which must not exceed one month</w:t>
      </w:r>
      <w:r w:rsidRPr="006C6746">
        <w:rPr>
          <w:rFonts w:ascii="Arial" w:hAnsi="Arial" w:cs="Arial"/>
          <w:sz w:val="22"/>
          <w:szCs w:val="22"/>
        </w:rPr>
        <w:t xml:space="preserve">) prior to the date provided for the commencement of </w:t>
      </w:r>
      <w:r>
        <w:rPr>
          <w:rFonts w:ascii="Arial" w:hAnsi="Arial" w:cs="Arial"/>
          <w:sz w:val="22"/>
          <w:szCs w:val="22"/>
        </w:rPr>
        <w:t>execution</w:t>
      </w:r>
      <w:r w:rsidRPr="006C6746">
        <w:rPr>
          <w:rFonts w:ascii="Arial" w:hAnsi="Arial" w:cs="Arial"/>
          <w:sz w:val="22"/>
          <w:szCs w:val="22"/>
        </w:rPr>
        <w:t xml:space="preserve"> of the corresponding part of the structure.</w:t>
      </w:r>
    </w:p>
    <w:p w:rsidR="00161E12" w:rsidRPr="006C6746" w:rsidRDefault="00161E12" w:rsidP="00161E12">
      <w:pPr>
        <w:pStyle w:val="NormalTahoma"/>
        <w:numPr>
          <w:ilvl w:val="0"/>
          <w:numId w:val="27"/>
        </w:numPr>
        <w:tabs>
          <w:tab w:val="left" w:pos="0"/>
        </w:tabs>
        <w:jc w:val="both"/>
        <w:rPr>
          <w:rFonts w:ascii="Arial" w:hAnsi="Arial" w:cs="Arial"/>
          <w:sz w:val="22"/>
          <w:szCs w:val="22"/>
        </w:rPr>
      </w:pPr>
      <w:r w:rsidRPr="006C6746">
        <w:rPr>
          <w:rFonts w:ascii="Arial" w:hAnsi="Arial" w:cs="Arial"/>
          <w:sz w:val="22"/>
          <w:szCs w:val="22"/>
        </w:rPr>
        <w:t>The [</w:t>
      </w:r>
      <w:r w:rsidRPr="006C6746">
        <w:rPr>
          <w:rFonts w:ascii="Arial" w:hAnsi="Arial" w:cs="Arial"/>
          <w:i/>
          <w:sz w:val="22"/>
          <w:szCs w:val="22"/>
        </w:rPr>
        <w:t>Contract Manager or Project Manager</w:t>
      </w:r>
      <w:r w:rsidRPr="006C6746">
        <w:rPr>
          <w:rFonts w:ascii="Arial" w:hAnsi="Arial" w:cs="Arial"/>
          <w:sz w:val="22"/>
          <w:szCs w:val="22"/>
        </w:rPr>
        <w:t xml:space="preserve">] has a deadline of </w:t>
      </w:r>
      <w:r w:rsidRPr="006C6746">
        <w:rPr>
          <w:rFonts w:ascii="Arial" w:hAnsi="Arial" w:cs="Arial"/>
          <w:i/>
          <w:sz w:val="22"/>
          <w:szCs w:val="22"/>
        </w:rPr>
        <w:t>[fifteen (15) days]</w:t>
      </w:r>
      <w:r w:rsidRPr="006C6746">
        <w:rPr>
          <w:rFonts w:ascii="Arial" w:hAnsi="Arial" w:cs="Arial"/>
          <w:sz w:val="22"/>
          <w:szCs w:val="22"/>
        </w:rPr>
        <w:t xml:space="preserve"> to examine and make known his observations. The contractor then has a deadline of [</w:t>
      </w:r>
      <w:r w:rsidRPr="006C6746">
        <w:rPr>
          <w:rFonts w:ascii="Arial" w:hAnsi="Arial" w:cs="Arial"/>
          <w:i/>
          <w:sz w:val="22"/>
          <w:szCs w:val="22"/>
        </w:rPr>
        <w:t>eight days</w:t>
      </w:r>
      <w:r w:rsidRPr="006C6746">
        <w:rPr>
          <w:rFonts w:ascii="Arial" w:hAnsi="Arial" w:cs="Arial"/>
          <w:sz w:val="22"/>
          <w:szCs w:val="22"/>
        </w:rPr>
        <w:t>] to present a new file including the said observations.</w:t>
      </w:r>
    </w:p>
    <w:p w:rsidR="00161E12" w:rsidRPr="006C6746" w:rsidRDefault="00161E12" w:rsidP="00161E12">
      <w:pPr>
        <w:pStyle w:val="NormalTahoma"/>
        <w:tabs>
          <w:tab w:val="left" w:pos="0"/>
        </w:tabs>
        <w:ind w:left="720" w:firstLine="0"/>
        <w:jc w:val="both"/>
        <w:rPr>
          <w:rFonts w:ascii="Arial" w:hAnsi="Arial" w:cs="Arial"/>
          <w:sz w:val="22"/>
          <w:szCs w:val="22"/>
        </w:rPr>
      </w:pPr>
    </w:p>
    <w:p w:rsidR="00161E12" w:rsidRPr="006C6746" w:rsidRDefault="00161E12" w:rsidP="00161E12">
      <w:pPr>
        <w:pStyle w:val="NormalTahoma"/>
        <w:tabs>
          <w:tab w:val="left" w:pos="0"/>
        </w:tabs>
        <w:ind w:left="720" w:hanging="720"/>
        <w:jc w:val="both"/>
        <w:rPr>
          <w:rFonts w:ascii="Arial" w:hAnsi="Arial" w:cs="Arial"/>
          <w:sz w:val="22"/>
          <w:szCs w:val="22"/>
        </w:rPr>
      </w:pPr>
      <w:r w:rsidRPr="006C6746">
        <w:rPr>
          <w:rFonts w:ascii="Arial" w:hAnsi="Arial" w:cs="Arial"/>
          <w:sz w:val="22"/>
          <w:szCs w:val="22"/>
        </w:rPr>
        <w:t xml:space="preserve">35.3   In case of the </w:t>
      </w:r>
      <w:proofErr w:type="spellStart"/>
      <w:r w:rsidRPr="006C6746">
        <w:rPr>
          <w:rFonts w:ascii="Arial" w:hAnsi="Arial" w:cs="Arial"/>
          <w:sz w:val="22"/>
          <w:szCs w:val="22"/>
        </w:rPr>
        <w:t>non observance</w:t>
      </w:r>
      <w:proofErr w:type="spellEnd"/>
      <w:r w:rsidRPr="006C6746">
        <w:rPr>
          <w:rFonts w:ascii="Arial" w:hAnsi="Arial" w:cs="Arial"/>
          <w:sz w:val="22"/>
          <w:szCs w:val="22"/>
        </w:rPr>
        <w:t xml:space="preserve"> of the approval deadlines of the above documents by the Administration, these documents shall be deemed to have been approved. </w:t>
      </w:r>
    </w:p>
    <w:p w:rsidR="00161E12" w:rsidRPr="00183080" w:rsidRDefault="00161E12" w:rsidP="00161E12">
      <w:pPr>
        <w:pStyle w:val="NormalTahoma"/>
        <w:tabs>
          <w:tab w:val="left" w:pos="0"/>
        </w:tabs>
        <w:ind w:left="720" w:hanging="720"/>
        <w:jc w:val="both"/>
        <w:rPr>
          <w:rFonts w:ascii="Arial" w:hAnsi="Arial" w:cs="Arial"/>
          <w:b/>
        </w:rPr>
      </w:pPr>
    </w:p>
    <w:p w:rsidR="00161E12" w:rsidRPr="004A2DDE" w:rsidRDefault="00161E12" w:rsidP="00161E12">
      <w:pPr>
        <w:pStyle w:val="NormalTahoma"/>
        <w:tabs>
          <w:tab w:val="left" w:pos="0"/>
        </w:tabs>
        <w:ind w:left="720" w:hanging="720"/>
        <w:jc w:val="both"/>
        <w:rPr>
          <w:rFonts w:ascii="Arial" w:hAnsi="Arial" w:cs="Arial"/>
          <w:b/>
          <w:sz w:val="22"/>
          <w:szCs w:val="22"/>
        </w:rPr>
      </w:pPr>
      <w:r w:rsidRPr="004A2DDE">
        <w:rPr>
          <w:rFonts w:ascii="Arial" w:hAnsi="Arial" w:cs="Arial"/>
          <w:b/>
          <w:sz w:val="22"/>
          <w:szCs w:val="22"/>
        </w:rPr>
        <w:t xml:space="preserve">Article 36: Organisation and safety of sites (article 50 </w:t>
      </w:r>
      <w:proofErr w:type="spellStart"/>
      <w:r w:rsidRPr="004A2DDE">
        <w:rPr>
          <w:rFonts w:ascii="Arial" w:hAnsi="Arial" w:cs="Arial"/>
          <w:b/>
          <w:sz w:val="22"/>
          <w:szCs w:val="22"/>
        </w:rPr>
        <w:t>ofthe</w:t>
      </w:r>
      <w:proofErr w:type="spellEnd"/>
      <w:r w:rsidRPr="004A2DDE">
        <w:rPr>
          <w:rFonts w:ascii="Arial" w:hAnsi="Arial" w:cs="Arial"/>
          <w:b/>
          <w:sz w:val="22"/>
          <w:szCs w:val="22"/>
        </w:rPr>
        <w:t xml:space="preserve"> GAC)</w:t>
      </w:r>
    </w:p>
    <w:p w:rsidR="00161E12" w:rsidRPr="004A2DDE" w:rsidRDefault="00161E12" w:rsidP="00161E12">
      <w:pPr>
        <w:pStyle w:val="NormalTahoma"/>
        <w:tabs>
          <w:tab w:val="left" w:pos="0"/>
        </w:tabs>
        <w:ind w:left="720" w:hanging="720"/>
        <w:jc w:val="both"/>
        <w:rPr>
          <w:rFonts w:ascii="Arial" w:hAnsi="Arial" w:cs="Arial"/>
          <w:b/>
          <w:sz w:val="22"/>
          <w:szCs w:val="22"/>
        </w:rPr>
      </w:pPr>
    </w:p>
    <w:p w:rsidR="00161E12" w:rsidRPr="004A2DDE" w:rsidRDefault="00161E12" w:rsidP="00161E12">
      <w:pPr>
        <w:pStyle w:val="NormalTahoma"/>
        <w:numPr>
          <w:ilvl w:val="1"/>
          <w:numId w:val="71"/>
        </w:numPr>
        <w:tabs>
          <w:tab w:val="left" w:pos="0"/>
        </w:tabs>
        <w:jc w:val="both"/>
        <w:rPr>
          <w:rFonts w:ascii="Arial" w:hAnsi="Arial" w:cs="Arial"/>
          <w:sz w:val="22"/>
          <w:szCs w:val="22"/>
        </w:rPr>
      </w:pPr>
      <w:r w:rsidRPr="004A2DDE">
        <w:rPr>
          <w:rFonts w:ascii="Arial" w:hAnsi="Arial" w:cs="Arial"/>
          <w:sz w:val="22"/>
          <w:szCs w:val="22"/>
        </w:rPr>
        <w:t>Signboards at the beginning and end of each section must be placed within a maximum deadline of one month after the notification of the Administrative Order to commence work.</w:t>
      </w:r>
    </w:p>
    <w:p w:rsidR="00161E12" w:rsidRPr="004A2DDE" w:rsidRDefault="00161E12" w:rsidP="00161E12">
      <w:pPr>
        <w:pStyle w:val="NormalTahoma"/>
        <w:tabs>
          <w:tab w:val="left" w:pos="0"/>
        </w:tabs>
        <w:ind w:left="465" w:firstLine="0"/>
        <w:jc w:val="both"/>
        <w:rPr>
          <w:rFonts w:ascii="Arial" w:hAnsi="Arial" w:cs="Arial"/>
          <w:sz w:val="22"/>
          <w:szCs w:val="22"/>
        </w:rPr>
      </w:pPr>
    </w:p>
    <w:p w:rsidR="00161E12" w:rsidRPr="004A2DDE" w:rsidRDefault="00161E12" w:rsidP="00161E12">
      <w:pPr>
        <w:pStyle w:val="NormalTahoma"/>
        <w:numPr>
          <w:ilvl w:val="1"/>
          <w:numId w:val="71"/>
        </w:numPr>
        <w:tabs>
          <w:tab w:val="left" w:pos="0"/>
        </w:tabs>
        <w:jc w:val="both"/>
        <w:rPr>
          <w:rFonts w:ascii="Arial" w:hAnsi="Arial" w:cs="Arial"/>
          <w:i/>
          <w:sz w:val="22"/>
          <w:szCs w:val="22"/>
        </w:rPr>
      </w:pPr>
      <w:r w:rsidRPr="004A2DDE">
        <w:rPr>
          <w:rFonts w:ascii="Arial" w:hAnsi="Arial" w:cs="Arial"/>
          <w:sz w:val="22"/>
          <w:szCs w:val="22"/>
        </w:rPr>
        <w:t xml:space="preserve">The services to inform in case of interruption of traffic or along the deviated itinerary: </w:t>
      </w:r>
      <w:r w:rsidRPr="004A2DDE">
        <w:rPr>
          <w:rFonts w:ascii="Arial" w:hAnsi="Arial" w:cs="Arial"/>
          <w:i/>
          <w:sz w:val="22"/>
          <w:szCs w:val="22"/>
        </w:rPr>
        <w:t>[To be specified in accordance with article 50(2) of the GAC].</w:t>
      </w:r>
    </w:p>
    <w:p w:rsidR="00161E12" w:rsidRPr="004A2DDE" w:rsidRDefault="00161E12" w:rsidP="00161E12">
      <w:pPr>
        <w:pStyle w:val="NormalTahoma"/>
        <w:tabs>
          <w:tab w:val="left" w:pos="0"/>
        </w:tabs>
        <w:ind w:left="0" w:firstLine="0"/>
        <w:jc w:val="both"/>
        <w:rPr>
          <w:rFonts w:ascii="Arial" w:hAnsi="Arial" w:cs="Arial"/>
          <w:i/>
          <w:sz w:val="22"/>
          <w:szCs w:val="22"/>
        </w:rPr>
      </w:pPr>
    </w:p>
    <w:p w:rsidR="00161E12" w:rsidRPr="00EA1F8F" w:rsidRDefault="00161E12" w:rsidP="00161E12">
      <w:pPr>
        <w:pStyle w:val="NormalTahoma"/>
        <w:numPr>
          <w:ilvl w:val="1"/>
          <w:numId w:val="71"/>
        </w:numPr>
        <w:tabs>
          <w:tab w:val="left" w:pos="0"/>
        </w:tabs>
        <w:jc w:val="both"/>
        <w:rPr>
          <w:rFonts w:ascii="Arial" w:hAnsi="Arial" w:cs="Arial"/>
          <w:i/>
          <w:sz w:val="22"/>
          <w:szCs w:val="22"/>
        </w:rPr>
      </w:pPr>
      <w:r w:rsidRPr="004A2DDE">
        <w:rPr>
          <w:rFonts w:ascii="Arial" w:hAnsi="Arial" w:cs="Arial"/>
          <w:sz w:val="22"/>
          <w:szCs w:val="22"/>
        </w:rPr>
        <w:t>Indicate the special measures demanded of the contractor, other than those provided for in the GAC, for rules of hygiene and safety and for circulation around or in the site.</w:t>
      </w:r>
    </w:p>
    <w:p w:rsidR="00161E12" w:rsidRDefault="00161E12" w:rsidP="00161E12">
      <w:pPr>
        <w:pStyle w:val="NormalTahoma"/>
        <w:tabs>
          <w:tab w:val="left" w:pos="0"/>
        </w:tabs>
        <w:jc w:val="both"/>
        <w:rPr>
          <w:rFonts w:ascii="Arial" w:hAnsi="Arial" w:cs="Arial"/>
          <w:b/>
        </w:rPr>
      </w:pPr>
    </w:p>
    <w:p w:rsidR="00161E12" w:rsidRPr="00626DDF" w:rsidRDefault="00161E12" w:rsidP="00161E12">
      <w:pPr>
        <w:pStyle w:val="NormalTahoma"/>
        <w:tabs>
          <w:tab w:val="left" w:pos="0"/>
        </w:tabs>
        <w:jc w:val="both"/>
        <w:rPr>
          <w:rFonts w:ascii="Arial" w:hAnsi="Arial" w:cs="Arial"/>
          <w:b/>
          <w:sz w:val="22"/>
          <w:szCs w:val="22"/>
        </w:rPr>
      </w:pPr>
      <w:r w:rsidRPr="00626DDF">
        <w:rPr>
          <w:rFonts w:ascii="Arial" w:hAnsi="Arial" w:cs="Arial"/>
          <w:b/>
          <w:sz w:val="22"/>
          <w:szCs w:val="22"/>
        </w:rPr>
        <w:t>Article 37: Implantation of structures</w:t>
      </w:r>
    </w:p>
    <w:p w:rsidR="00161E12" w:rsidRPr="00626DDF" w:rsidRDefault="00161E12" w:rsidP="00161E12">
      <w:pPr>
        <w:pStyle w:val="NormalTahoma"/>
        <w:tabs>
          <w:tab w:val="left" w:pos="0"/>
        </w:tabs>
        <w:jc w:val="both"/>
        <w:rPr>
          <w:rFonts w:ascii="Arial" w:hAnsi="Arial" w:cs="Arial"/>
          <w:b/>
          <w:sz w:val="22"/>
          <w:szCs w:val="22"/>
        </w:rPr>
      </w:pPr>
    </w:p>
    <w:p w:rsidR="00161E12" w:rsidRPr="00626DDF" w:rsidRDefault="00161E12" w:rsidP="00161E12">
      <w:pPr>
        <w:pStyle w:val="NormalTahoma"/>
        <w:tabs>
          <w:tab w:val="left" w:pos="0"/>
        </w:tabs>
        <w:ind w:left="0" w:firstLine="0"/>
        <w:jc w:val="both"/>
        <w:rPr>
          <w:rFonts w:ascii="Arial" w:hAnsi="Arial" w:cs="Arial"/>
          <w:sz w:val="22"/>
          <w:szCs w:val="22"/>
        </w:rPr>
      </w:pPr>
      <w:r w:rsidRPr="00626DDF">
        <w:rPr>
          <w:rFonts w:ascii="Arial" w:hAnsi="Arial" w:cs="Arial"/>
          <w:sz w:val="22"/>
          <w:szCs w:val="22"/>
        </w:rPr>
        <w:t>The Project Manager shall notify within [</w:t>
      </w:r>
      <w:r w:rsidRPr="00626DDF">
        <w:rPr>
          <w:rFonts w:ascii="Arial" w:hAnsi="Arial" w:cs="Arial"/>
          <w:i/>
          <w:sz w:val="22"/>
          <w:szCs w:val="22"/>
        </w:rPr>
        <w:t>specify</w:t>
      </w:r>
      <w:r w:rsidRPr="00626DDF">
        <w:rPr>
          <w:rFonts w:ascii="Arial" w:hAnsi="Arial" w:cs="Arial"/>
          <w:sz w:val="22"/>
          <w:szCs w:val="22"/>
        </w:rPr>
        <w:t>] days following the date of notification of the Administrative Order to commence work, the basic points and levels of the project.</w:t>
      </w:r>
    </w:p>
    <w:p w:rsidR="00161E12" w:rsidRPr="00626DDF" w:rsidRDefault="00161E12" w:rsidP="00161E12">
      <w:pPr>
        <w:pStyle w:val="NormalTahoma"/>
        <w:tabs>
          <w:tab w:val="left" w:pos="0"/>
        </w:tabs>
        <w:ind w:left="0" w:firstLine="0"/>
        <w:jc w:val="both"/>
        <w:rPr>
          <w:rFonts w:ascii="Arial" w:hAnsi="Arial" w:cs="Arial"/>
          <w:sz w:val="22"/>
          <w:szCs w:val="22"/>
        </w:rPr>
      </w:pPr>
    </w:p>
    <w:p w:rsidR="00161E12" w:rsidRPr="00626DDF" w:rsidRDefault="00161E12" w:rsidP="00161E12">
      <w:pPr>
        <w:pStyle w:val="NormalTahoma"/>
        <w:tabs>
          <w:tab w:val="left" w:pos="0"/>
        </w:tabs>
        <w:ind w:left="0" w:firstLine="0"/>
        <w:jc w:val="both"/>
        <w:rPr>
          <w:rFonts w:ascii="Arial" w:hAnsi="Arial" w:cs="Arial"/>
          <w:b/>
          <w:sz w:val="22"/>
          <w:szCs w:val="22"/>
        </w:rPr>
      </w:pPr>
      <w:r w:rsidRPr="00626DDF">
        <w:rPr>
          <w:rFonts w:ascii="Arial" w:hAnsi="Arial" w:cs="Arial"/>
          <w:b/>
          <w:sz w:val="22"/>
          <w:szCs w:val="22"/>
        </w:rPr>
        <w:t>Article 38: Sub-contracting (article 54 of</w:t>
      </w:r>
      <w:r w:rsidR="006408E5">
        <w:rPr>
          <w:rFonts w:ascii="Arial" w:hAnsi="Arial" w:cs="Arial"/>
          <w:b/>
          <w:sz w:val="22"/>
          <w:szCs w:val="22"/>
        </w:rPr>
        <w:t xml:space="preserve"> </w:t>
      </w:r>
      <w:r w:rsidRPr="00626DDF">
        <w:rPr>
          <w:rFonts w:ascii="Arial" w:hAnsi="Arial" w:cs="Arial"/>
          <w:b/>
          <w:sz w:val="22"/>
          <w:szCs w:val="22"/>
        </w:rPr>
        <w:t>the GAC)</w:t>
      </w:r>
    </w:p>
    <w:p w:rsidR="00161E12" w:rsidRPr="00626DDF" w:rsidRDefault="00161E12" w:rsidP="00161E12">
      <w:pPr>
        <w:pStyle w:val="NormalTahoma"/>
        <w:tabs>
          <w:tab w:val="left" w:pos="0"/>
        </w:tabs>
        <w:ind w:left="0" w:firstLine="0"/>
        <w:jc w:val="both"/>
        <w:rPr>
          <w:rFonts w:ascii="Arial" w:hAnsi="Arial" w:cs="Arial"/>
          <w:b/>
          <w:sz w:val="22"/>
          <w:szCs w:val="22"/>
        </w:rPr>
      </w:pPr>
    </w:p>
    <w:p w:rsidR="00161E12" w:rsidRPr="00626DDF" w:rsidRDefault="00161E12" w:rsidP="00161E12">
      <w:pPr>
        <w:pStyle w:val="NormalTahoma"/>
        <w:tabs>
          <w:tab w:val="left" w:pos="0"/>
        </w:tabs>
        <w:ind w:left="0" w:firstLine="0"/>
        <w:jc w:val="both"/>
        <w:rPr>
          <w:rFonts w:ascii="Arial" w:hAnsi="Arial" w:cs="Arial"/>
          <w:i/>
          <w:sz w:val="22"/>
          <w:szCs w:val="22"/>
        </w:rPr>
      </w:pPr>
      <w:r w:rsidRPr="00626DDF">
        <w:rPr>
          <w:rFonts w:ascii="Arial" w:hAnsi="Arial" w:cs="Arial"/>
          <w:sz w:val="22"/>
          <w:szCs w:val="22"/>
        </w:rPr>
        <w:t>The part of the works to be sub-contracted shall be [</w:t>
      </w:r>
      <w:r w:rsidRPr="00626DDF">
        <w:rPr>
          <w:rFonts w:ascii="Arial" w:hAnsi="Arial" w:cs="Arial"/>
          <w:i/>
          <w:sz w:val="22"/>
          <w:szCs w:val="22"/>
        </w:rPr>
        <w:t>specify</w:t>
      </w:r>
      <w:r w:rsidRPr="00626DDF">
        <w:rPr>
          <w:rFonts w:ascii="Arial" w:hAnsi="Arial" w:cs="Arial"/>
          <w:sz w:val="22"/>
          <w:szCs w:val="22"/>
        </w:rPr>
        <w:t>] % of the initial amount of the contract and its additional clauses (</w:t>
      </w:r>
      <w:r w:rsidRPr="00626DDF">
        <w:rPr>
          <w:rFonts w:ascii="Arial" w:hAnsi="Arial" w:cs="Arial"/>
          <w:i/>
          <w:sz w:val="22"/>
          <w:szCs w:val="22"/>
        </w:rPr>
        <w:t>the ceiling is 30 %).</w:t>
      </w:r>
    </w:p>
    <w:p w:rsidR="00161E12" w:rsidRPr="00183080" w:rsidRDefault="00161E12" w:rsidP="00161E12">
      <w:pPr>
        <w:pStyle w:val="NormalTahoma"/>
        <w:tabs>
          <w:tab w:val="left" w:pos="0"/>
        </w:tabs>
        <w:ind w:left="0" w:firstLine="0"/>
        <w:jc w:val="both"/>
        <w:rPr>
          <w:rFonts w:ascii="Arial" w:hAnsi="Arial" w:cs="Arial"/>
          <w:i/>
        </w:rPr>
      </w:pPr>
    </w:p>
    <w:p w:rsidR="00161E12" w:rsidRPr="00626DDF" w:rsidRDefault="00161E12" w:rsidP="00161E12">
      <w:pPr>
        <w:pStyle w:val="NormalTahoma"/>
        <w:tabs>
          <w:tab w:val="left" w:pos="0"/>
        </w:tabs>
        <w:ind w:left="0" w:firstLine="0"/>
        <w:jc w:val="both"/>
        <w:rPr>
          <w:rFonts w:ascii="Arial" w:hAnsi="Arial" w:cs="Arial"/>
          <w:b/>
          <w:sz w:val="22"/>
          <w:szCs w:val="22"/>
        </w:rPr>
      </w:pPr>
      <w:r w:rsidRPr="00626DDF">
        <w:rPr>
          <w:rFonts w:ascii="Arial" w:hAnsi="Arial" w:cs="Arial"/>
          <w:b/>
          <w:sz w:val="22"/>
          <w:szCs w:val="22"/>
        </w:rPr>
        <w:t>Article 39: Site laboratory and trials (article 55 of GAC)</w:t>
      </w:r>
    </w:p>
    <w:p w:rsidR="00161E12" w:rsidRPr="00626DDF" w:rsidRDefault="00161E12" w:rsidP="00161E12">
      <w:pPr>
        <w:pStyle w:val="NormalTahoma"/>
        <w:tabs>
          <w:tab w:val="left" w:pos="0"/>
        </w:tabs>
        <w:ind w:left="720" w:firstLine="0"/>
        <w:jc w:val="both"/>
        <w:rPr>
          <w:rFonts w:ascii="Arial" w:hAnsi="Arial" w:cs="Arial"/>
          <w:b/>
          <w:sz w:val="22"/>
          <w:szCs w:val="22"/>
        </w:rPr>
      </w:pPr>
    </w:p>
    <w:p w:rsidR="00161E12" w:rsidRPr="00626DDF" w:rsidRDefault="00161E12" w:rsidP="00560D6A">
      <w:pPr>
        <w:pStyle w:val="NormalTahoma"/>
        <w:numPr>
          <w:ilvl w:val="1"/>
          <w:numId w:val="72"/>
        </w:numPr>
        <w:tabs>
          <w:tab w:val="left" w:pos="0"/>
        </w:tabs>
        <w:jc w:val="both"/>
        <w:rPr>
          <w:rFonts w:ascii="Arial" w:hAnsi="Arial" w:cs="Arial"/>
          <w:sz w:val="22"/>
          <w:szCs w:val="22"/>
        </w:rPr>
      </w:pPr>
      <w:r w:rsidRPr="00626DDF">
        <w:rPr>
          <w:rFonts w:ascii="Arial" w:hAnsi="Arial" w:cs="Arial"/>
          <w:sz w:val="22"/>
          <w:szCs w:val="22"/>
        </w:rPr>
        <w:t>Indicate if necessary the modalities for carrying out the trials and geotechnical studies provided for in the Special Technical Conditions.</w:t>
      </w:r>
    </w:p>
    <w:p w:rsidR="00161E12" w:rsidRPr="00626DDF" w:rsidRDefault="00161E12" w:rsidP="00560D6A">
      <w:pPr>
        <w:pStyle w:val="NormalTahoma"/>
        <w:tabs>
          <w:tab w:val="left" w:pos="0"/>
        </w:tabs>
        <w:ind w:left="465" w:firstLine="0"/>
        <w:jc w:val="both"/>
        <w:rPr>
          <w:rFonts w:ascii="Arial" w:hAnsi="Arial" w:cs="Arial"/>
          <w:sz w:val="22"/>
          <w:szCs w:val="22"/>
        </w:rPr>
      </w:pPr>
    </w:p>
    <w:p w:rsidR="00161E12" w:rsidRPr="00626DDF" w:rsidRDefault="00161E12" w:rsidP="00560D6A">
      <w:pPr>
        <w:pStyle w:val="NormalTahoma"/>
        <w:numPr>
          <w:ilvl w:val="1"/>
          <w:numId w:val="72"/>
        </w:numPr>
        <w:tabs>
          <w:tab w:val="left" w:pos="0"/>
        </w:tabs>
        <w:jc w:val="both"/>
        <w:rPr>
          <w:rFonts w:ascii="Arial" w:hAnsi="Arial" w:cs="Arial"/>
          <w:sz w:val="22"/>
          <w:szCs w:val="22"/>
        </w:rPr>
      </w:pPr>
      <w:r w:rsidRPr="00626DDF">
        <w:rPr>
          <w:rFonts w:ascii="Arial" w:hAnsi="Arial" w:cs="Arial"/>
          <w:sz w:val="22"/>
          <w:szCs w:val="22"/>
        </w:rPr>
        <w:t>The Contract Manager has a deadline of [</w:t>
      </w:r>
      <w:r w:rsidRPr="00626DDF">
        <w:rPr>
          <w:rFonts w:ascii="Arial" w:hAnsi="Arial" w:cs="Arial"/>
          <w:i/>
          <w:sz w:val="22"/>
          <w:szCs w:val="22"/>
        </w:rPr>
        <w:t>specify</w:t>
      </w:r>
      <w:r w:rsidRPr="00626DDF">
        <w:rPr>
          <w:rFonts w:ascii="Arial" w:hAnsi="Arial" w:cs="Arial"/>
          <w:sz w:val="22"/>
          <w:szCs w:val="22"/>
        </w:rPr>
        <w:t>] days to approve the contractor’s personnel and laboratory as soon as the request is made.</w:t>
      </w:r>
    </w:p>
    <w:p w:rsidR="00161E12" w:rsidRPr="00626DDF" w:rsidRDefault="00161E12" w:rsidP="00161E12">
      <w:pPr>
        <w:pStyle w:val="NormalTahoma"/>
        <w:tabs>
          <w:tab w:val="left" w:pos="0"/>
        </w:tabs>
        <w:jc w:val="both"/>
        <w:rPr>
          <w:rFonts w:ascii="Arial" w:hAnsi="Arial" w:cs="Arial"/>
          <w:sz w:val="22"/>
          <w:szCs w:val="22"/>
        </w:rPr>
      </w:pPr>
    </w:p>
    <w:p w:rsidR="00161E12" w:rsidRPr="00626DDF" w:rsidRDefault="00161E12" w:rsidP="00161E12">
      <w:pPr>
        <w:pStyle w:val="NormalTahoma"/>
        <w:tabs>
          <w:tab w:val="left" w:pos="0"/>
        </w:tabs>
        <w:jc w:val="both"/>
        <w:rPr>
          <w:rFonts w:ascii="Arial" w:hAnsi="Arial" w:cs="Arial"/>
          <w:b/>
          <w:sz w:val="22"/>
          <w:szCs w:val="22"/>
        </w:rPr>
      </w:pPr>
      <w:r w:rsidRPr="00626DDF">
        <w:rPr>
          <w:rFonts w:ascii="Arial" w:hAnsi="Arial" w:cs="Arial"/>
          <w:b/>
          <w:sz w:val="22"/>
          <w:szCs w:val="22"/>
        </w:rPr>
        <w:t>Article 40: Site logbook (article 56 of the GAC supplemented)</w:t>
      </w:r>
    </w:p>
    <w:p w:rsidR="00161E12" w:rsidRPr="00626DDF" w:rsidRDefault="00161E12" w:rsidP="00161E12">
      <w:pPr>
        <w:pStyle w:val="NormalTahoma"/>
        <w:tabs>
          <w:tab w:val="left" w:pos="0"/>
        </w:tabs>
        <w:jc w:val="both"/>
        <w:rPr>
          <w:rFonts w:ascii="Arial" w:hAnsi="Arial" w:cs="Arial"/>
          <w:b/>
          <w:sz w:val="22"/>
          <w:szCs w:val="22"/>
        </w:rPr>
      </w:pPr>
    </w:p>
    <w:p w:rsidR="00161E12" w:rsidRPr="00626DDF" w:rsidRDefault="00161E12" w:rsidP="00161E12">
      <w:pPr>
        <w:pStyle w:val="NormalTahoma"/>
        <w:numPr>
          <w:ilvl w:val="1"/>
          <w:numId w:val="73"/>
        </w:numPr>
        <w:tabs>
          <w:tab w:val="left" w:pos="0"/>
        </w:tabs>
        <w:jc w:val="both"/>
        <w:rPr>
          <w:rFonts w:ascii="Arial" w:hAnsi="Arial" w:cs="Arial"/>
          <w:sz w:val="22"/>
          <w:szCs w:val="22"/>
        </w:rPr>
      </w:pPr>
      <w:r w:rsidRPr="00626DDF">
        <w:rPr>
          <w:rFonts w:ascii="Arial" w:hAnsi="Arial" w:cs="Arial"/>
          <w:sz w:val="22"/>
          <w:szCs w:val="22"/>
        </w:rPr>
        <w:t>The Site logbook must be systematically jointly signed by the Project Manager or Engineer, where need be and the contractor’s representative each day.</w:t>
      </w:r>
    </w:p>
    <w:p w:rsidR="00161E12" w:rsidRPr="00626DDF" w:rsidRDefault="00161E12" w:rsidP="00161E12">
      <w:pPr>
        <w:pStyle w:val="NormalTahoma"/>
        <w:tabs>
          <w:tab w:val="left" w:pos="0"/>
        </w:tabs>
        <w:ind w:left="465" w:firstLine="0"/>
        <w:jc w:val="both"/>
        <w:rPr>
          <w:rFonts w:ascii="Arial" w:hAnsi="Arial" w:cs="Arial"/>
          <w:sz w:val="22"/>
          <w:szCs w:val="22"/>
        </w:rPr>
      </w:pPr>
    </w:p>
    <w:p w:rsidR="00161E12" w:rsidRPr="009B36DB" w:rsidRDefault="00161E12" w:rsidP="00161E12">
      <w:pPr>
        <w:pStyle w:val="NormalTahoma"/>
        <w:numPr>
          <w:ilvl w:val="1"/>
          <w:numId w:val="73"/>
        </w:numPr>
        <w:tabs>
          <w:tab w:val="left" w:pos="0"/>
        </w:tabs>
        <w:jc w:val="both"/>
        <w:rPr>
          <w:rFonts w:ascii="Arial" w:hAnsi="Arial" w:cs="Arial"/>
          <w:sz w:val="22"/>
          <w:szCs w:val="22"/>
        </w:rPr>
      </w:pPr>
      <w:r w:rsidRPr="00626DDF">
        <w:rPr>
          <w:rFonts w:ascii="Arial" w:hAnsi="Arial" w:cs="Arial"/>
          <w:sz w:val="22"/>
          <w:szCs w:val="22"/>
        </w:rPr>
        <w:t>It is a joint document in a single copy. Its pages must be numbered and initialled. No page should be removed. The erased or cancelled parts must be mentioned on the margin for validation.</w:t>
      </w:r>
    </w:p>
    <w:p w:rsidR="00161E12" w:rsidRPr="00626DDF" w:rsidRDefault="00161E12" w:rsidP="00161E12">
      <w:pPr>
        <w:pStyle w:val="NormalTahoma"/>
        <w:tabs>
          <w:tab w:val="left" w:pos="0"/>
        </w:tabs>
        <w:jc w:val="both"/>
        <w:rPr>
          <w:rFonts w:ascii="Arial" w:hAnsi="Arial" w:cs="Arial"/>
          <w:b/>
          <w:sz w:val="22"/>
          <w:szCs w:val="22"/>
        </w:rPr>
      </w:pPr>
      <w:r w:rsidRPr="00626DDF">
        <w:rPr>
          <w:rFonts w:ascii="Arial" w:hAnsi="Arial" w:cs="Arial"/>
          <w:b/>
          <w:sz w:val="22"/>
          <w:szCs w:val="22"/>
        </w:rPr>
        <w:t>Article 41: Use of explosives (article 60 of the GAC)</w:t>
      </w:r>
    </w:p>
    <w:p w:rsidR="00161E12" w:rsidRPr="00626DDF" w:rsidRDefault="00161E12" w:rsidP="00161E12">
      <w:pPr>
        <w:pStyle w:val="NormalTahoma"/>
        <w:tabs>
          <w:tab w:val="left" w:pos="0"/>
        </w:tabs>
        <w:jc w:val="both"/>
        <w:rPr>
          <w:rFonts w:ascii="Arial" w:hAnsi="Arial" w:cs="Arial"/>
          <w:b/>
          <w:sz w:val="22"/>
          <w:szCs w:val="22"/>
        </w:rPr>
      </w:pPr>
    </w:p>
    <w:p w:rsidR="00161E12" w:rsidRPr="00626DDF" w:rsidRDefault="00161E12" w:rsidP="00161E12">
      <w:pPr>
        <w:pStyle w:val="NormalTahoma"/>
        <w:tabs>
          <w:tab w:val="left" w:pos="0"/>
        </w:tabs>
        <w:jc w:val="both"/>
        <w:rPr>
          <w:rFonts w:ascii="Arial" w:hAnsi="Arial" w:cs="Arial"/>
          <w:sz w:val="22"/>
          <w:szCs w:val="22"/>
        </w:rPr>
      </w:pPr>
      <w:r w:rsidRPr="00626DDF">
        <w:rPr>
          <w:rFonts w:ascii="Arial" w:hAnsi="Arial" w:cs="Arial"/>
          <w:sz w:val="22"/>
          <w:szCs w:val="22"/>
        </w:rPr>
        <w:t>[</w:t>
      </w:r>
      <w:r w:rsidRPr="00626DDF">
        <w:rPr>
          <w:rFonts w:ascii="Arial" w:hAnsi="Arial" w:cs="Arial"/>
          <w:i/>
          <w:sz w:val="22"/>
          <w:szCs w:val="22"/>
        </w:rPr>
        <w:t>Specify the possible restrictions or bans</w:t>
      </w:r>
      <w:r w:rsidRPr="00626DDF">
        <w:rPr>
          <w:rFonts w:ascii="Arial" w:hAnsi="Arial" w:cs="Arial"/>
          <w:sz w:val="22"/>
          <w:szCs w:val="22"/>
        </w:rPr>
        <w:t>]</w:t>
      </w:r>
    </w:p>
    <w:p w:rsidR="00161E12" w:rsidRPr="00183080" w:rsidRDefault="00161E12" w:rsidP="00560D6A">
      <w:pPr>
        <w:pStyle w:val="NormalTahoma"/>
        <w:tabs>
          <w:tab w:val="left" w:pos="0"/>
        </w:tabs>
        <w:ind w:left="0" w:firstLine="0"/>
        <w:jc w:val="both"/>
        <w:rPr>
          <w:rFonts w:ascii="Arial" w:hAnsi="Arial" w:cs="Arial"/>
        </w:rPr>
      </w:pPr>
    </w:p>
    <w:p w:rsidR="00161E12" w:rsidRPr="00183080" w:rsidRDefault="00161E12" w:rsidP="00161E12">
      <w:pPr>
        <w:pStyle w:val="NormalTahoma"/>
        <w:tabs>
          <w:tab w:val="left" w:pos="0"/>
        </w:tabs>
        <w:jc w:val="center"/>
        <w:rPr>
          <w:rFonts w:ascii="Arial" w:hAnsi="Arial" w:cs="Arial"/>
          <w:b/>
        </w:rPr>
      </w:pPr>
      <w:r w:rsidRPr="00183080">
        <w:rPr>
          <w:rFonts w:ascii="Arial" w:hAnsi="Arial" w:cs="Arial"/>
          <w:b/>
        </w:rPr>
        <w:t>Chapter IV: Acceptance</w:t>
      </w:r>
    </w:p>
    <w:p w:rsidR="00161E12" w:rsidRPr="00183080" w:rsidRDefault="00161E12" w:rsidP="00161E12">
      <w:pPr>
        <w:pStyle w:val="NormalTahoma"/>
        <w:tabs>
          <w:tab w:val="left" w:pos="0"/>
        </w:tabs>
        <w:jc w:val="center"/>
        <w:rPr>
          <w:rFonts w:ascii="Arial" w:hAnsi="Arial" w:cs="Arial"/>
          <w:b/>
        </w:rPr>
      </w:pPr>
    </w:p>
    <w:p w:rsidR="00161E12" w:rsidRPr="00183080" w:rsidRDefault="00161E12" w:rsidP="00161E12">
      <w:pPr>
        <w:pStyle w:val="NormalTahoma"/>
        <w:tabs>
          <w:tab w:val="left" w:pos="0"/>
        </w:tabs>
        <w:rPr>
          <w:rFonts w:ascii="Arial" w:hAnsi="Arial" w:cs="Arial"/>
          <w:b/>
        </w:rPr>
      </w:pPr>
      <w:r w:rsidRPr="00183080">
        <w:rPr>
          <w:rFonts w:ascii="Arial" w:hAnsi="Arial" w:cs="Arial"/>
          <w:b/>
        </w:rPr>
        <w:t>Article 4</w:t>
      </w:r>
      <w:r>
        <w:rPr>
          <w:rFonts w:ascii="Arial" w:hAnsi="Arial" w:cs="Arial"/>
          <w:b/>
        </w:rPr>
        <w:t>2</w:t>
      </w:r>
      <w:r w:rsidRPr="00183080">
        <w:rPr>
          <w:rFonts w:ascii="Arial" w:hAnsi="Arial" w:cs="Arial"/>
          <w:b/>
        </w:rPr>
        <w:t>: Provisional acceptance (article 67 of</w:t>
      </w:r>
      <w:r>
        <w:rPr>
          <w:rFonts w:ascii="Arial" w:hAnsi="Arial" w:cs="Arial"/>
          <w:b/>
        </w:rPr>
        <w:t xml:space="preserve"> the</w:t>
      </w:r>
      <w:r w:rsidRPr="00183080">
        <w:rPr>
          <w:rFonts w:ascii="Arial" w:hAnsi="Arial" w:cs="Arial"/>
          <w:b/>
        </w:rPr>
        <w:t xml:space="preserve"> GAC)</w:t>
      </w:r>
    </w:p>
    <w:p w:rsidR="00161E12" w:rsidRPr="00183080" w:rsidRDefault="00161E12" w:rsidP="00161E12">
      <w:pPr>
        <w:pStyle w:val="NormalTahoma"/>
        <w:tabs>
          <w:tab w:val="left" w:pos="0"/>
        </w:tabs>
        <w:rPr>
          <w:rFonts w:ascii="Arial" w:hAnsi="Arial" w:cs="Arial"/>
          <w:b/>
        </w:rPr>
      </w:pPr>
    </w:p>
    <w:p w:rsidR="00161E12" w:rsidRPr="004A0DAC" w:rsidRDefault="00161E12" w:rsidP="00161E12">
      <w:pPr>
        <w:pStyle w:val="NormalTahoma"/>
        <w:tabs>
          <w:tab w:val="left" w:pos="0"/>
        </w:tabs>
        <w:ind w:left="0" w:firstLine="0"/>
        <w:jc w:val="both"/>
        <w:rPr>
          <w:rFonts w:ascii="Arial" w:hAnsi="Arial" w:cs="Arial"/>
          <w:sz w:val="22"/>
          <w:szCs w:val="22"/>
        </w:rPr>
      </w:pPr>
      <w:r w:rsidRPr="004A0DAC">
        <w:rPr>
          <w:rFonts w:ascii="Arial" w:hAnsi="Arial" w:cs="Arial"/>
          <w:sz w:val="22"/>
          <w:szCs w:val="22"/>
        </w:rPr>
        <w:t xml:space="preserve">Before the provisional acceptance, the contractor shall request in writing to the </w:t>
      </w:r>
      <w:r>
        <w:rPr>
          <w:rFonts w:ascii="Arial" w:hAnsi="Arial" w:cs="Arial"/>
          <w:sz w:val="22"/>
          <w:szCs w:val="22"/>
        </w:rPr>
        <w:t>P</w:t>
      </w:r>
      <w:r w:rsidRPr="004A0DAC">
        <w:rPr>
          <w:rFonts w:ascii="Arial" w:hAnsi="Arial" w:cs="Arial"/>
          <w:sz w:val="22"/>
          <w:szCs w:val="22"/>
        </w:rPr>
        <w:t>roject Owner with a copy to the Contracting Authority, the Engineer and Paying Body the organisation of a technical visit prior to the provisional acceptance.</w:t>
      </w:r>
    </w:p>
    <w:p w:rsidR="00161E12" w:rsidRPr="004A0DAC" w:rsidRDefault="00161E12" w:rsidP="00161E12">
      <w:pPr>
        <w:pStyle w:val="NormalTahoma"/>
        <w:tabs>
          <w:tab w:val="left" w:pos="0"/>
        </w:tabs>
        <w:ind w:left="0" w:firstLine="0"/>
        <w:jc w:val="both"/>
        <w:rPr>
          <w:rFonts w:ascii="Arial" w:hAnsi="Arial" w:cs="Arial"/>
          <w:sz w:val="22"/>
          <w:szCs w:val="22"/>
        </w:rPr>
      </w:pPr>
    </w:p>
    <w:p w:rsidR="00161E12" w:rsidRDefault="00161E12" w:rsidP="00161E12">
      <w:pPr>
        <w:pStyle w:val="NormalTahoma"/>
        <w:numPr>
          <w:ilvl w:val="1"/>
          <w:numId w:val="74"/>
        </w:numPr>
        <w:tabs>
          <w:tab w:val="left" w:pos="0"/>
        </w:tabs>
        <w:jc w:val="both"/>
        <w:rPr>
          <w:rFonts w:ascii="Arial" w:hAnsi="Arial" w:cs="Arial"/>
          <w:sz w:val="22"/>
          <w:szCs w:val="22"/>
        </w:rPr>
      </w:pPr>
      <w:r w:rsidRPr="004A0DAC">
        <w:rPr>
          <w:rFonts w:ascii="Arial" w:hAnsi="Arial" w:cs="Arial"/>
          <w:sz w:val="22"/>
          <w:szCs w:val="22"/>
        </w:rPr>
        <w:t>Tests included in the operations prior to acceptance [</w:t>
      </w:r>
      <w:r w:rsidRPr="004A0DAC">
        <w:rPr>
          <w:rFonts w:ascii="Arial" w:hAnsi="Arial" w:cs="Arial"/>
          <w:i/>
          <w:sz w:val="22"/>
          <w:szCs w:val="22"/>
        </w:rPr>
        <w:t>insert if applicable</w:t>
      </w:r>
      <w:r w:rsidRPr="004A0DAC">
        <w:rPr>
          <w:rFonts w:ascii="Arial" w:hAnsi="Arial" w:cs="Arial"/>
          <w:sz w:val="22"/>
          <w:szCs w:val="22"/>
        </w:rPr>
        <w:t>].</w:t>
      </w:r>
    </w:p>
    <w:p w:rsidR="00161E12" w:rsidRPr="004A0DAC" w:rsidRDefault="00161E12" w:rsidP="00161E12">
      <w:pPr>
        <w:pStyle w:val="NormalTahoma"/>
        <w:tabs>
          <w:tab w:val="left" w:pos="0"/>
        </w:tabs>
        <w:ind w:left="465" w:firstLine="0"/>
        <w:jc w:val="both"/>
        <w:rPr>
          <w:rFonts w:ascii="Arial" w:hAnsi="Arial" w:cs="Arial"/>
          <w:sz w:val="22"/>
          <w:szCs w:val="22"/>
        </w:rPr>
      </w:pPr>
    </w:p>
    <w:p w:rsidR="00161E12" w:rsidRPr="00560D6A" w:rsidRDefault="00161E12" w:rsidP="00560D6A">
      <w:pPr>
        <w:pStyle w:val="NormalTahoma"/>
        <w:numPr>
          <w:ilvl w:val="1"/>
          <w:numId w:val="74"/>
        </w:numPr>
        <w:tabs>
          <w:tab w:val="left" w:pos="0"/>
        </w:tabs>
        <w:jc w:val="both"/>
        <w:rPr>
          <w:rFonts w:ascii="Arial" w:hAnsi="Arial" w:cs="Arial"/>
          <w:sz w:val="22"/>
          <w:szCs w:val="22"/>
        </w:rPr>
      </w:pPr>
      <w:r w:rsidRPr="004A0DAC">
        <w:rPr>
          <w:rFonts w:ascii="Arial" w:hAnsi="Arial" w:cs="Arial"/>
          <w:sz w:val="22"/>
          <w:szCs w:val="22"/>
        </w:rPr>
        <w:t>Possible ascertainment of the folding up of the site installations and the restitution of the site as was [</w:t>
      </w:r>
      <w:r w:rsidRPr="004A0DAC">
        <w:rPr>
          <w:rFonts w:ascii="Arial" w:hAnsi="Arial" w:cs="Arial"/>
          <w:i/>
          <w:sz w:val="22"/>
          <w:szCs w:val="22"/>
        </w:rPr>
        <w:t>insert  and modify if applicable</w:t>
      </w:r>
      <w:r w:rsidRPr="004A0DAC">
        <w:rPr>
          <w:rFonts w:ascii="Arial" w:hAnsi="Arial" w:cs="Arial"/>
          <w:sz w:val="22"/>
          <w:szCs w:val="22"/>
        </w:rPr>
        <w:t>];</w:t>
      </w:r>
    </w:p>
    <w:p w:rsidR="00161E12" w:rsidRPr="008C7BDA" w:rsidRDefault="00161E12" w:rsidP="00161E12">
      <w:pPr>
        <w:numPr>
          <w:ilvl w:val="1"/>
          <w:numId w:val="81"/>
        </w:numPr>
        <w:spacing w:line="360" w:lineRule="auto"/>
        <w:jc w:val="both"/>
        <w:rPr>
          <w:rFonts w:ascii="Calibri" w:hAnsi="Calibri" w:cs="Calibri"/>
          <w:lang w:val="en-GB"/>
        </w:rPr>
      </w:pPr>
      <w:r w:rsidRPr="008C7BDA">
        <w:rPr>
          <w:rFonts w:ascii="Arial" w:hAnsi="Arial" w:cs="Arial"/>
          <w:sz w:val="22"/>
          <w:szCs w:val="22"/>
          <w:lang w:val="en-GB"/>
        </w:rPr>
        <w:t>The Acceptance Commission shall comprise the following members indicatively</w:t>
      </w:r>
    </w:p>
    <w:p w:rsidR="00161E12" w:rsidRPr="008C7BDA" w:rsidRDefault="00161E12" w:rsidP="00560D6A">
      <w:pPr>
        <w:numPr>
          <w:ilvl w:val="0"/>
          <w:numId w:val="82"/>
        </w:numPr>
        <w:jc w:val="both"/>
        <w:rPr>
          <w:rFonts w:ascii="Calibri" w:hAnsi="Calibri" w:cs="Calibri"/>
          <w:lang w:val="en-GB"/>
        </w:rPr>
      </w:pPr>
      <w:r>
        <w:rPr>
          <w:rFonts w:ascii="Calibri" w:hAnsi="Calibri" w:cs="Calibri"/>
          <w:lang w:val="en-GB"/>
        </w:rPr>
        <w:t xml:space="preserve">The Mayor of </w:t>
      </w:r>
      <w:proofErr w:type="spellStart"/>
      <w:r>
        <w:rPr>
          <w:rFonts w:ascii="Calibri" w:hAnsi="Calibri" w:cs="Calibri"/>
          <w:lang w:val="en-GB"/>
        </w:rPr>
        <w:t>Mundemba</w:t>
      </w:r>
      <w:proofErr w:type="spellEnd"/>
      <w:r>
        <w:rPr>
          <w:rFonts w:ascii="Calibri" w:hAnsi="Calibri" w:cs="Calibri"/>
          <w:lang w:val="en-GB"/>
        </w:rPr>
        <w:t xml:space="preserve"> Council </w:t>
      </w:r>
      <w:r w:rsidRPr="008C7BDA">
        <w:rPr>
          <w:rFonts w:ascii="Calibri" w:hAnsi="Calibri" w:cs="Calibri"/>
          <w:lang w:val="en-GB"/>
        </w:rPr>
        <w:t xml:space="preserve"> (Vote Holder)</w:t>
      </w:r>
      <w:r w:rsidRPr="008C7BDA">
        <w:rPr>
          <w:rFonts w:ascii="Calibri" w:hAnsi="Calibri" w:cs="Calibri"/>
          <w:lang w:val="en-GB"/>
        </w:rPr>
        <w:tab/>
        <w:t xml:space="preserve"> </w:t>
      </w:r>
      <w:r w:rsidR="00EC0F14">
        <w:rPr>
          <w:rFonts w:ascii="Calibri" w:hAnsi="Calibri" w:cs="Calibri"/>
          <w:lang w:val="en-GB"/>
        </w:rPr>
        <w:t xml:space="preserve">    </w:t>
      </w:r>
      <w:r w:rsidR="008923B0">
        <w:rPr>
          <w:rFonts w:ascii="Calibri" w:hAnsi="Calibri" w:cs="Calibri"/>
          <w:lang w:val="en-GB"/>
        </w:rPr>
        <w:t xml:space="preserve">                              </w:t>
      </w:r>
      <w:r w:rsidRPr="008C7BDA">
        <w:rPr>
          <w:rFonts w:ascii="Calibri" w:hAnsi="Calibri" w:cs="Calibri"/>
          <w:lang w:val="en-GB"/>
        </w:rPr>
        <w:t>President</w:t>
      </w:r>
    </w:p>
    <w:p w:rsidR="00161E12" w:rsidRPr="008C7BDA" w:rsidRDefault="00161E12" w:rsidP="00560D6A">
      <w:pPr>
        <w:numPr>
          <w:ilvl w:val="0"/>
          <w:numId w:val="82"/>
        </w:numPr>
        <w:jc w:val="both"/>
        <w:rPr>
          <w:rFonts w:ascii="Calibri" w:hAnsi="Calibri" w:cs="Calibri"/>
          <w:lang w:val="en-GB"/>
        </w:rPr>
      </w:pPr>
      <w:r w:rsidRPr="008C7BDA">
        <w:rPr>
          <w:rFonts w:ascii="Calibri" w:hAnsi="Calibri" w:cs="Calibri"/>
          <w:lang w:val="en-GB"/>
        </w:rPr>
        <w:t>The follow up engineer( MI</w:t>
      </w:r>
      <w:r>
        <w:rPr>
          <w:rFonts w:ascii="Calibri" w:hAnsi="Calibri" w:cs="Calibri"/>
          <w:lang w:val="en-GB"/>
        </w:rPr>
        <w:t>NE</w:t>
      </w:r>
      <w:r w:rsidR="00EC0F14">
        <w:rPr>
          <w:rFonts w:ascii="Calibri" w:hAnsi="Calibri" w:cs="Calibri"/>
          <w:lang w:val="en-GB"/>
        </w:rPr>
        <w:t>E</w:t>
      </w:r>
      <w:r w:rsidRPr="008C7BDA">
        <w:rPr>
          <w:rFonts w:ascii="Calibri" w:hAnsi="Calibri" w:cs="Calibri"/>
          <w:lang w:val="en-GB"/>
        </w:rPr>
        <w:t xml:space="preserve"> NDIAN )                               </w:t>
      </w:r>
      <w:r w:rsidR="008923B0">
        <w:rPr>
          <w:rFonts w:ascii="Calibri" w:hAnsi="Calibri" w:cs="Calibri"/>
          <w:lang w:val="en-GB"/>
        </w:rPr>
        <w:t xml:space="preserve">                             </w:t>
      </w:r>
      <w:r w:rsidRPr="008C7BDA">
        <w:rPr>
          <w:rFonts w:ascii="Calibri" w:hAnsi="Calibri" w:cs="Calibri"/>
          <w:lang w:val="en-GB"/>
        </w:rPr>
        <w:t xml:space="preserve"> Secretary</w:t>
      </w:r>
    </w:p>
    <w:p w:rsidR="00161E12" w:rsidRPr="008C7BDA" w:rsidRDefault="00161E12" w:rsidP="00560D6A">
      <w:pPr>
        <w:numPr>
          <w:ilvl w:val="0"/>
          <w:numId w:val="82"/>
        </w:numPr>
        <w:jc w:val="both"/>
        <w:rPr>
          <w:rFonts w:ascii="Calibri" w:hAnsi="Calibri" w:cs="Calibri"/>
          <w:lang w:val="en-GB"/>
        </w:rPr>
      </w:pPr>
      <w:r w:rsidRPr="008C7BDA">
        <w:rPr>
          <w:rFonts w:ascii="Calibri" w:hAnsi="Calibri" w:cs="Calibri"/>
          <w:lang w:val="en-GB"/>
        </w:rPr>
        <w:t>The Divisional Delegate of MINMAP/</w:t>
      </w:r>
      <w:proofErr w:type="spellStart"/>
      <w:r w:rsidRPr="008C7BDA">
        <w:rPr>
          <w:rFonts w:ascii="Calibri" w:hAnsi="Calibri" w:cs="Calibri"/>
          <w:lang w:val="en-GB"/>
        </w:rPr>
        <w:t>Ndian</w:t>
      </w:r>
      <w:proofErr w:type="spellEnd"/>
      <w:r w:rsidRPr="008C7BDA">
        <w:rPr>
          <w:rFonts w:ascii="Calibri" w:hAnsi="Calibri" w:cs="Calibri"/>
          <w:lang w:val="en-GB"/>
        </w:rPr>
        <w:t xml:space="preserve"> or his represen</w:t>
      </w:r>
      <w:r w:rsidR="00EC0F14">
        <w:rPr>
          <w:rFonts w:ascii="Calibri" w:hAnsi="Calibri" w:cs="Calibri"/>
          <w:lang w:val="en-GB"/>
        </w:rPr>
        <w:t xml:space="preserve">tative                   </w:t>
      </w:r>
      <w:r w:rsidRPr="008C7BDA">
        <w:rPr>
          <w:rFonts w:ascii="Calibri" w:hAnsi="Calibri" w:cs="Calibri"/>
          <w:lang w:val="en-GB"/>
        </w:rPr>
        <w:t xml:space="preserve">Observer </w:t>
      </w:r>
    </w:p>
    <w:p w:rsidR="00161E12" w:rsidRDefault="00161E12" w:rsidP="00560D6A">
      <w:pPr>
        <w:numPr>
          <w:ilvl w:val="0"/>
          <w:numId w:val="82"/>
        </w:numPr>
        <w:jc w:val="both"/>
        <w:rPr>
          <w:rFonts w:ascii="Calibri" w:hAnsi="Calibri" w:cs="Calibri"/>
          <w:lang w:val="en-GB"/>
        </w:rPr>
      </w:pPr>
      <w:r w:rsidRPr="008C7BDA">
        <w:rPr>
          <w:rFonts w:ascii="Calibri" w:hAnsi="Calibri" w:cs="Calibri"/>
          <w:lang w:val="en-GB"/>
        </w:rPr>
        <w:t xml:space="preserve">The Development Office (CDO) for MUNDEMBA Council          </w:t>
      </w:r>
      <w:r w:rsidR="00EC0F14">
        <w:rPr>
          <w:rFonts w:ascii="Calibri" w:hAnsi="Calibri" w:cs="Calibri"/>
          <w:lang w:val="en-GB"/>
        </w:rPr>
        <w:t xml:space="preserve">                       </w:t>
      </w:r>
      <w:r w:rsidRPr="008C7BDA">
        <w:rPr>
          <w:rFonts w:ascii="Calibri" w:hAnsi="Calibri" w:cs="Calibri"/>
          <w:lang w:val="en-GB"/>
        </w:rPr>
        <w:t>Member</w:t>
      </w:r>
    </w:p>
    <w:p w:rsidR="00161E12" w:rsidRPr="005D59E6" w:rsidRDefault="00161E12" w:rsidP="00560D6A">
      <w:pPr>
        <w:numPr>
          <w:ilvl w:val="0"/>
          <w:numId w:val="82"/>
        </w:numPr>
        <w:jc w:val="both"/>
        <w:rPr>
          <w:rFonts w:ascii="Calibri" w:hAnsi="Calibri" w:cs="Calibri"/>
          <w:lang w:val="en-GB"/>
        </w:rPr>
      </w:pPr>
      <w:r>
        <w:rPr>
          <w:rFonts w:ascii="Calibri" w:hAnsi="Calibri" w:cs="Calibri"/>
          <w:lang w:val="en-GB"/>
        </w:rPr>
        <w:t xml:space="preserve">The stores accountant </w:t>
      </w:r>
      <w:proofErr w:type="spellStart"/>
      <w:r>
        <w:rPr>
          <w:rFonts w:ascii="Calibri" w:hAnsi="Calibri" w:cs="Calibri"/>
          <w:lang w:val="en-GB"/>
        </w:rPr>
        <w:t>Mundemba</w:t>
      </w:r>
      <w:proofErr w:type="spellEnd"/>
      <w:r>
        <w:rPr>
          <w:rFonts w:ascii="Calibri" w:hAnsi="Calibri" w:cs="Calibri"/>
          <w:lang w:val="en-GB"/>
        </w:rPr>
        <w:t xml:space="preserve"> Council                                </w:t>
      </w:r>
      <w:r w:rsidR="00EC0F14">
        <w:rPr>
          <w:rFonts w:ascii="Calibri" w:hAnsi="Calibri" w:cs="Calibri"/>
          <w:lang w:val="en-GB"/>
        </w:rPr>
        <w:t xml:space="preserve">                    </w:t>
      </w:r>
      <w:r w:rsidR="008923B0">
        <w:rPr>
          <w:rFonts w:ascii="Calibri" w:hAnsi="Calibri" w:cs="Calibri"/>
          <w:lang w:val="en-GB"/>
        </w:rPr>
        <w:t xml:space="preserve">   </w:t>
      </w:r>
      <w:r>
        <w:rPr>
          <w:rFonts w:ascii="Calibri" w:hAnsi="Calibri" w:cs="Calibri"/>
          <w:lang w:val="en-GB"/>
        </w:rPr>
        <w:t xml:space="preserve"> Member</w:t>
      </w:r>
    </w:p>
    <w:p w:rsidR="00161E12" w:rsidRPr="008C7BDA" w:rsidRDefault="00161E12" w:rsidP="00560D6A">
      <w:pPr>
        <w:numPr>
          <w:ilvl w:val="0"/>
          <w:numId w:val="82"/>
        </w:numPr>
        <w:jc w:val="both"/>
        <w:rPr>
          <w:rFonts w:ascii="Calibri" w:hAnsi="Calibri" w:cs="Calibri"/>
          <w:lang w:val="en-GB"/>
        </w:rPr>
      </w:pPr>
      <w:r w:rsidRPr="008C7BDA">
        <w:rPr>
          <w:rFonts w:ascii="Calibri" w:hAnsi="Calibri" w:cs="Calibri"/>
          <w:lang w:val="en-GB"/>
        </w:rPr>
        <w:t>The Contractor or his representative</w:t>
      </w:r>
      <w:r w:rsidRPr="008C7BDA">
        <w:rPr>
          <w:rFonts w:ascii="Calibri" w:hAnsi="Calibri" w:cs="Calibri"/>
          <w:lang w:val="en-GB"/>
        </w:rPr>
        <w:tab/>
      </w:r>
      <w:r w:rsidRPr="008C7BDA">
        <w:rPr>
          <w:rFonts w:ascii="Calibri" w:hAnsi="Calibri" w:cs="Calibri"/>
          <w:lang w:val="en-GB"/>
        </w:rPr>
        <w:tab/>
      </w:r>
      <w:r w:rsidRPr="008C7BDA">
        <w:rPr>
          <w:rFonts w:ascii="Calibri" w:hAnsi="Calibri" w:cs="Calibri"/>
          <w:lang w:val="en-GB"/>
        </w:rPr>
        <w:tab/>
      </w:r>
      <w:r w:rsidR="00EC0F14">
        <w:rPr>
          <w:rFonts w:ascii="Calibri" w:hAnsi="Calibri" w:cs="Calibri"/>
          <w:lang w:val="en-GB"/>
        </w:rPr>
        <w:t xml:space="preserve">                                 </w:t>
      </w:r>
      <w:r w:rsidRPr="008C7BDA">
        <w:rPr>
          <w:rFonts w:ascii="Calibri" w:hAnsi="Calibri" w:cs="Calibri"/>
          <w:lang w:val="en-GB"/>
        </w:rPr>
        <w:t>Member</w:t>
      </w:r>
    </w:p>
    <w:p w:rsidR="00161E12" w:rsidRPr="008C7BDA" w:rsidRDefault="00161E12" w:rsidP="00161E12">
      <w:pPr>
        <w:spacing w:line="360" w:lineRule="auto"/>
        <w:jc w:val="both"/>
        <w:rPr>
          <w:rFonts w:ascii="Calibri" w:hAnsi="Calibri" w:cs="Calibri"/>
          <w:lang w:val="en-GB"/>
        </w:rPr>
      </w:pPr>
      <w:r w:rsidRPr="008C7BDA">
        <w:rPr>
          <w:rFonts w:ascii="Calibri" w:hAnsi="Calibri" w:cs="Calibri"/>
          <w:lang w:val="en-GB"/>
        </w:rPr>
        <w:lastRenderedPageBreak/>
        <w:t>The Acceptance will be done on the project site and in the presence of the Contractor</w:t>
      </w:r>
      <w:r>
        <w:rPr>
          <w:rFonts w:ascii="Calibri" w:hAnsi="Calibri" w:cs="Calibri"/>
          <w:lang w:val="en-GB"/>
        </w:rPr>
        <w:t>.</w:t>
      </w:r>
    </w:p>
    <w:p w:rsidR="00161E12" w:rsidRPr="004A0DAC" w:rsidRDefault="00161E12" w:rsidP="00161E12">
      <w:pPr>
        <w:pStyle w:val="NormalTahoma"/>
        <w:tabs>
          <w:tab w:val="left" w:pos="0"/>
        </w:tabs>
        <w:ind w:left="0" w:firstLine="0"/>
        <w:jc w:val="both"/>
        <w:rPr>
          <w:rFonts w:ascii="Arial" w:hAnsi="Arial" w:cs="Arial"/>
          <w:sz w:val="22"/>
          <w:szCs w:val="22"/>
        </w:rPr>
      </w:pPr>
      <w:r w:rsidRPr="004A0DAC">
        <w:rPr>
          <w:rFonts w:ascii="Arial" w:hAnsi="Arial" w:cs="Arial"/>
          <w:sz w:val="22"/>
          <w:szCs w:val="22"/>
        </w:rPr>
        <w:t>The contractor shall be convened to the acceptance by mail at least [</w:t>
      </w:r>
      <w:r w:rsidRPr="004A0DAC">
        <w:rPr>
          <w:rFonts w:ascii="Arial" w:hAnsi="Arial" w:cs="Arial"/>
          <w:i/>
          <w:sz w:val="22"/>
          <w:szCs w:val="22"/>
        </w:rPr>
        <w:t>10 days</w:t>
      </w:r>
      <w:r w:rsidRPr="004A0DAC">
        <w:rPr>
          <w:rFonts w:ascii="Arial" w:hAnsi="Arial" w:cs="Arial"/>
          <w:sz w:val="22"/>
          <w:szCs w:val="22"/>
        </w:rPr>
        <w:t>] prior to the acceptance. He is bound to attend (or be represented).</w:t>
      </w:r>
    </w:p>
    <w:p w:rsidR="00161E12" w:rsidRPr="004A0DAC" w:rsidRDefault="00161E12" w:rsidP="00161E12">
      <w:pPr>
        <w:pStyle w:val="NormalTahoma"/>
        <w:tabs>
          <w:tab w:val="left" w:pos="0"/>
        </w:tabs>
        <w:ind w:left="0" w:firstLine="0"/>
        <w:jc w:val="both"/>
        <w:rPr>
          <w:rFonts w:ascii="Arial" w:hAnsi="Arial" w:cs="Arial"/>
          <w:sz w:val="22"/>
          <w:szCs w:val="22"/>
        </w:rPr>
      </w:pPr>
    </w:p>
    <w:p w:rsidR="00161E12" w:rsidRPr="004A0DAC" w:rsidRDefault="00161E12" w:rsidP="00161E12">
      <w:pPr>
        <w:pStyle w:val="NormalTahoma"/>
        <w:tabs>
          <w:tab w:val="left" w:pos="0"/>
        </w:tabs>
        <w:ind w:left="0" w:firstLine="0"/>
        <w:jc w:val="both"/>
        <w:rPr>
          <w:rFonts w:ascii="Arial" w:hAnsi="Arial" w:cs="Arial"/>
          <w:sz w:val="22"/>
          <w:szCs w:val="22"/>
        </w:rPr>
      </w:pPr>
      <w:r w:rsidRPr="004A0DAC">
        <w:rPr>
          <w:rFonts w:ascii="Arial" w:hAnsi="Arial" w:cs="Arial"/>
          <w:sz w:val="22"/>
          <w:szCs w:val="22"/>
        </w:rPr>
        <w:t>He takes part in the acceptance as an observer. His absence is equivalent to acceptance without reservation of the conclusion of the Acceptance Commission.</w:t>
      </w:r>
    </w:p>
    <w:p w:rsidR="00161E12" w:rsidRPr="004A0DAC" w:rsidRDefault="00161E12" w:rsidP="00161E12">
      <w:pPr>
        <w:pStyle w:val="NormalTahoma"/>
        <w:tabs>
          <w:tab w:val="left" w:pos="0"/>
        </w:tabs>
        <w:ind w:left="0" w:firstLine="0"/>
        <w:jc w:val="both"/>
        <w:rPr>
          <w:rFonts w:ascii="Arial" w:hAnsi="Arial" w:cs="Arial"/>
          <w:sz w:val="22"/>
          <w:szCs w:val="22"/>
        </w:rPr>
      </w:pPr>
    </w:p>
    <w:p w:rsidR="00161E12" w:rsidRPr="004A0DAC" w:rsidRDefault="00161E12" w:rsidP="00161E12">
      <w:pPr>
        <w:pStyle w:val="NormalTahoma"/>
        <w:tabs>
          <w:tab w:val="left" w:pos="0"/>
        </w:tabs>
        <w:ind w:left="0" w:firstLine="0"/>
        <w:jc w:val="both"/>
        <w:rPr>
          <w:rFonts w:ascii="Arial" w:hAnsi="Arial" w:cs="Arial"/>
          <w:sz w:val="22"/>
          <w:szCs w:val="22"/>
        </w:rPr>
      </w:pPr>
      <w:r w:rsidRPr="004A0DAC">
        <w:rPr>
          <w:rFonts w:ascii="Arial" w:hAnsi="Arial" w:cs="Arial"/>
          <w:sz w:val="22"/>
          <w:szCs w:val="22"/>
        </w:rPr>
        <w:t>After the visit of the site, the Commission shall examine the minutes of the preliminary operations to the acceptance and shall proceed to provisional acceptance of the works if there is need.</w:t>
      </w:r>
    </w:p>
    <w:p w:rsidR="00161E12" w:rsidRPr="004A0DAC" w:rsidRDefault="00161E12" w:rsidP="00161E12">
      <w:pPr>
        <w:pStyle w:val="NormalTahoma"/>
        <w:tabs>
          <w:tab w:val="left" w:pos="0"/>
        </w:tabs>
        <w:ind w:left="0" w:firstLine="0"/>
        <w:jc w:val="both"/>
        <w:rPr>
          <w:rFonts w:ascii="Arial" w:hAnsi="Arial" w:cs="Arial"/>
          <w:sz w:val="22"/>
          <w:szCs w:val="22"/>
        </w:rPr>
      </w:pPr>
    </w:p>
    <w:p w:rsidR="00161E12" w:rsidRPr="004A0DAC" w:rsidRDefault="00161E12" w:rsidP="00161E12">
      <w:pPr>
        <w:pStyle w:val="NormalTahoma"/>
        <w:tabs>
          <w:tab w:val="left" w:pos="0"/>
        </w:tabs>
        <w:ind w:left="0" w:firstLine="0"/>
        <w:jc w:val="both"/>
        <w:rPr>
          <w:rFonts w:ascii="Arial" w:hAnsi="Arial" w:cs="Arial"/>
          <w:sz w:val="22"/>
          <w:szCs w:val="22"/>
        </w:rPr>
      </w:pPr>
      <w:r w:rsidRPr="004A0DAC">
        <w:rPr>
          <w:rFonts w:ascii="Arial" w:hAnsi="Arial" w:cs="Arial"/>
          <w:sz w:val="22"/>
          <w:szCs w:val="22"/>
        </w:rPr>
        <w:t>The visit for provisional acceptance shall be the subject of minutes of provisional acceptance signed on the spot by all the members of the Commission.</w:t>
      </w:r>
    </w:p>
    <w:p w:rsidR="00161E12" w:rsidRPr="004A0DAC" w:rsidRDefault="00161E12" w:rsidP="00161E12">
      <w:pPr>
        <w:pStyle w:val="NormalTahoma"/>
        <w:tabs>
          <w:tab w:val="left" w:pos="0"/>
        </w:tabs>
        <w:ind w:left="0" w:firstLine="0"/>
        <w:jc w:val="both"/>
        <w:rPr>
          <w:rFonts w:ascii="Arial" w:hAnsi="Arial" w:cs="Arial"/>
          <w:sz w:val="22"/>
          <w:szCs w:val="22"/>
        </w:rPr>
      </w:pPr>
    </w:p>
    <w:p w:rsidR="00161E12" w:rsidRPr="004A0DAC" w:rsidRDefault="00161E12" w:rsidP="00161E12">
      <w:pPr>
        <w:pStyle w:val="NormalTahoma"/>
        <w:tabs>
          <w:tab w:val="left" w:pos="0"/>
        </w:tabs>
        <w:ind w:left="0" w:firstLine="0"/>
        <w:jc w:val="both"/>
        <w:rPr>
          <w:rFonts w:ascii="Arial" w:hAnsi="Arial" w:cs="Arial"/>
          <w:sz w:val="22"/>
          <w:szCs w:val="22"/>
        </w:rPr>
      </w:pPr>
      <w:r w:rsidRPr="004A0DAC">
        <w:rPr>
          <w:rFonts w:ascii="Arial" w:hAnsi="Arial" w:cs="Arial"/>
          <w:sz w:val="22"/>
          <w:szCs w:val="22"/>
        </w:rPr>
        <w:t>The minutes of the provisional acceptance report shall specify or set the date of completion of the works.</w:t>
      </w:r>
    </w:p>
    <w:p w:rsidR="00161E12" w:rsidRPr="004A0DAC" w:rsidRDefault="00161E12" w:rsidP="00161E12">
      <w:pPr>
        <w:pStyle w:val="NormalTahoma"/>
        <w:tabs>
          <w:tab w:val="left" w:pos="0"/>
        </w:tabs>
        <w:ind w:left="0" w:firstLine="0"/>
        <w:jc w:val="both"/>
        <w:rPr>
          <w:rFonts w:ascii="Arial" w:hAnsi="Arial" w:cs="Arial"/>
          <w:sz w:val="22"/>
          <w:szCs w:val="22"/>
        </w:rPr>
      </w:pPr>
    </w:p>
    <w:p w:rsidR="00161E12" w:rsidRDefault="00161E12" w:rsidP="00161E12">
      <w:pPr>
        <w:pStyle w:val="NormalTahoma"/>
        <w:numPr>
          <w:ilvl w:val="1"/>
          <w:numId w:val="74"/>
        </w:numPr>
        <w:tabs>
          <w:tab w:val="left" w:pos="0"/>
        </w:tabs>
        <w:jc w:val="both"/>
        <w:rPr>
          <w:rFonts w:ascii="Arial" w:hAnsi="Arial" w:cs="Arial"/>
          <w:sz w:val="22"/>
          <w:szCs w:val="22"/>
        </w:rPr>
      </w:pPr>
      <w:r w:rsidRPr="004A0DAC">
        <w:rPr>
          <w:rFonts w:ascii="Arial" w:hAnsi="Arial" w:cs="Arial"/>
          <w:sz w:val="22"/>
          <w:szCs w:val="22"/>
        </w:rPr>
        <w:t>[</w:t>
      </w:r>
      <w:r w:rsidRPr="004A0DAC">
        <w:rPr>
          <w:rFonts w:ascii="Arial" w:hAnsi="Arial" w:cs="Arial"/>
          <w:i/>
          <w:sz w:val="22"/>
          <w:szCs w:val="22"/>
        </w:rPr>
        <w:t>Indicate if partial acceptance is provided for</w:t>
      </w:r>
      <w:r w:rsidRPr="004A0DAC">
        <w:rPr>
          <w:rFonts w:ascii="Arial" w:hAnsi="Arial" w:cs="Arial"/>
          <w:sz w:val="22"/>
          <w:szCs w:val="22"/>
        </w:rPr>
        <w:t>].</w:t>
      </w:r>
    </w:p>
    <w:p w:rsidR="00161E12" w:rsidRPr="004A0DAC" w:rsidRDefault="00161E12" w:rsidP="00161E12">
      <w:pPr>
        <w:pStyle w:val="NormalTahoma"/>
        <w:tabs>
          <w:tab w:val="left" w:pos="0"/>
        </w:tabs>
        <w:ind w:left="465" w:firstLine="0"/>
        <w:jc w:val="both"/>
        <w:rPr>
          <w:rFonts w:ascii="Arial" w:hAnsi="Arial" w:cs="Arial"/>
          <w:sz w:val="22"/>
          <w:szCs w:val="22"/>
        </w:rPr>
      </w:pPr>
    </w:p>
    <w:p w:rsidR="00161E12" w:rsidRPr="004A0DAC" w:rsidRDefault="00161E12" w:rsidP="00161E12">
      <w:pPr>
        <w:pStyle w:val="NormalTahoma"/>
        <w:numPr>
          <w:ilvl w:val="1"/>
          <w:numId w:val="74"/>
        </w:numPr>
        <w:tabs>
          <w:tab w:val="left" w:pos="0"/>
        </w:tabs>
        <w:jc w:val="both"/>
        <w:rPr>
          <w:rFonts w:ascii="Arial" w:hAnsi="Arial" w:cs="Arial"/>
          <w:sz w:val="22"/>
          <w:szCs w:val="22"/>
        </w:rPr>
      </w:pPr>
      <w:r w:rsidRPr="004A0DAC">
        <w:rPr>
          <w:rFonts w:ascii="Arial" w:hAnsi="Arial" w:cs="Arial"/>
          <w:sz w:val="22"/>
          <w:szCs w:val="22"/>
        </w:rPr>
        <w:t>[</w:t>
      </w:r>
      <w:r w:rsidRPr="004A0DAC">
        <w:rPr>
          <w:rFonts w:ascii="Arial" w:hAnsi="Arial" w:cs="Arial"/>
          <w:i/>
          <w:sz w:val="22"/>
          <w:szCs w:val="22"/>
        </w:rPr>
        <w:t>Indicate if the guarantee period commences or not at the date of acceptance of this partial acceptance</w:t>
      </w:r>
      <w:r w:rsidRPr="004A0DAC">
        <w:rPr>
          <w:rFonts w:ascii="Arial" w:hAnsi="Arial" w:cs="Arial"/>
          <w:sz w:val="22"/>
          <w:szCs w:val="22"/>
        </w:rPr>
        <w:t>].</w:t>
      </w:r>
    </w:p>
    <w:p w:rsidR="00161E12" w:rsidRPr="00183080" w:rsidRDefault="00161E12" w:rsidP="00161E12">
      <w:pPr>
        <w:pStyle w:val="NormalTahoma"/>
        <w:tabs>
          <w:tab w:val="left" w:pos="0"/>
        </w:tabs>
        <w:jc w:val="both"/>
        <w:rPr>
          <w:rFonts w:ascii="Arial" w:hAnsi="Arial" w:cs="Arial"/>
        </w:rPr>
      </w:pPr>
    </w:p>
    <w:p w:rsidR="00161E12" w:rsidRPr="004A0DAC" w:rsidRDefault="00161E12" w:rsidP="00161E12">
      <w:pPr>
        <w:pStyle w:val="NormalTahoma"/>
        <w:tabs>
          <w:tab w:val="left" w:pos="0"/>
        </w:tabs>
        <w:jc w:val="both"/>
        <w:rPr>
          <w:rFonts w:ascii="Arial" w:hAnsi="Arial" w:cs="Arial"/>
          <w:b/>
          <w:sz w:val="22"/>
          <w:szCs w:val="22"/>
        </w:rPr>
      </w:pPr>
      <w:r w:rsidRPr="004A0DAC">
        <w:rPr>
          <w:rFonts w:ascii="Arial" w:hAnsi="Arial" w:cs="Arial"/>
          <w:b/>
          <w:sz w:val="22"/>
          <w:szCs w:val="22"/>
        </w:rPr>
        <w:t xml:space="preserve">Article 43: Documents to be furnished after execution (article 68 of </w:t>
      </w:r>
      <w:r>
        <w:rPr>
          <w:rFonts w:ascii="Arial" w:hAnsi="Arial" w:cs="Arial"/>
          <w:b/>
          <w:sz w:val="22"/>
          <w:szCs w:val="22"/>
        </w:rPr>
        <w:t xml:space="preserve">the </w:t>
      </w:r>
      <w:r w:rsidRPr="004A0DAC">
        <w:rPr>
          <w:rFonts w:ascii="Arial" w:hAnsi="Arial" w:cs="Arial"/>
          <w:b/>
          <w:sz w:val="22"/>
          <w:szCs w:val="22"/>
        </w:rPr>
        <w:t>GAC)</w:t>
      </w:r>
    </w:p>
    <w:p w:rsidR="00161E12" w:rsidRPr="004A0DAC" w:rsidRDefault="00161E12" w:rsidP="00161E12">
      <w:pPr>
        <w:pStyle w:val="NormalTahoma"/>
        <w:tabs>
          <w:tab w:val="left" w:pos="0"/>
        </w:tabs>
        <w:jc w:val="both"/>
        <w:rPr>
          <w:rFonts w:ascii="Arial" w:hAnsi="Arial" w:cs="Arial"/>
          <w:b/>
          <w:sz w:val="22"/>
          <w:szCs w:val="22"/>
        </w:rPr>
      </w:pPr>
    </w:p>
    <w:p w:rsidR="00161E12" w:rsidRPr="004A0DAC" w:rsidRDefault="00161E12" w:rsidP="00161E12">
      <w:pPr>
        <w:pStyle w:val="NormalTahoma"/>
        <w:numPr>
          <w:ilvl w:val="1"/>
          <w:numId w:val="75"/>
        </w:numPr>
        <w:tabs>
          <w:tab w:val="left" w:pos="0"/>
        </w:tabs>
        <w:jc w:val="both"/>
        <w:rPr>
          <w:rFonts w:ascii="Arial" w:hAnsi="Arial" w:cs="Arial"/>
          <w:i/>
          <w:sz w:val="22"/>
          <w:szCs w:val="22"/>
        </w:rPr>
      </w:pPr>
      <w:r w:rsidRPr="004A0DAC">
        <w:rPr>
          <w:rFonts w:ascii="Arial" w:hAnsi="Arial" w:cs="Arial"/>
          <w:i/>
          <w:sz w:val="22"/>
          <w:szCs w:val="22"/>
        </w:rPr>
        <w:t>[Indicate the list of the documents to be furnished within a time-limit of 30 days after provisional acceptance].</w:t>
      </w:r>
    </w:p>
    <w:p w:rsidR="00161E12" w:rsidRPr="004A0DAC" w:rsidRDefault="00161E12" w:rsidP="00161E12">
      <w:pPr>
        <w:pStyle w:val="NormalTahoma"/>
        <w:tabs>
          <w:tab w:val="left" w:pos="0"/>
        </w:tabs>
        <w:jc w:val="both"/>
        <w:rPr>
          <w:rFonts w:ascii="Arial" w:hAnsi="Arial" w:cs="Arial"/>
          <w:i/>
          <w:sz w:val="22"/>
          <w:szCs w:val="22"/>
        </w:rPr>
      </w:pPr>
    </w:p>
    <w:p w:rsidR="00161E12" w:rsidRPr="004A0DAC" w:rsidRDefault="00161E12" w:rsidP="00161E12">
      <w:pPr>
        <w:pStyle w:val="NormalTahoma"/>
        <w:numPr>
          <w:ilvl w:val="1"/>
          <w:numId w:val="75"/>
        </w:numPr>
        <w:tabs>
          <w:tab w:val="left" w:pos="0"/>
        </w:tabs>
        <w:jc w:val="both"/>
        <w:rPr>
          <w:rFonts w:ascii="Arial" w:hAnsi="Arial" w:cs="Arial"/>
          <w:i/>
          <w:sz w:val="22"/>
          <w:szCs w:val="22"/>
        </w:rPr>
      </w:pPr>
      <w:r w:rsidRPr="004A0DAC">
        <w:rPr>
          <w:rFonts w:ascii="Arial" w:hAnsi="Arial" w:cs="Arial"/>
          <w:i/>
          <w:sz w:val="22"/>
          <w:szCs w:val="22"/>
        </w:rPr>
        <w:t xml:space="preserve">[Indicate the amount to be retained on the caution in terms of penalty for </w:t>
      </w:r>
      <w:proofErr w:type="spellStart"/>
      <w:r w:rsidRPr="004A0DAC">
        <w:rPr>
          <w:rFonts w:ascii="Arial" w:hAnsi="Arial" w:cs="Arial"/>
          <w:i/>
          <w:sz w:val="22"/>
          <w:szCs w:val="22"/>
        </w:rPr>
        <w:t>non supply</w:t>
      </w:r>
      <w:proofErr w:type="spellEnd"/>
      <w:r w:rsidRPr="004A0DAC">
        <w:rPr>
          <w:rFonts w:ascii="Arial" w:hAnsi="Arial" w:cs="Arial"/>
          <w:i/>
          <w:sz w:val="22"/>
          <w:szCs w:val="22"/>
        </w:rPr>
        <w:t>].</w:t>
      </w:r>
    </w:p>
    <w:p w:rsidR="00161E12" w:rsidRPr="00183080" w:rsidRDefault="00161E12" w:rsidP="00161E12">
      <w:pPr>
        <w:pStyle w:val="NormalTahoma"/>
        <w:tabs>
          <w:tab w:val="left" w:pos="0"/>
        </w:tabs>
        <w:ind w:left="0" w:firstLine="0"/>
        <w:jc w:val="both"/>
        <w:rPr>
          <w:rFonts w:ascii="Arial" w:hAnsi="Arial" w:cs="Arial"/>
          <w:b/>
        </w:rPr>
      </w:pPr>
    </w:p>
    <w:p w:rsidR="00161E12" w:rsidRPr="00183080" w:rsidRDefault="00161E12" w:rsidP="00161E12">
      <w:pPr>
        <w:pStyle w:val="NormalTahoma"/>
        <w:tabs>
          <w:tab w:val="left" w:pos="0"/>
        </w:tabs>
        <w:ind w:left="0" w:firstLine="0"/>
        <w:jc w:val="both"/>
        <w:rPr>
          <w:rFonts w:ascii="Arial" w:hAnsi="Arial" w:cs="Arial"/>
          <w:b/>
        </w:rPr>
      </w:pPr>
      <w:r w:rsidRPr="00183080">
        <w:rPr>
          <w:rFonts w:ascii="Arial" w:hAnsi="Arial" w:cs="Arial"/>
          <w:b/>
        </w:rPr>
        <w:t>Article 4</w:t>
      </w:r>
      <w:r>
        <w:rPr>
          <w:rFonts w:ascii="Arial" w:hAnsi="Arial" w:cs="Arial"/>
          <w:b/>
        </w:rPr>
        <w:t>4</w:t>
      </w:r>
      <w:r w:rsidRPr="00183080">
        <w:rPr>
          <w:rFonts w:ascii="Arial" w:hAnsi="Arial" w:cs="Arial"/>
          <w:b/>
        </w:rPr>
        <w:t xml:space="preserve">: Guarantee period (article 70 of </w:t>
      </w:r>
      <w:r>
        <w:rPr>
          <w:rFonts w:ascii="Arial" w:hAnsi="Arial" w:cs="Arial"/>
          <w:b/>
        </w:rPr>
        <w:t xml:space="preserve">the </w:t>
      </w:r>
      <w:r w:rsidRPr="00183080">
        <w:rPr>
          <w:rFonts w:ascii="Arial" w:hAnsi="Arial" w:cs="Arial"/>
          <w:b/>
        </w:rPr>
        <w:t>GAC)</w:t>
      </w:r>
    </w:p>
    <w:p w:rsidR="00161E12" w:rsidRPr="00183080" w:rsidRDefault="00161E12" w:rsidP="00161E12">
      <w:pPr>
        <w:pStyle w:val="NormalTahoma"/>
        <w:tabs>
          <w:tab w:val="left" w:pos="0"/>
        </w:tabs>
        <w:ind w:left="0" w:firstLine="0"/>
        <w:jc w:val="both"/>
        <w:rPr>
          <w:rFonts w:ascii="Arial" w:hAnsi="Arial" w:cs="Arial"/>
          <w:b/>
        </w:rPr>
      </w:pPr>
    </w:p>
    <w:p w:rsidR="00161E12" w:rsidRPr="00183080" w:rsidRDefault="00161E12" w:rsidP="00161E12">
      <w:pPr>
        <w:pStyle w:val="NormalTahoma"/>
        <w:tabs>
          <w:tab w:val="left" w:pos="0"/>
        </w:tabs>
        <w:ind w:left="0" w:firstLine="0"/>
        <w:jc w:val="both"/>
        <w:rPr>
          <w:rFonts w:ascii="Arial" w:hAnsi="Arial" w:cs="Arial"/>
        </w:rPr>
      </w:pPr>
      <w:r w:rsidRPr="00183080">
        <w:rPr>
          <w:rFonts w:ascii="Arial" w:hAnsi="Arial" w:cs="Arial"/>
        </w:rPr>
        <w:t xml:space="preserve">The guarantee period shall be </w:t>
      </w:r>
      <w:r w:rsidR="00EC0F14">
        <w:rPr>
          <w:rFonts w:ascii="Arial" w:hAnsi="Arial" w:cs="Arial"/>
          <w:i/>
        </w:rPr>
        <w:t>one (</w:t>
      </w:r>
      <w:r>
        <w:rPr>
          <w:rFonts w:ascii="Arial" w:hAnsi="Arial" w:cs="Arial"/>
          <w:i/>
        </w:rPr>
        <w:t>01) year</w:t>
      </w:r>
      <w:r w:rsidRPr="004A0DAC">
        <w:rPr>
          <w:rFonts w:ascii="Arial" w:hAnsi="Arial" w:cs="Arial"/>
          <w:i/>
        </w:rPr>
        <w:t>]</w:t>
      </w:r>
      <w:r w:rsidRPr="00183080">
        <w:rPr>
          <w:rFonts w:ascii="Arial" w:hAnsi="Arial" w:cs="Arial"/>
        </w:rPr>
        <w:t xml:space="preserve"> to run from the date of the provisional acceptance of the works.</w:t>
      </w:r>
    </w:p>
    <w:p w:rsidR="00161E12" w:rsidRPr="00183080" w:rsidRDefault="00161E12" w:rsidP="00161E12">
      <w:pPr>
        <w:pStyle w:val="NormalTahoma"/>
        <w:tabs>
          <w:tab w:val="left" w:pos="0"/>
        </w:tabs>
        <w:ind w:left="0" w:firstLine="0"/>
        <w:jc w:val="both"/>
        <w:rPr>
          <w:rFonts w:ascii="Arial" w:hAnsi="Arial" w:cs="Arial"/>
        </w:rPr>
      </w:pPr>
    </w:p>
    <w:p w:rsidR="00161E12" w:rsidRPr="00183080" w:rsidRDefault="00161E12" w:rsidP="00161E12">
      <w:pPr>
        <w:pStyle w:val="NormalTahoma"/>
        <w:tabs>
          <w:tab w:val="left" w:pos="0"/>
        </w:tabs>
        <w:ind w:left="0" w:firstLine="0"/>
        <w:jc w:val="both"/>
        <w:rPr>
          <w:rFonts w:ascii="Arial" w:hAnsi="Arial" w:cs="Arial"/>
          <w:b/>
        </w:rPr>
      </w:pPr>
      <w:r>
        <w:rPr>
          <w:rFonts w:ascii="Arial" w:hAnsi="Arial" w:cs="Arial"/>
          <w:b/>
        </w:rPr>
        <w:t>Article 45</w:t>
      </w:r>
      <w:r w:rsidRPr="00183080">
        <w:rPr>
          <w:rFonts w:ascii="Arial" w:hAnsi="Arial" w:cs="Arial"/>
          <w:b/>
        </w:rPr>
        <w:t xml:space="preserve">: Final acceptance (article 72 of </w:t>
      </w:r>
      <w:r>
        <w:rPr>
          <w:rFonts w:ascii="Arial" w:hAnsi="Arial" w:cs="Arial"/>
          <w:b/>
        </w:rPr>
        <w:t xml:space="preserve">the </w:t>
      </w:r>
      <w:r w:rsidRPr="00183080">
        <w:rPr>
          <w:rFonts w:ascii="Arial" w:hAnsi="Arial" w:cs="Arial"/>
          <w:b/>
        </w:rPr>
        <w:t>GAC)</w:t>
      </w:r>
    </w:p>
    <w:p w:rsidR="00161E12" w:rsidRPr="00183080" w:rsidRDefault="00161E12" w:rsidP="00161E12">
      <w:pPr>
        <w:pStyle w:val="NormalTahoma"/>
        <w:tabs>
          <w:tab w:val="left" w:pos="0"/>
        </w:tabs>
        <w:ind w:left="0" w:firstLine="0"/>
        <w:jc w:val="both"/>
        <w:rPr>
          <w:rFonts w:ascii="Arial" w:hAnsi="Arial" w:cs="Arial"/>
          <w:b/>
        </w:rPr>
      </w:pPr>
    </w:p>
    <w:p w:rsidR="00161E12" w:rsidRDefault="00161E12" w:rsidP="00161E12">
      <w:pPr>
        <w:pStyle w:val="NormalTahoma"/>
        <w:numPr>
          <w:ilvl w:val="1"/>
          <w:numId w:val="76"/>
        </w:numPr>
        <w:tabs>
          <w:tab w:val="left" w:pos="0"/>
        </w:tabs>
        <w:ind w:left="567" w:hanging="567"/>
        <w:jc w:val="both"/>
        <w:rPr>
          <w:rFonts w:ascii="Arial" w:hAnsi="Arial" w:cs="Arial"/>
        </w:rPr>
      </w:pPr>
      <w:r w:rsidRPr="00183080">
        <w:rPr>
          <w:rFonts w:ascii="Arial" w:hAnsi="Arial" w:cs="Arial"/>
        </w:rPr>
        <w:t xml:space="preserve">Final acceptance shall take place within a maximum deadline of </w:t>
      </w:r>
      <w:r w:rsidRPr="00C36E4A">
        <w:rPr>
          <w:rFonts w:ascii="Arial" w:hAnsi="Arial" w:cs="Arial"/>
          <w:i/>
        </w:rPr>
        <w:t xml:space="preserve">[fifteen (15) days] </w:t>
      </w:r>
      <w:r w:rsidRPr="00183080">
        <w:rPr>
          <w:rFonts w:ascii="Arial" w:hAnsi="Arial" w:cs="Arial"/>
        </w:rPr>
        <w:t>from the date of expiry of the guarantee.</w:t>
      </w:r>
    </w:p>
    <w:p w:rsidR="00161E12" w:rsidRDefault="00161E12" w:rsidP="00161E12">
      <w:pPr>
        <w:pStyle w:val="NormalTahoma"/>
        <w:tabs>
          <w:tab w:val="left" w:pos="0"/>
        </w:tabs>
        <w:ind w:left="567" w:firstLine="0"/>
        <w:jc w:val="both"/>
        <w:rPr>
          <w:rFonts w:ascii="Arial" w:hAnsi="Arial" w:cs="Arial"/>
        </w:rPr>
      </w:pPr>
    </w:p>
    <w:p w:rsidR="00161E12" w:rsidRDefault="00161E12" w:rsidP="00161E12">
      <w:pPr>
        <w:pStyle w:val="NormalTahoma"/>
        <w:numPr>
          <w:ilvl w:val="1"/>
          <w:numId w:val="76"/>
        </w:numPr>
        <w:tabs>
          <w:tab w:val="left" w:pos="0"/>
        </w:tabs>
        <w:ind w:left="567" w:hanging="567"/>
        <w:jc w:val="both"/>
        <w:rPr>
          <w:rFonts w:ascii="Arial" w:hAnsi="Arial" w:cs="Arial"/>
        </w:rPr>
      </w:pPr>
      <w:r w:rsidRPr="00C36E4A">
        <w:rPr>
          <w:rFonts w:ascii="Arial" w:hAnsi="Arial" w:cs="Arial"/>
        </w:rPr>
        <w:t>The Project Manager shall be member of the commission.</w:t>
      </w:r>
    </w:p>
    <w:p w:rsidR="00161E12" w:rsidRPr="00CC2B0C" w:rsidRDefault="00161E12" w:rsidP="00161E12">
      <w:pPr>
        <w:pStyle w:val="ListParagraph"/>
        <w:rPr>
          <w:rFonts w:ascii="Arial" w:hAnsi="Arial" w:cs="Arial"/>
          <w:lang w:val="en-US"/>
        </w:rPr>
      </w:pPr>
    </w:p>
    <w:p w:rsidR="00161E12" w:rsidRPr="004E1763" w:rsidRDefault="00161E12" w:rsidP="00161E12">
      <w:pPr>
        <w:pStyle w:val="NormalTahoma"/>
        <w:numPr>
          <w:ilvl w:val="1"/>
          <w:numId w:val="76"/>
        </w:numPr>
        <w:tabs>
          <w:tab w:val="left" w:pos="0"/>
        </w:tabs>
        <w:ind w:left="567" w:hanging="567"/>
        <w:jc w:val="both"/>
        <w:rPr>
          <w:rFonts w:ascii="Arial" w:hAnsi="Arial" w:cs="Arial"/>
        </w:rPr>
      </w:pPr>
      <w:r w:rsidRPr="00C36E4A">
        <w:rPr>
          <w:rFonts w:ascii="Arial" w:hAnsi="Arial" w:cs="Arial"/>
        </w:rPr>
        <w:t>The procedure for final acceptance shall be the same as for provisional acceptance.</w:t>
      </w:r>
    </w:p>
    <w:p w:rsidR="00161E12" w:rsidRDefault="00161E12" w:rsidP="00161E12">
      <w:pPr>
        <w:pStyle w:val="NormalTahoma"/>
        <w:tabs>
          <w:tab w:val="left" w:pos="0"/>
        </w:tabs>
        <w:ind w:left="0" w:firstLine="0"/>
        <w:rPr>
          <w:rFonts w:ascii="Arial" w:hAnsi="Arial" w:cs="Arial"/>
          <w:b/>
        </w:rPr>
      </w:pPr>
    </w:p>
    <w:p w:rsidR="00161E12" w:rsidRPr="00183080" w:rsidRDefault="00161E12" w:rsidP="00161E12">
      <w:pPr>
        <w:pStyle w:val="NormalTahoma"/>
        <w:tabs>
          <w:tab w:val="left" w:pos="0"/>
        </w:tabs>
        <w:jc w:val="center"/>
        <w:rPr>
          <w:rFonts w:ascii="Arial" w:hAnsi="Arial" w:cs="Arial"/>
          <w:b/>
        </w:rPr>
      </w:pPr>
      <w:r w:rsidRPr="00183080">
        <w:rPr>
          <w:rFonts w:ascii="Arial" w:hAnsi="Arial" w:cs="Arial"/>
          <w:b/>
        </w:rPr>
        <w:t>Chapter V: Sundry provisions</w:t>
      </w:r>
    </w:p>
    <w:p w:rsidR="00161E12" w:rsidRPr="00183080" w:rsidRDefault="00161E12" w:rsidP="00161E12">
      <w:pPr>
        <w:pStyle w:val="NormalTahoma"/>
        <w:tabs>
          <w:tab w:val="left" w:pos="0"/>
        </w:tabs>
        <w:jc w:val="both"/>
        <w:rPr>
          <w:rFonts w:ascii="Arial" w:hAnsi="Arial" w:cs="Arial"/>
        </w:rPr>
      </w:pPr>
    </w:p>
    <w:p w:rsidR="00161E12" w:rsidRPr="00183080" w:rsidRDefault="00161E12" w:rsidP="00161E12">
      <w:pPr>
        <w:pStyle w:val="NormalTahoma"/>
        <w:tabs>
          <w:tab w:val="left" w:pos="0"/>
        </w:tabs>
        <w:jc w:val="both"/>
        <w:rPr>
          <w:rFonts w:ascii="Arial" w:hAnsi="Arial" w:cs="Arial"/>
          <w:b/>
        </w:rPr>
      </w:pPr>
      <w:r w:rsidRPr="00183080">
        <w:rPr>
          <w:rFonts w:ascii="Arial" w:hAnsi="Arial" w:cs="Arial"/>
          <w:b/>
        </w:rPr>
        <w:t>Article 4</w:t>
      </w:r>
      <w:r>
        <w:rPr>
          <w:rFonts w:ascii="Arial" w:hAnsi="Arial" w:cs="Arial"/>
          <w:b/>
        </w:rPr>
        <w:t>6</w:t>
      </w:r>
      <w:r w:rsidRPr="00183080">
        <w:rPr>
          <w:rFonts w:ascii="Arial" w:hAnsi="Arial" w:cs="Arial"/>
          <w:b/>
        </w:rPr>
        <w:t>: Termination of the contract (article 74 of the GAC)</w:t>
      </w:r>
    </w:p>
    <w:p w:rsidR="00161E12" w:rsidRPr="00183080" w:rsidRDefault="00161E12" w:rsidP="00161E12">
      <w:pPr>
        <w:pStyle w:val="NormalTahoma"/>
        <w:tabs>
          <w:tab w:val="left" w:pos="0"/>
        </w:tabs>
        <w:jc w:val="both"/>
        <w:rPr>
          <w:rFonts w:ascii="Arial" w:hAnsi="Arial" w:cs="Arial"/>
        </w:rPr>
      </w:pPr>
    </w:p>
    <w:p w:rsidR="00161E12" w:rsidRPr="00183080" w:rsidRDefault="00161E12" w:rsidP="00161E12">
      <w:pPr>
        <w:pStyle w:val="NormalTahoma"/>
        <w:tabs>
          <w:tab w:val="left" w:pos="0"/>
        </w:tabs>
        <w:ind w:left="0" w:firstLine="0"/>
        <w:jc w:val="both"/>
        <w:rPr>
          <w:rFonts w:ascii="Arial" w:hAnsi="Arial" w:cs="Arial"/>
        </w:rPr>
      </w:pPr>
      <w:r w:rsidRPr="00183080">
        <w:rPr>
          <w:rFonts w:ascii="Arial" w:hAnsi="Arial" w:cs="Arial"/>
        </w:rPr>
        <w:t xml:space="preserve">The contract may be terminated as provided for in Part III Paragraph IV of Decree No. 2004/275 of 24 September 2004 and equally under the conditions laid down in articles 74, 75 and 76 of the GAC especially in </w:t>
      </w:r>
      <w:r>
        <w:rPr>
          <w:rFonts w:ascii="Arial" w:hAnsi="Arial" w:cs="Arial"/>
        </w:rPr>
        <w:t xml:space="preserve">one of the following </w:t>
      </w:r>
      <w:r w:rsidRPr="00183080">
        <w:rPr>
          <w:rFonts w:ascii="Arial" w:hAnsi="Arial" w:cs="Arial"/>
        </w:rPr>
        <w:t>cases:</w:t>
      </w:r>
    </w:p>
    <w:p w:rsidR="00161E12" w:rsidRPr="00183080" w:rsidRDefault="00161E12" w:rsidP="00161E12">
      <w:pPr>
        <w:pStyle w:val="NormalTahoma"/>
        <w:tabs>
          <w:tab w:val="left" w:pos="0"/>
        </w:tabs>
        <w:ind w:left="0" w:firstLine="0"/>
        <w:jc w:val="both"/>
        <w:rPr>
          <w:rFonts w:ascii="Arial" w:hAnsi="Arial" w:cs="Arial"/>
        </w:rPr>
      </w:pPr>
    </w:p>
    <w:p w:rsidR="00161E12" w:rsidRDefault="00161E12" w:rsidP="00161E12">
      <w:pPr>
        <w:pStyle w:val="NormalTahoma"/>
        <w:numPr>
          <w:ilvl w:val="2"/>
          <w:numId w:val="13"/>
        </w:numPr>
        <w:tabs>
          <w:tab w:val="left" w:pos="0"/>
        </w:tabs>
        <w:jc w:val="both"/>
        <w:rPr>
          <w:rFonts w:ascii="Arial" w:hAnsi="Arial" w:cs="Arial"/>
        </w:rPr>
      </w:pPr>
      <w:r w:rsidRPr="00183080">
        <w:rPr>
          <w:rFonts w:ascii="Arial" w:hAnsi="Arial" w:cs="Arial"/>
        </w:rPr>
        <w:t>Delay of more than fifteen (15) calendar days  in the execution of an Administrative Order  or unjustified stoppage of more than seven (7) calendar days;</w:t>
      </w:r>
    </w:p>
    <w:p w:rsidR="00161E12" w:rsidRPr="00183080" w:rsidRDefault="00161E12" w:rsidP="00161E12">
      <w:pPr>
        <w:pStyle w:val="NormalTahoma"/>
        <w:tabs>
          <w:tab w:val="left" w:pos="0"/>
        </w:tabs>
        <w:ind w:left="1495" w:firstLine="0"/>
        <w:jc w:val="both"/>
        <w:rPr>
          <w:rFonts w:ascii="Arial" w:hAnsi="Arial" w:cs="Arial"/>
        </w:rPr>
      </w:pPr>
    </w:p>
    <w:p w:rsidR="00161E12" w:rsidRDefault="00161E12" w:rsidP="00161E12">
      <w:pPr>
        <w:pStyle w:val="NormalTahoma"/>
        <w:numPr>
          <w:ilvl w:val="2"/>
          <w:numId w:val="13"/>
        </w:numPr>
        <w:tabs>
          <w:tab w:val="left" w:pos="0"/>
        </w:tabs>
        <w:jc w:val="both"/>
        <w:rPr>
          <w:rFonts w:ascii="Arial" w:hAnsi="Arial" w:cs="Arial"/>
        </w:rPr>
      </w:pPr>
      <w:r w:rsidRPr="00183080">
        <w:rPr>
          <w:rFonts w:ascii="Arial" w:hAnsi="Arial" w:cs="Arial"/>
        </w:rPr>
        <w:lastRenderedPageBreak/>
        <w:t>Delay in work resulting in penalties of more than 10 % of the amount of the works;</w:t>
      </w:r>
    </w:p>
    <w:p w:rsidR="00161E12" w:rsidRPr="00183080" w:rsidRDefault="00161E12" w:rsidP="00161E12">
      <w:pPr>
        <w:pStyle w:val="NormalTahoma"/>
        <w:tabs>
          <w:tab w:val="left" w:pos="0"/>
        </w:tabs>
        <w:ind w:left="0" w:firstLine="0"/>
        <w:jc w:val="both"/>
        <w:rPr>
          <w:rFonts w:ascii="Arial" w:hAnsi="Arial" w:cs="Arial"/>
        </w:rPr>
      </w:pPr>
    </w:p>
    <w:p w:rsidR="00161E12" w:rsidRDefault="00161E12" w:rsidP="00161E12">
      <w:pPr>
        <w:pStyle w:val="NormalTahoma"/>
        <w:numPr>
          <w:ilvl w:val="2"/>
          <w:numId w:val="13"/>
        </w:numPr>
        <w:tabs>
          <w:tab w:val="left" w:pos="0"/>
        </w:tabs>
        <w:jc w:val="both"/>
        <w:rPr>
          <w:rFonts w:ascii="Arial" w:hAnsi="Arial" w:cs="Arial"/>
        </w:rPr>
      </w:pPr>
      <w:r w:rsidRPr="00183080">
        <w:rPr>
          <w:rFonts w:ascii="Arial" w:hAnsi="Arial" w:cs="Arial"/>
        </w:rPr>
        <w:t>Refusal to repeat poorly executed works;</w:t>
      </w:r>
    </w:p>
    <w:p w:rsidR="00161E12" w:rsidRPr="00183080" w:rsidRDefault="00161E12" w:rsidP="00161E12">
      <w:pPr>
        <w:pStyle w:val="NormalTahoma"/>
        <w:tabs>
          <w:tab w:val="left" w:pos="0"/>
        </w:tabs>
        <w:ind w:left="0" w:firstLine="0"/>
        <w:jc w:val="both"/>
        <w:rPr>
          <w:rFonts w:ascii="Arial" w:hAnsi="Arial" w:cs="Arial"/>
        </w:rPr>
      </w:pPr>
    </w:p>
    <w:p w:rsidR="00161E12" w:rsidRDefault="00161E12" w:rsidP="00161E12">
      <w:pPr>
        <w:pStyle w:val="NormalTahoma"/>
        <w:numPr>
          <w:ilvl w:val="2"/>
          <w:numId w:val="13"/>
        </w:numPr>
        <w:tabs>
          <w:tab w:val="left" w:pos="0"/>
        </w:tabs>
        <w:jc w:val="both"/>
        <w:rPr>
          <w:rFonts w:ascii="Arial" w:hAnsi="Arial" w:cs="Arial"/>
        </w:rPr>
      </w:pPr>
      <w:r w:rsidRPr="00183080">
        <w:rPr>
          <w:rFonts w:ascii="Arial" w:hAnsi="Arial" w:cs="Arial"/>
        </w:rPr>
        <w:t>Default by the contractor;</w:t>
      </w:r>
    </w:p>
    <w:p w:rsidR="00161E12" w:rsidRPr="00183080" w:rsidRDefault="00161E12" w:rsidP="00161E12">
      <w:pPr>
        <w:pStyle w:val="NormalTahoma"/>
        <w:tabs>
          <w:tab w:val="left" w:pos="0"/>
        </w:tabs>
        <w:ind w:left="0" w:firstLine="0"/>
        <w:jc w:val="both"/>
        <w:rPr>
          <w:rFonts w:ascii="Arial" w:hAnsi="Arial" w:cs="Arial"/>
        </w:rPr>
      </w:pPr>
    </w:p>
    <w:p w:rsidR="00161E12" w:rsidRPr="00183080" w:rsidRDefault="00161E12" w:rsidP="00161E12">
      <w:pPr>
        <w:pStyle w:val="NormalTahoma"/>
        <w:numPr>
          <w:ilvl w:val="2"/>
          <w:numId w:val="13"/>
        </w:numPr>
        <w:tabs>
          <w:tab w:val="left" w:pos="0"/>
        </w:tabs>
        <w:jc w:val="both"/>
        <w:rPr>
          <w:rFonts w:ascii="Arial" w:hAnsi="Arial" w:cs="Arial"/>
        </w:rPr>
      </w:pPr>
      <w:r w:rsidRPr="00183080">
        <w:rPr>
          <w:rFonts w:ascii="Arial" w:hAnsi="Arial" w:cs="Arial"/>
        </w:rPr>
        <w:t xml:space="preserve">Persistent </w:t>
      </w:r>
      <w:proofErr w:type="spellStart"/>
      <w:r w:rsidRPr="00183080">
        <w:rPr>
          <w:rFonts w:ascii="Arial" w:hAnsi="Arial" w:cs="Arial"/>
        </w:rPr>
        <w:t>non payment</w:t>
      </w:r>
      <w:proofErr w:type="spellEnd"/>
      <w:r w:rsidRPr="00183080">
        <w:rPr>
          <w:rFonts w:ascii="Arial" w:hAnsi="Arial" w:cs="Arial"/>
        </w:rPr>
        <w:t xml:space="preserve"> for services.</w:t>
      </w:r>
    </w:p>
    <w:p w:rsidR="00161E12" w:rsidRPr="00183080" w:rsidRDefault="00161E12" w:rsidP="00161E12">
      <w:pPr>
        <w:pStyle w:val="NormalTahoma"/>
        <w:tabs>
          <w:tab w:val="left" w:pos="0"/>
        </w:tabs>
        <w:jc w:val="both"/>
        <w:rPr>
          <w:rFonts w:ascii="Arial" w:hAnsi="Arial" w:cs="Arial"/>
        </w:rPr>
      </w:pPr>
    </w:p>
    <w:p w:rsidR="00161E12" w:rsidRPr="00183080" w:rsidRDefault="00161E12" w:rsidP="00161E12">
      <w:pPr>
        <w:pStyle w:val="NormalTahoma"/>
        <w:tabs>
          <w:tab w:val="left" w:pos="0"/>
        </w:tabs>
        <w:jc w:val="both"/>
        <w:rPr>
          <w:rFonts w:ascii="Arial" w:hAnsi="Arial" w:cs="Arial"/>
          <w:b/>
        </w:rPr>
      </w:pPr>
      <w:r>
        <w:rPr>
          <w:rFonts w:ascii="Arial" w:hAnsi="Arial" w:cs="Arial"/>
          <w:b/>
        </w:rPr>
        <w:t>Article 47</w:t>
      </w:r>
      <w:r w:rsidRPr="00183080">
        <w:rPr>
          <w:rFonts w:ascii="Arial" w:hAnsi="Arial" w:cs="Arial"/>
          <w:b/>
        </w:rPr>
        <w:t xml:space="preserve">: Case of force majeure (article 75 of </w:t>
      </w:r>
      <w:r>
        <w:rPr>
          <w:rFonts w:ascii="Arial" w:hAnsi="Arial" w:cs="Arial"/>
          <w:b/>
        </w:rPr>
        <w:t xml:space="preserve">the </w:t>
      </w:r>
      <w:r w:rsidRPr="00183080">
        <w:rPr>
          <w:rFonts w:ascii="Arial" w:hAnsi="Arial" w:cs="Arial"/>
          <w:b/>
        </w:rPr>
        <w:t>GAC)</w:t>
      </w:r>
    </w:p>
    <w:p w:rsidR="00161E12" w:rsidRPr="00183080" w:rsidRDefault="00161E12" w:rsidP="00161E12">
      <w:pPr>
        <w:pStyle w:val="NormalTahoma"/>
        <w:tabs>
          <w:tab w:val="left" w:pos="0"/>
        </w:tabs>
        <w:jc w:val="both"/>
        <w:rPr>
          <w:rFonts w:ascii="Arial" w:hAnsi="Arial" w:cs="Arial"/>
          <w:b/>
        </w:rPr>
      </w:pPr>
    </w:p>
    <w:p w:rsidR="00161E12" w:rsidRPr="00183080" w:rsidRDefault="00161E12" w:rsidP="00161E12">
      <w:pPr>
        <w:pStyle w:val="NormalTahoma"/>
        <w:tabs>
          <w:tab w:val="left" w:pos="0"/>
        </w:tabs>
        <w:ind w:left="0" w:firstLine="0"/>
        <w:jc w:val="both"/>
        <w:rPr>
          <w:rFonts w:ascii="Arial" w:hAnsi="Arial" w:cs="Arial"/>
        </w:rPr>
      </w:pPr>
      <w:r w:rsidRPr="00183080">
        <w:rPr>
          <w:rFonts w:ascii="Arial" w:hAnsi="Arial" w:cs="Arial"/>
        </w:rPr>
        <w:t>If the contractor were to raise the issue of force majeure, the thresholds below which claims shall not be admitted are:</w:t>
      </w:r>
    </w:p>
    <w:p w:rsidR="00161E12" w:rsidRPr="00183080" w:rsidRDefault="00161E12" w:rsidP="00161E12">
      <w:pPr>
        <w:pStyle w:val="NormalTahoma"/>
        <w:tabs>
          <w:tab w:val="left" w:pos="0"/>
        </w:tabs>
        <w:jc w:val="both"/>
        <w:rPr>
          <w:rFonts w:ascii="Arial" w:hAnsi="Arial" w:cs="Arial"/>
        </w:rPr>
      </w:pPr>
    </w:p>
    <w:p w:rsidR="00161E12" w:rsidRPr="00183080" w:rsidRDefault="00161E12" w:rsidP="00161E12">
      <w:pPr>
        <w:pStyle w:val="NormalTahoma"/>
        <w:numPr>
          <w:ilvl w:val="2"/>
          <w:numId w:val="13"/>
        </w:numPr>
        <w:tabs>
          <w:tab w:val="left" w:pos="0"/>
        </w:tabs>
        <w:jc w:val="both"/>
        <w:rPr>
          <w:rFonts w:ascii="Arial" w:hAnsi="Arial" w:cs="Arial"/>
          <w:i/>
        </w:rPr>
      </w:pPr>
      <w:r w:rsidRPr="00183080">
        <w:rPr>
          <w:rFonts w:ascii="Arial" w:hAnsi="Arial" w:cs="Arial"/>
          <w:i/>
        </w:rPr>
        <w:t>Rainfall: 200 millimetres in 24 hours;</w:t>
      </w:r>
    </w:p>
    <w:p w:rsidR="00161E12" w:rsidRPr="00183080" w:rsidRDefault="00161E12" w:rsidP="00161E12">
      <w:pPr>
        <w:pStyle w:val="NormalTahoma"/>
        <w:numPr>
          <w:ilvl w:val="2"/>
          <w:numId w:val="13"/>
        </w:numPr>
        <w:tabs>
          <w:tab w:val="left" w:pos="0"/>
        </w:tabs>
        <w:jc w:val="both"/>
        <w:rPr>
          <w:rFonts w:ascii="Arial" w:hAnsi="Arial" w:cs="Arial"/>
          <w:i/>
        </w:rPr>
      </w:pPr>
      <w:r w:rsidRPr="00183080">
        <w:rPr>
          <w:rFonts w:ascii="Arial" w:hAnsi="Arial" w:cs="Arial"/>
          <w:i/>
        </w:rPr>
        <w:t>Wind: 40 metres per second;</w:t>
      </w:r>
    </w:p>
    <w:p w:rsidR="00161E12" w:rsidRPr="00183080" w:rsidRDefault="00161E12" w:rsidP="00161E12">
      <w:pPr>
        <w:pStyle w:val="NormalTahoma"/>
        <w:numPr>
          <w:ilvl w:val="2"/>
          <w:numId w:val="13"/>
        </w:numPr>
        <w:tabs>
          <w:tab w:val="left" w:pos="0"/>
        </w:tabs>
        <w:jc w:val="both"/>
        <w:rPr>
          <w:rFonts w:ascii="Arial" w:hAnsi="Arial" w:cs="Arial"/>
          <w:i/>
        </w:rPr>
      </w:pPr>
      <w:r w:rsidRPr="00183080">
        <w:rPr>
          <w:rFonts w:ascii="Arial" w:hAnsi="Arial" w:cs="Arial"/>
          <w:i/>
        </w:rPr>
        <w:t>Flood: decennial flood frequency.</w:t>
      </w:r>
    </w:p>
    <w:p w:rsidR="00161E12" w:rsidRPr="00183080" w:rsidRDefault="00161E12" w:rsidP="00161E12">
      <w:pPr>
        <w:pStyle w:val="NormalTahoma"/>
        <w:tabs>
          <w:tab w:val="left" w:pos="0"/>
        </w:tabs>
        <w:jc w:val="both"/>
        <w:rPr>
          <w:rFonts w:ascii="Arial" w:hAnsi="Arial" w:cs="Arial"/>
        </w:rPr>
      </w:pPr>
    </w:p>
    <w:p w:rsidR="00161E12" w:rsidRPr="00183080" w:rsidRDefault="00161E12" w:rsidP="00161E12">
      <w:pPr>
        <w:pStyle w:val="NormalTahoma"/>
        <w:tabs>
          <w:tab w:val="left" w:pos="0"/>
        </w:tabs>
        <w:jc w:val="both"/>
        <w:rPr>
          <w:rFonts w:ascii="Arial" w:hAnsi="Arial" w:cs="Arial"/>
          <w:b/>
        </w:rPr>
      </w:pPr>
      <w:r>
        <w:rPr>
          <w:rFonts w:ascii="Arial" w:hAnsi="Arial" w:cs="Arial"/>
          <w:b/>
        </w:rPr>
        <w:t>Article 48</w:t>
      </w:r>
      <w:r w:rsidRPr="00183080">
        <w:rPr>
          <w:rFonts w:ascii="Arial" w:hAnsi="Arial" w:cs="Arial"/>
          <w:b/>
        </w:rPr>
        <w:t xml:space="preserve">: Disagreements and disputes (article 79 of </w:t>
      </w:r>
      <w:r>
        <w:rPr>
          <w:rFonts w:ascii="Arial" w:hAnsi="Arial" w:cs="Arial"/>
          <w:b/>
        </w:rPr>
        <w:t xml:space="preserve">the </w:t>
      </w:r>
      <w:r w:rsidRPr="00183080">
        <w:rPr>
          <w:rFonts w:ascii="Arial" w:hAnsi="Arial" w:cs="Arial"/>
          <w:b/>
        </w:rPr>
        <w:t>GAC)</w:t>
      </w:r>
    </w:p>
    <w:p w:rsidR="00161E12" w:rsidRPr="00183080" w:rsidRDefault="00161E12" w:rsidP="00161E12">
      <w:pPr>
        <w:pStyle w:val="NormalTahoma"/>
        <w:tabs>
          <w:tab w:val="left" w:pos="0"/>
        </w:tabs>
        <w:jc w:val="both"/>
        <w:rPr>
          <w:rFonts w:ascii="Arial" w:hAnsi="Arial" w:cs="Arial"/>
          <w:b/>
          <w:i/>
        </w:rPr>
      </w:pPr>
    </w:p>
    <w:p w:rsidR="00161E12" w:rsidRDefault="00161E12" w:rsidP="00161E12">
      <w:pPr>
        <w:pStyle w:val="NormalTahoma"/>
        <w:tabs>
          <w:tab w:val="left" w:pos="0"/>
        </w:tabs>
        <w:ind w:left="0" w:firstLine="0"/>
        <w:jc w:val="both"/>
        <w:rPr>
          <w:rFonts w:ascii="Arial" w:hAnsi="Arial" w:cs="Arial"/>
        </w:rPr>
      </w:pPr>
      <w:r>
        <w:rPr>
          <w:rFonts w:ascii="Arial" w:hAnsi="Arial" w:cs="Arial"/>
        </w:rPr>
        <w:t>Disagreements and disputes resulting from the execution of this contract may be settled amicably.</w:t>
      </w:r>
    </w:p>
    <w:p w:rsidR="00161E12" w:rsidRDefault="00161E12" w:rsidP="00161E12">
      <w:pPr>
        <w:pStyle w:val="NormalTahoma"/>
        <w:tabs>
          <w:tab w:val="left" w:pos="0"/>
        </w:tabs>
        <w:ind w:left="0" w:firstLine="0"/>
        <w:jc w:val="both"/>
        <w:rPr>
          <w:rFonts w:ascii="Arial" w:hAnsi="Arial" w:cs="Arial"/>
        </w:rPr>
      </w:pPr>
    </w:p>
    <w:p w:rsidR="00161E12" w:rsidRPr="00C36E4A" w:rsidRDefault="00161E12" w:rsidP="00161E12">
      <w:pPr>
        <w:pStyle w:val="NormalTahoma"/>
        <w:tabs>
          <w:tab w:val="left" w:pos="0"/>
        </w:tabs>
        <w:ind w:left="0" w:firstLine="0"/>
        <w:jc w:val="both"/>
        <w:rPr>
          <w:rFonts w:ascii="Arial" w:hAnsi="Arial" w:cs="Arial"/>
          <w:i/>
        </w:rPr>
      </w:pPr>
      <w:r w:rsidRPr="00183080">
        <w:rPr>
          <w:rFonts w:ascii="Arial" w:hAnsi="Arial" w:cs="Arial"/>
        </w:rPr>
        <w:t xml:space="preserve">Where no amicable solution can be found for a disagreement, </w:t>
      </w:r>
      <w:r>
        <w:rPr>
          <w:rFonts w:ascii="Arial" w:hAnsi="Arial" w:cs="Arial"/>
        </w:rPr>
        <w:t xml:space="preserve">it is </w:t>
      </w:r>
      <w:r w:rsidRPr="00183080">
        <w:rPr>
          <w:rFonts w:ascii="Arial" w:hAnsi="Arial" w:cs="Arial"/>
        </w:rPr>
        <w:t>brought before the competent Cameroonian jurisdiction, subject to the following provisions</w:t>
      </w:r>
      <w:r>
        <w:rPr>
          <w:rFonts w:ascii="Arial" w:hAnsi="Arial" w:cs="Arial"/>
          <w:i/>
        </w:rPr>
        <w:t xml:space="preserve"> to the High Court of </w:t>
      </w:r>
      <w:proofErr w:type="spellStart"/>
      <w:r>
        <w:rPr>
          <w:rFonts w:ascii="Arial" w:hAnsi="Arial" w:cs="Arial"/>
          <w:i/>
        </w:rPr>
        <w:t>Mundemba</w:t>
      </w:r>
      <w:proofErr w:type="spellEnd"/>
      <w:r w:rsidRPr="00C36E4A">
        <w:rPr>
          <w:rFonts w:ascii="Arial" w:hAnsi="Arial" w:cs="Arial"/>
          <w:i/>
        </w:rPr>
        <w:t>.</w:t>
      </w:r>
    </w:p>
    <w:p w:rsidR="00161E12" w:rsidRPr="00C36E4A" w:rsidRDefault="00161E12" w:rsidP="00161E12">
      <w:pPr>
        <w:pStyle w:val="NormalTahoma"/>
        <w:tabs>
          <w:tab w:val="left" w:pos="0"/>
        </w:tabs>
        <w:ind w:left="0" w:firstLine="0"/>
        <w:jc w:val="both"/>
        <w:rPr>
          <w:rFonts w:ascii="Arial" w:hAnsi="Arial" w:cs="Arial"/>
          <w:i/>
        </w:rPr>
      </w:pPr>
    </w:p>
    <w:p w:rsidR="00161E12" w:rsidRPr="00183080" w:rsidRDefault="00161E12" w:rsidP="00161E12">
      <w:pPr>
        <w:pStyle w:val="NormalTahoma"/>
        <w:tabs>
          <w:tab w:val="left" w:pos="0"/>
        </w:tabs>
        <w:ind w:left="0" w:firstLine="0"/>
        <w:jc w:val="both"/>
        <w:rPr>
          <w:rFonts w:ascii="Arial" w:hAnsi="Arial" w:cs="Arial"/>
          <w:b/>
        </w:rPr>
      </w:pPr>
      <w:r>
        <w:rPr>
          <w:rFonts w:ascii="Arial" w:hAnsi="Arial" w:cs="Arial"/>
          <w:b/>
        </w:rPr>
        <w:t>Article 49</w:t>
      </w:r>
      <w:r w:rsidRPr="00183080">
        <w:rPr>
          <w:rFonts w:ascii="Arial" w:hAnsi="Arial" w:cs="Arial"/>
          <w:b/>
        </w:rPr>
        <w:t>: Production and dissemination of this contract</w:t>
      </w:r>
    </w:p>
    <w:p w:rsidR="00161E12" w:rsidRPr="00183080" w:rsidRDefault="00161E12" w:rsidP="00161E12">
      <w:pPr>
        <w:pStyle w:val="NormalTahoma"/>
        <w:tabs>
          <w:tab w:val="left" w:pos="0"/>
        </w:tabs>
        <w:ind w:left="0" w:firstLine="0"/>
        <w:jc w:val="both"/>
        <w:rPr>
          <w:rFonts w:ascii="Arial" w:hAnsi="Arial" w:cs="Arial"/>
          <w:b/>
        </w:rPr>
      </w:pPr>
    </w:p>
    <w:p w:rsidR="00161E12" w:rsidRPr="00183080" w:rsidRDefault="00161E12" w:rsidP="00161E12">
      <w:pPr>
        <w:pStyle w:val="NormalTahoma"/>
        <w:tabs>
          <w:tab w:val="left" w:pos="0"/>
        </w:tabs>
        <w:ind w:left="0" w:firstLine="0"/>
        <w:jc w:val="both"/>
        <w:rPr>
          <w:rFonts w:ascii="Arial" w:hAnsi="Arial" w:cs="Arial"/>
        </w:rPr>
      </w:pPr>
      <w:r w:rsidRPr="00183080">
        <w:rPr>
          <w:rFonts w:ascii="Arial" w:hAnsi="Arial" w:cs="Arial"/>
          <w:i/>
        </w:rPr>
        <w:t>[Twenty (20)]</w:t>
      </w:r>
      <w:r w:rsidRPr="00183080">
        <w:rPr>
          <w:rFonts w:ascii="Arial" w:hAnsi="Arial" w:cs="Arial"/>
        </w:rPr>
        <w:t xml:space="preserve"> copies of this contract shall be produced at the cost of the contractor and furnished to the Contract Manager.</w:t>
      </w:r>
    </w:p>
    <w:p w:rsidR="00161E12" w:rsidRPr="00183080" w:rsidRDefault="00161E12" w:rsidP="00161E12">
      <w:pPr>
        <w:pStyle w:val="NormalTahoma"/>
        <w:tabs>
          <w:tab w:val="left" w:pos="0"/>
        </w:tabs>
        <w:ind w:left="0" w:firstLine="0"/>
        <w:jc w:val="both"/>
        <w:rPr>
          <w:rFonts w:ascii="Arial" w:hAnsi="Arial" w:cs="Arial"/>
        </w:rPr>
      </w:pPr>
    </w:p>
    <w:p w:rsidR="00161E12" w:rsidRPr="00183080" w:rsidRDefault="00161E12" w:rsidP="00161E12">
      <w:pPr>
        <w:pStyle w:val="NormalTahoma"/>
        <w:tabs>
          <w:tab w:val="left" w:pos="0"/>
        </w:tabs>
        <w:ind w:left="0" w:firstLine="0"/>
        <w:jc w:val="both"/>
        <w:rPr>
          <w:rFonts w:ascii="Arial" w:hAnsi="Arial" w:cs="Arial"/>
          <w:b/>
        </w:rPr>
      </w:pPr>
      <w:r w:rsidRPr="00183080">
        <w:rPr>
          <w:rFonts w:ascii="Arial" w:hAnsi="Arial" w:cs="Arial"/>
          <w:b/>
        </w:rPr>
        <w:t xml:space="preserve">Article </w:t>
      </w:r>
      <w:r>
        <w:rPr>
          <w:rFonts w:ascii="Arial" w:hAnsi="Arial" w:cs="Arial"/>
          <w:b/>
        </w:rPr>
        <w:t>50</w:t>
      </w:r>
      <w:r w:rsidRPr="00183080">
        <w:rPr>
          <w:rFonts w:ascii="Arial" w:hAnsi="Arial" w:cs="Arial"/>
          <w:b/>
        </w:rPr>
        <w:t xml:space="preserve"> and last: Entry into force of the contract</w:t>
      </w:r>
    </w:p>
    <w:p w:rsidR="00161E12" w:rsidRPr="00183080" w:rsidRDefault="00161E12" w:rsidP="00161E12">
      <w:pPr>
        <w:pStyle w:val="NormalTahoma"/>
        <w:tabs>
          <w:tab w:val="left" w:pos="0"/>
        </w:tabs>
        <w:jc w:val="both"/>
        <w:rPr>
          <w:rFonts w:ascii="Arial" w:hAnsi="Arial" w:cs="Arial"/>
        </w:rPr>
      </w:pPr>
    </w:p>
    <w:p w:rsidR="00161E12" w:rsidRPr="00183080" w:rsidRDefault="00161E12" w:rsidP="00161E12">
      <w:pPr>
        <w:pStyle w:val="NormalTahoma"/>
        <w:tabs>
          <w:tab w:val="left" w:pos="0"/>
        </w:tabs>
        <w:ind w:left="0" w:firstLine="0"/>
        <w:jc w:val="both"/>
        <w:rPr>
          <w:rFonts w:ascii="Arial" w:hAnsi="Arial" w:cs="Arial"/>
        </w:rPr>
      </w:pPr>
      <w:r w:rsidRPr="00183080">
        <w:rPr>
          <w:rFonts w:ascii="Arial" w:hAnsi="Arial" w:cs="Arial"/>
        </w:rPr>
        <w:t>This contract shall be final only upon its signature by the Contracting Authority. It shall enter into force as soon as it is notified to the contractor by the Contracting Authority.</w:t>
      </w:r>
    </w:p>
    <w:p w:rsidR="00161E12" w:rsidRPr="00183080" w:rsidRDefault="00161E12" w:rsidP="00161E12">
      <w:pPr>
        <w:pStyle w:val="NormalTahoma"/>
        <w:tabs>
          <w:tab w:val="left" w:pos="0"/>
        </w:tabs>
        <w:ind w:left="720" w:firstLine="0"/>
        <w:jc w:val="both"/>
        <w:rPr>
          <w:rFonts w:ascii="Arial" w:hAnsi="Arial" w:cs="Arial"/>
        </w:rPr>
      </w:pPr>
    </w:p>
    <w:p w:rsidR="00161E12" w:rsidRPr="00183080" w:rsidRDefault="00161E12" w:rsidP="00161E12">
      <w:pPr>
        <w:pStyle w:val="NormalTahoma"/>
        <w:tabs>
          <w:tab w:val="left" w:pos="0"/>
        </w:tabs>
        <w:ind w:left="720" w:firstLine="0"/>
        <w:jc w:val="both"/>
        <w:rPr>
          <w:rFonts w:ascii="Arial" w:hAnsi="Arial" w:cs="Arial"/>
        </w:rPr>
      </w:pPr>
    </w:p>
    <w:p w:rsidR="00161E12" w:rsidRPr="00183080" w:rsidRDefault="00161E12" w:rsidP="00161E12">
      <w:pPr>
        <w:pStyle w:val="NormalTahoma"/>
        <w:tabs>
          <w:tab w:val="left" w:pos="0"/>
        </w:tabs>
        <w:ind w:left="0" w:firstLine="0"/>
        <w:rPr>
          <w:rFonts w:ascii="Arial" w:hAnsi="Arial" w:cs="Arial"/>
        </w:rPr>
      </w:pPr>
    </w:p>
    <w:p w:rsidR="00161E12" w:rsidRPr="00183080" w:rsidRDefault="00161E12" w:rsidP="00161E12">
      <w:pPr>
        <w:pStyle w:val="NormalTahoma"/>
        <w:tabs>
          <w:tab w:val="left" w:pos="0"/>
        </w:tabs>
        <w:ind w:left="720" w:firstLine="0"/>
        <w:rPr>
          <w:rFonts w:ascii="Arial" w:hAnsi="Arial" w:cs="Arial"/>
        </w:rPr>
      </w:pPr>
    </w:p>
    <w:p w:rsidR="00161E12" w:rsidRPr="00183080" w:rsidRDefault="00161E12" w:rsidP="00161E12">
      <w:pPr>
        <w:pStyle w:val="NormalTahoma"/>
        <w:tabs>
          <w:tab w:val="left" w:pos="0"/>
        </w:tabs>
        <w:ind w:left="720" w:firstLine="0"/>
        <w:rPr>
          <w:rFonts w:ascii="Arial" w:hAnsi="Arial" w:cs="Arial"/>
        </w:rPr>
      </w:pPr>
    </w:p>
    <w:p w:rsidR="00161E12" w:rsidRPr="00183080" w:rsidRDefault="00161E12" w:rsidP="00161E12">
      <w:pPr>
        <w:pStyle w:val="NormalTahoma"/>
        <w:tabs>
          <w:tab w:val="left" w:pos="0"/>
        </w:tabs>
        <w:ind w:left="720" w:firstLine="0"/>
        <w:rPr>
          <w:rFonts w:ascii="Arial" w:hAnsi="Arial" w:cs="Arial"/>
        </w:rPr>
      </w:pPr>
    </w:p>
    <w:p w:rsidR="00161E12" w:rsidRPr="00183080" w:rsidRDefault="00161E12" w:rsidP="00161E12">
      <w:pPr>
        <w:pStyle w:val="NormalTahoma"/>
        <w:tabs>
          <w:tab w:val="left" w:pos="0"/>
        </w:tabs>
        <w:ind w:left="720" w:firstLine="0"/>
        <w:rPr>
          <w:rFonts w:ascii="Arial" w:hAnsi="Arial" w:cs="Arial"/>
        </w:rPr>
      </w:pPr>
    </w:p>
    <w:p w:rsidR="00161E12" w:rsidRPr="00183080" w:rsidRDefault="00161E12" w:rsidP="00161E12">
      <w:pPr>
        <w:pStyle w:val="NormalTahoma"/>
        <w:tabs>
          <w:tab w:val="left" w:pos="0"/>
        </w:tabs>
        <w:ind w:left="720" w:firstLine="0"/>
        <w:rPr>
          <w:rFonts w:ascii="Arial" w:hAnsi="Arial" w:cs="Arial"/>
        </w:rPr>
      </w:pPr>
    </w:p>
    <w:p w:rsidR="00161E12" w:rsidRPr="00183080" w:rsidRDefault="00161E12" w:rsidP="00161E12">
      <w:pPr>
        <w:pStyle w:val="NormalTahoma"/>
        <w:tabs>
          <w:tab w:val="left" w:pos="0"/>
        </w:tabs>
        <w:ind w:left="720" w:firstLine="0"/>
        <w:rPr>
          <w:rFonts w:ascii="Arial" w:hAnsi="Arial" w:cs="Arial"/>
        </w:rPr>
      </w:pPr>
    </w:p>
    <w:p w:rsidR="00161E12" w:rsidRPr="00183080" w:rsidRDefault="00161E12" w:rsidP="00161E12">
      <w:pPr>
        <w:pStyle w:val="NormalTahoma"/>
        <w:tabs>
          <w:tab w:val="left" w:pos="0"/>
        </w:tabs>
        <w:ind w:left="720" w:firstLine="0"/>
        <w:rPr>
          <w:rFonts w:ascii="Arial" w:hAnsi="Arial" w:cs="Arial"/>
        </w:rPr>
      </w:pPr>
    </w:p>
    <w:p w:rsidR="00161E12" w:rsidRPr="00183080" w:rsidRDefault="00161E12" w:rsidP="00161E12">
      <w:pPr>
        <w:pStyle w:val="NormalTahoma"/>
        <w:tabs>
          <w:tab w:val="left" w:pos="0"/>
        </w:tabs>
        <w:ind w:left="720" w:firstLine="0"/>
        <w:rPr>
          <w:rFonts w:ascii="Arial" w:hAnsi="Arial" w:cs="Arial"/>
        </w:rPr>
      </w:pPr>
    </w:p>
    <w:p w:rsidR="00161E12" w:rsidRPr="00183080" w:rsidRDefault="00161E12" w:rsidP="00161E12">
      <w:pPr>
        <w:pStyle w:val="NormalTahoma"/>
        <w:tabs>
          <w:tab w:val="left" w:pos="0"/>
        </w:tabs>
        <w:ind w:left="720" w:firstLine="0"/>
        <w:rPr>
          <w:rFonts w:ascii="Arial" w:hAnsi="Arial" w:cs="Arial"/>
        </w:rPr>
      </w:pPr>
    </w:p>
    <w:p w:rsidR="00161E12" w:rsidRPr="00183080" w:rsidRDefault="00161E12" w:rsidP="00161E12">
      <w:pPr>
        <w:pStyle w:val="NormalTahoma"/>
        <w:tabs>
          <w:tab w:val="left" w:pos="0"/>
        </w:tabs>
        <w:ind w:left="720" w:firstLine="0"/>
        <w:rPr>
          <w:rFonts w:ascii="Arial" w:hAnsi="Arial" w:cs="Arial"/>
        </w:rPr>
      </w:pPr>
    </w:p>
    <w:p w:rsidR="00161E12" w:rsidRPr="00183080" w:rsidRDefault="00161E12" w:rsidP="00161E12">
      <w:pPr>
        <w:pStyle w:val="NormalTahoma"/>
        <w:tabs>
          <w:tab w:val="left" w:pos="0"/>
        </w:tabs>
        <w:ind w:left="720" w:firstLine="0"/>
        <w:rPr>
          <w:rFonts w:ascii="Arial" w:hAnsi="Arial" w:cs="Arial"/>
        </w:rPr>
      </w:pPr>
    </w:p>
    <w:p w:rsidR="00161E12" w:rsidRPr="00183080" w:rsidRDefault="00161E12" w:rsidP="00161E12">
      <w:pPr>
        <w:pStyle w:val="NormalTahoma"/>
        <w:tabs>
          <w:tab w:val="left" w:pos="0"/>
        </w:tabs>
        <w:ind w:left="720" w:firstLine="0"/>
        <w:rPr>
          <w:rFonts w:ascii="Arial" w:hAnsi="Arial" w:cs="Arial"/>
        </w:rPr>
      </w:pPr>
    </w:p>
    <w:p w:rsidR="00161E12" w:rsidRPr="00183080" w:rsidRDefault="00161E12" w:rsidP="00161E12">
      <w:pPr>
        <w:pStyle w:val="NormalTahoma"/>
        <w:tabs>
          <w:tab w:val="left" w:pos="0"/>
        </w:tabs>
        <w:ind w:left="720" w:firstLine="0"/>
        <w:rPr>
          <w:rFonts w:ascii="Arial" w:hAnsi="Arial" w:cs="Arial"/>
        </w:rPr>
      </w:pPr>
    </w:p>
    <w:p w:rsidR="00161E12" w:rsidRPr="00183080" w:rsidRDefault="00161E12" w:rsidP="00161E12">
      <w:pPr>
        <w:pStyle w:val="NormalTahoma"/>
        <w:tabs>
          <w:tab w:val="left" w:pos="0"/>
        </w:tabs>
        <w:ind w:left="720" w:firstLine="0"/>
        <w:rPr>
          <w:rFonts w:ascii="Arial" w:hAnsi="Arial" w:cs="Arial"/>
        </w:rPr>
      </w:pPr>
    </w:p>
    <w:p w:rsidR="00161E12" w:rsidRPr="00183080" w:rsidRDefault="00161E12" w:rsidP="00161E12">
      <w:pPr>
        <w:pStyle w:val="NormalTahoma"/>
        <w:tabs>
          <w:tab w:val="left" w:pos="0"/>
        </w:tabs>
        <w:ind w:left="720" w:firstLine="0"/>
        <w:rPr>
          <w:rFonts w:ascii="Arial" w:hAnsi="Arial" w:cs="Arial"/>
        </w:rPr>
      </w:pPr>
    </w:p>
    <w:p w:rsidR="00161E12" w:rsidRPr="00183080" w:rsidRDefault="00161E12" w:rsidP="00161E12">
      <w:pPr>
        <w:pStyle w:val="NormalTahoma"/>
        <w:tabs>
          <w:tab w:val="left" w:pos="0"/>
        </w:tabs>
        <w:ind w:left="720" w:firstLine="0"/>
        <w:rPr>
          <w:rFonts w:ascii="Arial" w:hAnsi="Arial" w:cs="Arial"/>
        </w:rPr>
      </w:pPr>
    </w:p>
    <w:p w:rsidR="00161E12" w:rsidRPr="00183080" w:rsidRDefault="00161E12" w:rsidP="00161E12">
      <w:pPr>
        <w:pStyle w:val="NormalTahoma"/>
        <w:tabs>
          <w:tab w:val="left" w:pos="0"/>
        </w:tabs>
        <w:ind w:left="0" w:firstLine="0"/>
        <w:rPr>
          <w:rFonts w:ascii="Arial" w:hAnsi="Arial" w:cs="Arial"/>
        </w:rPr>
      </w:pPr>
    </w:p>
    <w:p w:rsidR="00161E12" w:rsidRPr="00183080" w:rsidRDefault="00161E12" w:rsidP="00161E12">
      <w:pPr>
        <w:pStyle w:val="NormalTahoma"/>
        <w:tabs>
          <w:tab w:val="left" w:pos="0"/>
        </w:tabs>
        <w:ind w:left="720" w:firstLine="0"/>
        <w:rPr>
          <w:rFonts w:ascii="Arial" w:hAnsi="Arial" w:cs="Arial"/>
        </w:rPr>
      </w:pPr>
    </w:p>
    <w:p w:rsidR="00161E12" w:rsidRPr="00183080" w:rsidRDefault="00161E12" w:rsidP="00161E12">
      <w:pPr>
        <w:pStyle w:val="NormalTahoma"/>
        <w:tabs>
          <w:tab w:val="left" w:pos="0"/>
        </w:tabs>
        <w:ind w:left="720" w:firstLine="0"/>
        <w:rPr>
          <w:rFonts w:ascii="Arial" w:hAnsi="Arial" w:cs="Arial"/>
          <w:sz w:val="56"/>
          <w:szCs w:val="56"/>
        </w:rPr>
      </w:pPr>
    </w:p>
    <w:p w:rsidR="00161E12" w:rsidRPr="00183080" w:rsidRDefault="00161E12" w:rsidP="00161E12">
      <w:pPr>
        <w:pStyle w:val="NormalTahoma"/>
        <w:tabs>
          <w:tab w:val="left" w:pos="0"/>
        </w:tabs>
        <w:ind w:left="720" w:firstLine="0"/>
        <w:rPr>
          <w:rFonts w:ascii="Arial" w:hAnsi="Arial" w:cs="Arial"/>
          <w:sz w:val="56"/>
          <w:szCs w:val="56"/>
        </w:rPr>
      </w:pPr>
    </w:p>
    <w:p w:rsidR="00161E12" w:rsidRDefault="00161E12" w:rsidP="00161E12">
      <w:pPr>
        <w:pStyle w:val="NormalTahoma"/>
        <w:tabs>
          <w:tab w:val="left" w:pos="0"/>
        </w:tabs>
        <w:ind w:left="720" w:firstLine="0"/>
        <w:jc w:val="center"/>
        <w:rPr>
          <w:rFonts w:ascii="Arial" w:hAnsi="Arial" w:cs="Arial"/>
          <w:sz w:val="56"/>
          <w:szCs w:val="56"/>
        </w:rPr>
      </w:pPr>
      <w:r w:rsidRPr="00183080">
        <w:rPr>
          <w:rFonts w:ascii="Arial" w:hAnsi="Arial" w:cs="Arial"/>
          <w:sz w:val="56"/>
          <w:szCs w:val="56"/>
        </w:rPr>
        <w:t xml:space="preserve">Document No. </w:t>
      </w:r>
      <w:r>
        <w:rPr>
          <w:rFonts w:ascii="Arial" w:hAnsi="Arial" w:cs="Arial"/>
          <w:sz w:val="56"/>
          <w:szCs w:val="56"/>
        </w:rPr>
        <w:t>6:</w:t>
      </w:r>
    </w:p>
    <w:p w:rsidR="00161E12" w:rsidRPr="00183080" w:rsidRDefault="00161E12" w:rsidP="00161E12">
      <w:pPr>
        <w:pStyle w:val="NormalTahoma"/>
        <w:tabs>
          <w:tab w:val="left" w:pos="0"/>
        </w:tabs>
        <w:ind w:left="720" w:firstLine="0"/>
        <w:jc w:val="center"/>
        <w:rPr>
          <w:rFonts w:ascii="Arial" w:hAnsi="Arial" w:cs="Arial"/>
          <w:sz w:val="56"/>
          <w:szCs w:val="56"/>
        </w:rPr>
      </w:pPr>
      <w:r w:rsidRPr="00183080">
        <w:rPr>
          <w:rFonts w:ascii="Arial" w:hAnsi="Arial" w:cs="Arial"/>
          <w:sz w:val="56"/>
          <w:szCs w:val="56"/>
        </w:rPr>
        <w:t>Special Technical Conditions (STC)</w:t>
      </w:r>
    </w:p>
    <w:p w:rsidR="00161E12" w:rsidRPr="00183080" w:rsidRDefault="00161E12" w:rsidP="00161E12">
      <w:pPr>
        <w:pStyle w:val="NormalTahoma"/>
        <w:tabs>
          <w:tab w:val="left" w:pos="0"/>
        </w:tabs>
        <w:ind w:left="720" w:firstLine="0"/>
        <w:jc w:val="center"/>
        <w:rPr>
          <w:rFonts w:ascii="Arial" w:hAnsi="Arial" w:cs="Arial"/>
          <w:sz w:val="56"/>
          <w:szCs w:val="56"/>
        </w:rPr>
      </w:pPr>
    </w:p>
    <w:p w:rsidR="00161E12" w:rsidRPr="00183080" w:rsidRDefault="00161E12" w:rsidP="00161E12">
      <w:pPr>
        <w:pStyle w:val="NormalTahoma"/>
        <w:tabs>
          <w:tab w:val="left" w:pos="0"/>
        </w:tabs>
        <w:ind w:left="720" w:firstLine="0"/>
        <w:rPr>
          <w:rFonts w:ascii="Arial" w:hAnsi="Arial" w:cs="Arial"/>
          <w:sz w:val="56"/>
          <w:szCs w:val="56"/>
        </w:rPr>
      </w:pPr>
    </w:p>
    <w:p w:rsidR="00161E12" w:rsidRPr="00183080" w:rsidRDefault="00161E12" w:rsidP="00161E12">
      <w:pPr>
        <w:pStyle w:val="NormalTahoma"/>
        <w:tabs>
          <w:tab w:val="left" w:pos="0"/>
        </w:tabs>
        <w:ind w:left="720" w:firstLine="0"/>
        <w:rPr>
          <w:rFonts w:ascii="Arial" w:hAnsi="Arial" w:cs="Arial"/>
          <w:sz w:val="56"/>
          <w:szCs w:val="56"/>
        </w:rPr>
      </w:pPr>
    </w:p>
    <w:p w:rsidR="00EC0F14" w:rsidRDefault="00EC0F14" w:rsidP="00560D6A">
      <w:pPr>
        <w:pStyle w:val="NormalTahoma"/>
        <w:tabs>
          <w:tab w:val="left" w:pos="0"/>
        </w:tabs>
        <w:ind w:left="0" w:firstLine="0"/>
        <w:rPr>
          <w:rFonts w:ascii="Arial" w:hAnsi="Arial" w:cs="Arial"/>
          <w:sz w:val="56"/>
          <w:szCs w:val="56"/>
        </w:rPr>
      </w:pPr>
    </w:p>
    <w:p w:rsidR="00560D6A" w:rsidRDefault="00560D6A" w:rsidP="00560D6A">
      <w:pPr>
        <w:pStyle w:val="NormalTahoma"/>
        <w:tabs>
          <w:tab w:val="left" w:pos="0"/>
        </w:tabs>
        <w:ind w:left="0" w:firstLine="0"/>
        <w:rPr>
          <w:rFonts w:ascii="Arial" w:hAnsi="Arial" w:cs="Arial"/>
          <w:sz w:val="56"/>
          <w:szCs w:val="56"/>
        </w:rPr>
      </w:pPr>
    </w:p>
    <w:p w:rsidR="00560D6A" w:rsidRDefault="00560D6A" w:rsidP="00560D6A">
      <w:pPr>
        <w:pStyle w:val="NormalTahoma"/>
        <w:tabs>
          <w:tab w:val="left" w:pos="0"/>
        </w:tabs>
        <w:ind w:left="0" w:firstLine="0"/>
        <w:rPr>
          <w:rFonts w:ascii="Arial" w:hAnsi="Arial" w:cs="Arial"/>
          <w:sz w:val="56"/>
          <w:szCs w:val="56"/>
        </w:rPr>
      </w:pPr>
    </w:p>
    <w:p w:rsidR="00560D6A" w:rsidRDefault="00560D6A" w:rsidP="00560D6A">
      <w:pPr>
        <w:pStyle w:val="NormalTahoma"/>
        <w:tabs>
          <w:tab w:val="left" w:pos="0"/>
        </w:tabs>
        <w:ind w:left="0" w:firstLine="0"/>
        <w:rPr>
          <w:rFonts w:ascii="Arial" w:hAnsi="Arial" w:cs="Arial"/>
          <w:sz w:val="56"/>
          <w:szCs w:val="56"/>
        </w:rPr>
      </w:pPr>
    </w:p>
    <w:p w:rsidR="00560D6A" w:rsidRDefault="00560D6A" w:rsidP="00560D6A">
      <w:pPr>
        <w:pStyle w:val="NormalTahoma"/>
        <w:tabs>
          <w:tab w:val="left" w:pos="0"/>
        </w:tabs>
        <w:ind w:left="0" w:firstLine="0"/>
        <w:rPr>
          <w:rFonts w:ascii="Arial" w:hAnsi="Arial" w:cs="Arial"/>
          <w:sz w:val="56"/>
          <w:szCs w:val="56"/>
        </w:rPr>
      </w:pPr>
    </w:p>
    <w:p w:rsidR="00560D6A" w:rsidRDefault="00560D6A" w:rsidP="00560D6A">
      <w:pPr>
        <w:pStyle w:val="NormalTahoma"/>
        <w:tabs>
          <w:tab w:val="left" w:pos="0"/>
        </w:tabs>
        <w:ind w:left="0" w:firstLine="0"/>
        <w:rPr>
          <w:rFonts w:ascii="Arial" w:hAnsi="Arial" w:cs="Arial"/>
          <w:sz w:val="56"/>
          <w:szCs w:val="56"/>
        </w:rPr>
      </w:pPr>
    </w:p>
    <w:p w:rsidR="00560D6A" w:rsidRDefault="00560D6A" w:rsidP="00560D6A">
      <w:pPr>
        <w:pStyle w:val="NormalTahoma"/>
        <w:tabs>
          <w:tab w:val="left" w:pos="0"/>
        </w:tabs>
        <w:ind w:left="0" w:firstLine="0"/>
        <w:rPr>
          <w:rFonts w:ascii="Arial" w:hAnsi="Arial" w:cs="Arial"/>
          <w:sz w:val="56"/>
          <w:szCs w:val="56"/>
        </w:rPr>
      </w:pPr>
    </w:p>
    <w:p w:rsidR="00560D6A" w:rsidRDefault="00560D6A" w:rsidP="00560D6A">
      <w:pPr>
        <w:pStyle w:val="NormalTahoma"/>
        <w:tabs>
          <w:tab w:val="left" w:pos="0"/>
        </w:tabs>
        <w:ind w:left="0" w:firstLine="0"/>
        <w:rPr>
          <w:rFonts w:ascii="Arial" w:hAnsi="Arial" w:cs="Arial"/>
          <w:sz w:val="56"/>
          <w:szCs w:val="56"/>
        </w:rPr>
      </w:pPr>
    </w:p>
    <w:p w:rsidR="00560D6A" w:rsidRDefault="00560D6A" w:rsidP="00560D6A">
      <w:pPr>
        <w:pStyle w:val="NormalTahoma"/>
        <w:tabs>
          <w:tab w:val="left" w:pos="0"/>
        </w:tabs>
        <w:ind w:left="0" w:firstLine="0"/>
        <w:rPr>
          <w:rFonts w:ascii="Arial" w:hAnsi="Arial" w:cs="Arial"/>
          <w:sz w:val="56"/>
          <w:szCs w:val="56"/>
        </w:rPr>
      </w:pPr>
    </w:p>
    <w:p w:rsidR="00560D6A" w:rsidRDefault="00560D6A" w:rsidP="00560D6A">
      <w:pPr>
        <w:pStyle w:val="NormalTahoma"/>
        <w:tabs>
          <w:tab w:val="left" w:pos="0"/>
        </w:tabs>
        <w:ind w:left="0" w:firstLine="0"/>
        <w:rPr>
          <w:rFonts w:ascii="Arial" w:hAnsi="Arial" w:cs="Arial"/>
          <w:sz w:val="56"/>
          <w:szCs w:val="56"/>
        </w:rPr>
      </w:pPr>
    </w:p>
    <w:p w:rsidR="00560D6A" w:rsidRDefault="00560D6A" w:rsidP="00560D6A">
      <w:pPr>
        <w:pStyle w:val="NormalTahoma"/>
        <w:tabs>
          <w:tab w:val="left" w:pos="0"/>
        </w:tabs>
        <w:ind w:left="0" w:firstLine="0"/>
        <w:rPr>
          <w:rFonts w:ascii="Arial" w:hAnsi="Arial" w:cs="Arial"/>
          <w:sz w:val="56"/>
          <w:szCs w:val="56"/>
        </w:rPr>
      </w:pPr>
    </w:p>
    <w:p w:rsidR="00560D6A" w:rsidRDefault="00560D6A" w:rsidP="00560D6A">
      <w:pPr>
        <w:pStyle w:val="NormalTahoma"/>
        <w:tabs>
          <w:tab w:val="left" w:pos="0"/>
        </w:tabs>
        <w:ind w:left="0" w:firstLine="0"/>
        <w:rPr>
          <w:rFonts w:ascii="Arial" w:hAnsi="Arial" w:cs="Arial"/>
          <w:sz w:val="56"/>
          <w:szCs w:val="56"/>
        </w:rPr>
      </w:pPr>
    </w:p>
    <w:p w:rsidR="00560D6A" w:rsidRDefault="00560D6A" w:rsidP="00560D6A">
      <w:pPr>
        <w:pStyle w:val="NormalTahoma"/>
        <w:tabs>
          <w:tab w:val="left" w:pos="0"/>
        </w:tabs>
        <w:ind w:left="0" w:firstLine="0"/>
        <w:rPr>
          <w:rFonts w:ascii="Arial" w:hAnsi="Arial" w:cs="Arial"/>
          <w:b/>
          <w:sz w:val="32"/>
          <w:szCs w:val="32"/>
        </w:rPr>
      </w:pPr>
    </w:p>
    <w:p w:rsidR="00EC0F14" w:rsidRDefault="00EC0F14" w:rsidP="00161E12">
      <w:pPr>
        <w:pStyle w:val="NormalTahoma"/>
        <w:tabs>
          <w:tab w:val="left" w:pos="0"/>
        </w:tabs>
        <w:ind w:left="720" w:firstLine="0"/>
        <w:jc w:val="center"/>
        <w:rPr>
          <w:rFonts w:ascii="Arial" w:hAnsi="Arial" w:cs="Arial"/>
          <w:b/>
          <w:sz w:val="32"/>
          <w:szCs w:val="32"/>
        </w:rPr>
      </w:pPr>
    </w:p>
    <w:p w:rsidR="00EC0F14" w:rsidRDefault="00EC0F14" w:rsidP="00161E12">
      <w:pPr>
        <w:pStyle w:val="NormalTahoma"/>
        <w:tabs>
          <w:tab w:val="left" w:pos="0"/>
        </w:tabs>
        <w:ind w:left="720" w:firstLine="0"/>
        <w:jc w:val="center"/>
        <w:rPr>
          <w:rFonts w:ascii="Arial" w:hAnsi="Arial" w:cs="Arial"/>
          <w:b/>
          <w:sz w:val="32"/>
          <w:szCs w:val="32"/>
        </w:rPr>
      </w:pPr>
    </w:p>
    <w:p w:rsidR="00560D6A" w:rsidRDefault="00560D6A" w:rsidP="00161E12">
      <w:pPr>
        <w:pStyle w:val="NormalTahoma"/>
        <w:tabs>
          <w:tab w:val="left" w:pos="0"/>
        </w:tabs>
        <w:ind w:left="720" w:firstLine="0"/>
        <w:jc w:val="center"/>
        <w:rPr>
          <w:rFonts w:ascii="Arial" w:hAnsi="Arial" w:cs="Arial"/>
          <w:b/>
          <w:sz w:val="32"/>
          <w:szCs w:val="32"/>
        </w:rPr>
      </w:pPr>
    </w:p>
    <w:p w:rsidR="00161E12" w:rsidRPr="00183080" w:rsidRDefault="00161E12" w:rsidP="00161E12">
      <w:pPr>
        <w:pStyle w:val="NormalTahoma"/>
        <w:tabs>
          <w:tab w:val="left" w:pos="0"/>
        </w:tabs>
        <w:ind w:left="720" w:firstLine="0"/>
        <w:jc w:val="center"/>
        <w:rPr>
          <w:rFonts w:ascii="Arial" w:hAnsi="Arial" w:cs="Arial"/>
          <w:b/>
          <w:sz w:val="32"/>
          <w:szCs w:val="32"/>
        </w:rPr>
      </w:pPr>
      <w:r w:rsidRPr="00183080">
        <w:rPr>
          <w:rFonts w:ascii="Arial" w:hAnsi="Arial" w:cs="Arial"/>
          <w:b/>
          <w:sz w:val="32"/>
          <w:szCs w:val="32"/>
        </w:rPr>
        <w:lastRenderedPageBreak/>
        <w:t xml:space="preserve">Note </w:t>
      </w:r>
      <w:r>
        <w:rPr>
          <w:rFonts w:ascii="Arial" w:hAnsi="Arial" w:cs="Arial"/>
          <w:b/>
          <w:sz w:val="32"/>
          <w:szCs w:val="32"/>
        </w:rPr>
        <w:t>on</w:t>
      </w:r>
      <w:r w:rsidRPr="00183080">
        <w:rPr>
          <w:rFonts w:ascii="Arial" w:hAnsi="Arial" w:cs="Arial"/>
          <w:b/>
          <w:sz w:val="32"/>
          <w:szCs w:val="32"/>
        </w:rPr>
        <w:t xml:space="preserve"> the preparation of the Special Technical Conditions</w:t>
      </w:r>
    </w:p>
    <w:p w:rsidR="00161E12" w:rsidRPr="00183080" w:rsidRDefault="00161E12" w:rsidP="00161E12">
      <w:pPr>
        <w:pStyle w:val="NormalTahoma"/>
        <w:tabs>
          <w:tab w:val="left" w:pos="0"/>
        </w:tabs>
        <w:ind w:left="720" w:firstLine="0"/>
        <w:rPr>
          <w:rFonts w:ascii="Arial" w:hAnsi="Arial" w:cs="Arial"/>
          <w:b/>
        </w:rPr>
      </w:pPr>
    </w:p>
    <w:p w:rsidR="00161E12" w:rsidRPr="00183080" w:rsidRDefault="00161E12" w:rsidP="00161E12">
      <w:pPr>
        <w:pStyle w:val="NormalTahoma"/>
        <w:tabs>
          <w:tab w:val="left" w:pos="0"/>
        </w:tabs>
        <w:ind w:left="720" w:firstLine="0"/>
        <w:jc w:val="both"/>
        <w:rPr>
          <w:rFonts w:ascii="Arial" w:hAnsi="Arial" w:cs="Arial"/>
        </w:rPr>
      </w:pPr>
      <w:r w:rsidRPr="00183080">
        <w:rPr>
          <w:rFonts w:ascii="Arial" w:hAnsi="Arial" w:cs="Arial"/>
        </w:rPr>
        <w:t>(</w:t>
      </w:r>
      <w:r w:rsidRPr="00183080">
        <w:rPr>
          <w:rFonts w:ascii="Arial" w:hAnsi="Arial" w:cs="Arial"/>
          <w:i/>
        </w:rPr>
        <w:t xml:space="preserve">This note relating to the preparation of the Special Technical Conditions is meant uniquely for the </w:t>
      </w:r>
      <w:r>
        <w:rPr>
          <w:rFonts w:ascii="Arial" w:hAnsi="Arial" w:cs="Arial"/>
          <w:i/>
        </w:rPr>
        <w:t>Project Owner</w:t>
      </w:r>
      <w:r w:rsidRPr="00183080">
        <w:rPr>
          <w:rFonts w:ascii="Arial" w:hAnsi="Arial" w:cs="Arial"/>
          <w:i/>
        </w:rPr>
        <w:t xml:space="preserve"> or the person</w:t>
      </w:r>
      <w:r>
        <w:rPr>
          <w:rFonts w:ascii="Arial" w:hAnsi="Arial" w:cs="Arial"/>
          <w:i/>
        </w:rPr>
        <w:t>s</w:t>
      </w:r>
      <w:r w:rsidRPr="00183080">
        <w:rPr>
          <w:rFonts w:ascii="Arial" w:hAnsi="Arial" w:cs="Arial"/>
          <w:i/>
        </w:rPr>
        <w:t xml:space="preserve"> who will prepare the Tender File and must not feature in the final file</w:t>
      </w:r>
      <w:r>
        <w:rPr>
          <w:rFonts w:ascii="Arial" w:hAnsi="Arial" w:cs="Arial"/>
          <w:i/>
        </w:rPr>
        <w:t>s</w:t>
      </w:r>
      <w:r w:rsidRPr="00183080">
        <w:rPr>
          <w:rFonts w:ascii="Arial" w:hAnsi="Arial" w:cs="Arial"/>
        </w:rPr>
        <w:t>).</w:t>
      </w:r>
    </w:p>
    <w:p w:rsidR="00161E12" w:rsidRPr="00183080" w:rsidRDefault="00161E12" w:rsidP="00161E12">
      <w:pPr>
        <w:pStyle w:val="NormalTahoma"/>
        <w:tabs>
          <w:tab w:val="left" w:pos="0"/>
        </w:tabs>
        <w:ind w:left="720" w:firstLine="0"/>
        <w:jc w:val="both"/>
        <w:rPr>
          <w:rFonts w:ascii="Arial" w:hAnsi="Arial" w:cs="Arial"/>
        </w:rPr>
      </w:pPr>
    </w:p>
    <w:p w:rsidR="00161E12" w:rsidRPr="00183080" w:rsidRDefault="00161E12" w:rsidP="00161E12">
      <w:pPr>
        <w:pStyle w:val="NormalTahoma"/>
        <w:tabs>
          <w:tab w:val="left" w:pos="0"/>
        </w:tabs>
        <w:ind w:left="720" w:firstLine="0"/>
        <w:jc w:val="both"/>
        <w:rPr>
          <w:rFonts w:ascii="Arial" w:hAnsi="Arial" w:cs="Arial"/>
          <w:b/>
        </w:rPr>
      </w:pPr>
      <w:r w:rsidRPr="00183080">
        <w:rPr>
          <w:rFonts w:ascii="Arial" w:hAnsi="Arial" w:cs="Arial"/>
          <w:b/>
        </w:rPr>
        <w:t>Principles to follow</w:t>
      </w:r>
    </w:p>
    <w:p w:rsidR="00161E12" w:rsidRPr="00183080" w:rsidRDefault="00161E12" w:rsidP="00161E12">
      <w:pPr>
        <w:pStyle w:val="NormalTahoma"/>
        <w:tabs>
          <w:tab w:val="left" w:pos="0"/>
        </w:tabs>
        <w:ind w:left="720" w:firstLine="0"/>
        <w:jc w:val="both"/>
        <w:rPr>
          <w:rFonts w:ascii="Arial" w:hAnsi="Arial" w:cs="Arial"/>
        </w:rPr>
      </w:pPr>
    </w:p>
    <w:p w:rsidR="00161E12" w:rsidRPr="00183080" w:rsidRDefault="00161E12" w:rsidP="00161E12">
      <w:pPr>
        <w:pStyle w:val="NormalTahoma"/>
        <w:numPr>
          <w:ilvl w:val="0"/>
          <w:numId w:val="28"/>
        </w:numPr>
        <w:tabs>
          <w:tab w:val="left" w:pos="0"/>
        </w:tabs>
        <w:jc w:val="both"/>
        <w:rPr>
          <w:rFonts w:ascii="Arial" w:hAnsi="Arial" w:cs="Arial"/>
        </w:rPr>
      </w:pPr>
      <w:r w:rsidRPr="00183080">
        <w:rPr>
          <w:rFonts w:ascii="Arial" w:hAnsi="Arial" w:cs="Arial"/>
        </w:rPr>
        <w:t xml:space="preserve">For bidders to be able to meet the conditions posed by the Contracting Authority in a realistic and competitive manner and without having to include reservations in their bids </w:t>
      </w:r>
      <w:r>
        <w:rPr>
          <w:rFonts w:ascii="Arial" w:hAnsi="Arial" w:cs="Arial"/>
        </w:rPr>
        <w:t>or</w:t>
      </w:r>
      <w:r w:rsidRPr="00183080">
        <w:rPr>
          <w:rFonts w:ascii="Arial" w:hAnsi="Arial" w:cs="Arial"/>
        </w:rPr>
        <w:t xml:space="preserve"> special </w:t>
      </w:r>
      <w:proofErr w:type="gramStart"/>
      <w:r w:rsidRPr="00183080">
        <w:rPr>
          <w:rFonts w:ascii="Arial" w:hAnsi="Arial" w:cs="Arial"/>
        </w:rPr>
        <w:t>conditions</w:t>
      </w:r>
      <w:r>
        <w:rPr>
          <w:rFonts w:ascii="Arial" w:hAnsi="Arial" w:cs="Arial"/>
        </w:rPr>
        <w:t>,</w:t>
      </w:r>
      <w:proofErr w:type="gramEnd"/>
      <w:r w:rsidRPr="00183080">
        <w:rPr>
          <w:rFonts w:ascii="Arial" w:hAnsi="Arial" w:cs="Arial"/>
        </w:rPr>
        <w:t xml:space="preserve"> there is need for both clear and precise Special Technical Conditions and plans. In the case of an international invitation to tender, these specifications must be established in a way as to ensure as wide a competition as possible while at the same time clearly stating the criteria which the works, structures, materials and services which form the subject of the contract must fulfil. It is only on this condition that the objectives of economy, efficiency and equity in the award of the contract may be met, that the co</w:t>
      </w:r>
      <w:r>
        <w:rPr>
          <w:rFonts w:ascii="Arial" w:hAnsi="Arial" w:cs="Arial"/>
        </w:rPr>
        <w:t>mpliance</w:t>
      </w:r>
      <w:r w:rsidRPr="00183080">
        <w:rPr>
          <w:rFonts w:ascii="Arial" w:hAnsi="Arial" w:cs="Arial"/>
        </w:rPr>
        <w:t xml:space="preserve"> of bids shall be ensured and the ulterior work of evaluation of the bids may be facilitated. Special Technical Conditions must require that all the supplies and materials necessary for the execution of the works be new, not used and the most recent or current model and unless the contract specifies otherwise, that they include all the latest improvements on the conception or materials.</w:t>
      </w:r>
    </w:p>
    <w:p w:rsidR="00161E12" w:rsidRPr="00183080" w:rsidRDefault="00161E12" w:rsidP="00161E12">
      <w:pPr>
        <w:pStyle w:val="NormalTahoma"/>
        <w:tabs>
          <w:tab w:val="left" w:pos="0"/>
        </w:tabs>
        <w:ind w:left="1080" w:firstLine="0"/>
        <w:jc w:val="both"/>
        <w:rPr>
          <w:rFonts w:ascii="Arial" w:hAnsi="Arial" w:cs="Arial"/>
        </w:rPr>
      </w:pPr>
    </w:p>
    <w:p w:rsidR="00161E12" w:rsidRPr="00183080" w:rsidRDefault="00161E12" w:rsidP="00161E12">
      <w:pPr>
        <w:pStyle w:val="NormalTahoma"/>
        <w:numPr>
          <w:ilvl w:val="0"/>
          <w:numId w:val="28"/>
        </w:numPr>
        <w:tabs>
          <w:tab w:val="left" w:pos="0"/>
        </w:tabs>
        <w:jc w:val="both"/>
        <w:rPr>
          <w:rFonts w:ascii="Arial" w:hAnsi="Arial" w:cs="Arial"/>
        </w:rPr>
      </w:pPr>
      <w:r w:rsidRPr="00183080">
        <w:rPr>
          <w:rFonts w:ascii="Arial" w:hAnsi="Arial" w:cs="Arial"/>
        </w:rPr>
        <w:t xml:space="preserve">In principle, most Special Technical Conditions are chosen and defined by the </w:t>
      </w:r>
      <w:r>
        <w:rPr>
          <w:rFonts w:ascii="Arial" w:hAnsi="Arial" w:cs="Arial"/>
        </w:rPr>
        <w:t xml:space="preserve">Project Owner and </w:t>
      </w:r>
      <w:r w:rsidRPr="00183080">
        <w:rPr>
          <w:rFonts w:ascii="Arial" w:hAnsi="Arial" w:cs="Arial"/>
        </w:rPr>
        <w:t xml:space="preserve">Contracting Authority in relation to the works provided for in the said contract. There is therefore no standard model of technical specifications applicable on all contracts, whatever the sector considered but there are well established principles and practices and of which these documents are a reflection. That is why the Contracting Authority must ensure that these specifications are not restrictive. By specifying the criteria which must be met by works, structures, materials and services forming the subject of the contract, it is useful to use, as far as possible, internationally recognised criteria. If other special criteria are used, the specifications must specify </w:t>
      </w:r>
      <w:proofErr w:type="spellStart"/>
      <w:r w:rsidRPr="00183080">
        <w:rPr>
          <w:rFonts w:ascii="Arial" w:hAnsi="Arial" w:cs="Arial"/>
        </w:rPr>
        <w:t>thatthe</w:t>
      </w:r>
      <w:proofErr w:type="spellEnd"/>
      <w:r w:rsidRPr="00183080">
        <w:rPr>
          <w:rFonts w:ascii="Arial" w:hAnsi="Arial" w:cs="Arial"/>
        </w:rPr>
        <w:t xml:space="preserve"> types of supplies, materials and works meeting other generally admitted criteria and ensuring equal or superior quality to that targeted by the criteria mentioned shall also be accepted.</w:t>
      </w:r>
    </w:p>
    <w:p w:rsidR="00161E12" w:rsidRPr="00183080" w:rsidRDefault="00161E12" w:rsidP="00161E12">
      <w:pPr>
        <w:pStyle w:val="NormalTahoma"/>
        <w:tabs>
          <w:tab w:val="left" w:pos="0"/>
        </w:tabs>
        <w:ind w:left="720" w:firstLine="0"/>
        <w:jc w:val="both"/>
        <w:rPr>
          <w:rFonts w:ascii="Arial" w:hAnsi="Arial" w:cs="Arial"/>
        </w:rPr>
      </w:pPr>
    </w:p>
    <w:p w:rsidR="00161E12" w:rsidRPr="00183080" w:rsidRDefault="00161E12" w:rsidP="00161E12">
      <w:pPr>
        <w:pStyle w:val="NormalTahoma"/>
        <w:tabs>
          <w:tab w:val="left" w:pos="0"/>
        </w:tabs>
        <w:ind w:left="720" w:firstLine="0"/>
        <w:jc w:val="both"/>
        <w:rPr>
          <w:rFonts w:ascii="Arial" w:hAnsi="Arial" w:cs="Arial"/>
        </w:rPr>
      </w:pPr>
      <w:r w:rsidRPr="00183080">
        <w:rPr>
          <w:rFonts w:ascii="Arial" w:hAnsi="Arial" w:cs="Arial"/>
        </w:rPr>
        <w:t>The Special Technical Conditions will in particular include detailed information concerning the following factors:</w:t>
      </w:r>
    </w:p>
    <w:p w:rsidR="00161E12" w:rsidRPr="00183080" w:rsidRDefault="00161E12" w:rsidP="00161E12">
      <w:pPr>
        <w:pStyle w:val="NormalTahoma"/>
        <w:tabs>
          <w:tab w:val="left" w:pos="0"/>
        </w:tabs>
        <w:ind w:left="720" w:firstLine="0"/>
        <w:jc w:val="both"/>
        <w:rPr>
          <w:rFonts w:ascii="Arial" w:hAnsi="Arial" w:cs="Arial"/>
        </w:rPr>
      </w:pPr>
    </w:p>
    <w:p w:rsidR="00161E12" w:rsidRDefault="00161E12" w:rsidP="00161E12">
      <w:pPr>
        <w:pStyle w:val="NormalTahoma"/>
        <w:numPr>
          <w:ilvl w:val="0"/>
          <w:numId w:val="29"/>
        </w:numPr>
        <w:tabs>
          <w:tab w:val="left" w:pos="0"/>
        </w:tabs>
        <w:spacing w:line="276" w:lineRule="auto"/>
        <w:jc w:val="both"/>
        <w:rPr>
          <w:rFonts w:ascii="Arial" w:hAnsi="Arial" w:cs="Arial"/>
        </w:rPr>
      </w:pPr>
      <w:r w:rsidRPr="00183080">
        <w:rPr>
          <w:rFonts w:ascii="Arial" w:hAnsi="Arial" w:cs="Arial"/>
        </w:rPr>
        <w:t>Description and nature of works and structures;</w:t>
      </w:r>
    </w:p>
    <w:p w:rsidR="00161E12" w:rsidRPr="00183080" w:rsidRDefault="00161E12" w:rsidP="00161E12">
      <w:pPr>
        <w:pStyle w:val="NormalTahoma"/>
        <w:tabs>
          <w:tab w:val="left" w:pos="0"/>
        </w:tabs>
        <w:spacing w:line="276" w:lineRule="auto"/>
        <w:ind w:left="2251" w:firstLine="0"/>
        <w:jc w:val="both"/>
        <w:rPr>
          <w:rFonts w:ascii="Arial" w:hAnsi="Arial" w:cs="Arial"/>
        </w:rPr>
      </w:pPr>
    </w:p>
    <w:p w:rsidR="00161E12" w:rsidRDefault="00161E12" w:rsidP="00161E12">
      <w:pPr>
        <w:pStyle w:val="NormalTahoma"/>
        <w:numPr>
          <w:ilvl w:val="0"/>
          <w:numId w:val="29"/>
        </w:numPr>
        <w:tabs>
          <w:tab w:val="left" w:pos="0"/>
        </w:tabs>
        <w:spacing w:line="276" w:lineRule="auto"/>
        <w:jc w:val="both"/>
        <w:rPr>
          <w:rFonts w:ascii="Arial" w:hAnsi="Arial" w:cs="Arial"/>
        </w:rPr>
      </w:pPr>
      <w:r w:rsidRPr="00183080">
        <w:rPr>
          <w:rFonts w:ascii="Arial" w:hAnsi="Arial" w:cs="Arial"/>
        </w:rPr>
        <w:t>Organisation of the site and preparatory works;</w:t>
      </w:r>
    </w:p>
    <w:p w:rsidR="00161E12" w:rsidRPr="00183080" w:rsidRDefault="00161E12" w:rsidP="00161E12">
      <w:pPr>
        <w:pStyle w:val="NormalTahoma"/>
        <w:tabs>
          <w:tab w:val="left" w:pos="0"/>
        </w:tabs>
        <w:spacing w:line="276" w:lineRule="auto"/>
        <w:ind w:left="0" w:firstLine="0"/>
        <w:jc w:val="both"/>
        <w:rPr>
          <w:rFonts w:ascii="Arial" w:hAnsi="Arial" w:cs="Arial"/>
        </w:rPr>
      </w:pPr>
    </w:p>
    <w:p w:rsidR="00161E12" w:rsidRDefault="00161E12" w:rsidP="00161E12">
      <w:pPr>
        <w:pStyle w:val="NormalTahoma"/>
        <w:numPr>
          <w:ilvl w:val="0"/>
          <w:numId w:val="29"/>
        </w:numPr>
        <w:tabs>
          <w:tab w:val="left" w:pos="0"/>
        </w:tabs>
        <w:spacing w:line="276" w:lineRule="auto"/>
        <w:jc w:val="both"/>
        <w:rPr>
          <w:rFonts w:ascii="Arial" w:hAnsi="Arial" w:cs="Arial"/>
        </w:rPr>
      </w:pPr>
      <w:r w:rsidRPr="00183080">
        <w:rPr>
          <w:rFonts w:ascii="Arial" w:hAnsi="Arial" w:cs="Arial"/>
        </w:rPr>
        <w:t>Origin, quality and preparation of materials;</w:t>
      </w:r>
    </w:p>
    <w:p w:rsidR="00161E12" w:rsidRPr="00183080" w:rsidRDefault="00161E12" w:rsidP="00161E12">
      <w:pPr>
        <w:pStyle w:val="NormalTahoma"/>
        <w:tabs>
          <w:tab w:val="left" w:pos="0"/>
        </w:tabs>
        <w:spacing w:line="276" w:lineRule="auto"/>
        <w:ind w:left="0" w:firstLine="0"/>
        <w:jc w:val="both"/>
        <w:rPr>
          <w:rFonts w:ascii="Arial" w:hAnsi="Arial" w:cs="Arial"/>
        </w:rPr>
      </w:pPr>
    </w:p>
    <w:p w:rsidR="00161E12" w:rsidRPr="00183080" w:rsidRDefault="00161E12" w:rsidP="00161E12">
      <w:pPr>
        <w:pStyle w:val="NormalTahoma"/>
        <w:numPr>
          <w:ilvl w:val="0"/>
          <w:numId w:val="29"/>
        </w:numPr>
        <w:tabs>
          <w:tab w:val="left" w:pos="0"/>
        </w:tabs>
        <w:spacing w:line="276" w:lineRule="auto"/>
        <w:jc w:val="both"/>
        <w:rPr>
          <w:rFonts w:ascii="Arial" w:hAnsi="Arial" w:cs="Arial"/>
        </w:rPr>
      </w:pPr>
      <w:r w:rsidRPr="00183080">
        <w:rPr>
          <w:rFonts w:ascii="Arial" w:hAnsi="Arial" w:cs="Arial"/>
        </w:rPr>
        <w:t>Method of execution of works.</w:t>
      </w:r>
    </w:p>
    <w:p w:rsidR="00161E12" w:rsidRDefault="00161E12" w:rsidP="00161E12">
      <w:pPr>
        <w:pStyle w:val="NormalTahoma"/>
        <w:tabs>
          <w:tab w:val="left" w:pos="0"/>
        </w:tabs>
        <w:spacing w:line="276" w:lineRule="auto"/>
        <w:jc w:val="both"/>
        <w:rPr>
          <w:rFonts w:ascii="Arial" w:hAnsi="Arial" w:cs="Arial"/>
        </w:rPr>
      </w:pPr>
    </w:p>
    <w:p w:rsidR="00161E12" w:rsidRPr="00183080" w:rsidRDefault="00161E12" w:rsidP="00161E12">
      <w:pPr>
        <w:pStyle w:val="NormalTahoma"/>
        <w:tabs>
          <w:tab w:val="left" w:pos="0"/>
        </w:tabs>
        <w:spacing w:line="276" w:lineRule="auto"/>
        <w:jc w:val="both"/>
        <w:rPr>
          <w:rFonts w:ascii="Arial" w:hAnsi="Arial" w:cs="Arial"/>
        </w:rPr>
      </w:pPr>
    </w:p>
    <w:p w:rsidR="00161E12" w:rsidRPr="00183080" w:rsidRDefault="00161E12" w:rsidP="00161E12">
      <w:pPr>
        <w:pStyle w:val="NormalTahoma"/>
        <w:tabs>
          <w:tab w:val="left" w:pos="0"/>
        </w:tabs>
        <w:jc w:val="both"/>
        <w:rPr>
          <w:rFonts w:ascii="Arial" w:hAnsi="Arial" w:cs="Arial"/>
          <w:b/>
        </w:rPr>
      </w:pPr>
    </w:p>
    <w:p w:rsidR="00161E12" w:rsidRPr="00183080" w:rsidRDefault="00161E12" w:rsidP="00161E12">
      <w:pPr>
        <w:pStyle w:val="NormalTahoma"/>
        <w:tabs>
          <w:tab w:val="left" w:pos="0"/>
        </w:tabs>
        <w:jc w:val="both"/>
        <w:rPr>
          <w:rFonts w:ascii="Arial" w:hAnsi="Arial" w:cs="Arial"/>
          <w:b/>
        </w:rPr>
      </w:pPr>
      <w:r w:rsidRPr="00183080">
        <w:rPr>
          <w:rFonts w:ascii="Arial" w:hAnsi="Arial" w:cs="Arial"/>
          <w:b/>
        </w:rPr>
        <w:lastRenderedPageBreak/>
        <w:t>Technical variants</w:t>
      </w:r>
    </w:p>
    <w:p w:rsidR="00161E12" w:rsidRPr="00183080" w:rsidRDefault="00161E12" w:rsidP="00161E12">
      <w:pPr>
        <w:pStyle w:val="NormalTahoma"/>
        <w:tabs>
          <w:tab w:val="left" w:pos="0"/>
        </w:tabs>
        <w:jc w:val="both"/>
        <w:rPr>
          <w:rFonts w:ascii="Arial" w:hAnsi="Arial" w:cs="Arial"/>
          <w:b/>
        </w:rPr>
      </w:pPr>
    </w:p>
    <w:p w:rsidR="00161E12" w:rsidRDefault="00161E12" w:rsidP="00161E12">
      <w:pPr>
        <w:pStyle w:val="NormalTahoma"/>
        <w:numPr>
          <w:ilvl w:val="0"/>
          <w:numId w:val="28"/>
        </w:numPr>
        <w:tabs>
          <w:tab w:val="left" w:pos="0"/>
        </w:tabs>
        <w:jc w:val="both"/>
        <w:rPr>
          <w:rFonts w:ascii="Arial" w:hAnsi="Arial" w:cs="Arial"/>
        </w:rPr>
      </w:pPr>
      <w:r w:rsidRPr="00183080">
        <w:rPr>
          <w:rFonts w:ascii="Arial" w:hAnsi="Arial" w:cs="Arial"/>
        </w:rPr>
        <w:t xml:space="preserve">In accordance with the General Regulations of the invitation to tender, the </w:t>
      </w:r>
      <w:r>
        <w:rPr>
          <w:rFonts w:ascii="Arial" w:hAnsi="Arial" w:cs="Arial"/>
        </w:rPr>
        <w:t>Project Owner</w:t>
      </w:r>
      <w:r w:rsidRPr="00183080">
        <w:rPr>
          <w:rFonts w:ascii="Arial" w:hAnsi="Arial" w:cs="Arial"/>
        </w:rPr>
        <w:t xml:space="preserve"> will decide, if need be, if he lets bidders to include technical variants in their </w:t>
      </w:r>
      <w:r>
        <w:rPr>
          <w:rFonts w:ascii="Arial" w:hAnsi="Arial" w:cs="Arial"/>
        </w:rPr>
        <w:t>bid</w:t>
      </w:r>
      <w:r w:rsidRPr="00183080">
        <w:rPr>
          <w:rFonts w:ascii="Arial" w:hAnsi="Arial" w:cs="Arial"/>
        </w:rPr>
        <w:t>s. These variants are justified in the cases where it is possible to envisage options which could be less costly than the technical solutions indicated in the Tender File. The Contracting Authority will normally indicate the types and/or sections of the works for which variants may be have a comparative advantage because of the particular skills of the bidders. For example, it could concern the following works:</w:t>
      </w:r>
    </w:p>
    <w:p w:rsidR="00161E12" w:rsidRPr="00183080" w:rsidRDefault="00161E12" w:rsidP="00161E12">
      <w:pPr>
        <w:pStyle w:val="NormalTahoma"/>
        <w:tabs>
          <w:tab w:val="left" w:pos="0"/>
        </w:tabs>
        <w:ind w:left="1080" w:firstLine="0"/>
        <w:jc w:val="both"/>
        <w:rPr>
          <w:rFonts w:ascii="Arial" w:hAnsi="Arial" w:cs="Arial"/>
        </w:rPr>
      </w:pPr>
    </w:p>
    <w:p w:rsidR="00161E12" w:rsidRDefault="00161E12" w:rsidP="00161E12">
      <w:pPr>
        <w:pStyle w:val="NormalTahoma"/>
        <w:numPr>
          <w:ilvl w:val="2"/>
          <w:numId w:val="13"/>
        </w:numPr>
        <w:tabs>
          <w:tab w:val="left" w:pos="0"/>
        </w:tabs>
        <w:jc w:val="both"/>
        <w:rPr>
          <w:rFonts w:ascii="Arial" w:hAnsi="Arial" w:cs="Arial"/>
        </w:rPr>
      </w:pPr>
      <w:r w:rsidRPr="00183080">
        <w:rPr>
          <w:rFonts w:ascii="Arial" w:hAnsi="Arial" w:cs="Arial"/>
        </w:rPr>
        <w:t>Foundations (</w:t>
      </w:r>
      <w:r w:rsidRPr="00183080">
        <w:rPr>
          <w:rFonts w:ascii="Arial" w:hAnsi="Arial" w:cs="Arial"/>
          <w:i/>
        </w:rPr>
        <w:t xml:space="preserve">use of patented processes and special materials; type, diameter, length and density of piles, construction details; </w:t>
      </w:r>
      <w:proofErr w:type="spellStart"/>
      <w:r w:rsidRPr="00183080">
        <w:rPr>
          <w:rFonts w:ascii="Arial" w:hAnsi="Arial" w:cs="Arial"/>
          <w:i/>
        </w:rPr>
        <w:t>etc</w:t>
      </w:r>
      <w:proofErr w:type="spellEnd"/>
      <w:r w:rsidRPr="00183080">
        <w:rPr>
          <w:rFonts w:ascii="Arial" w:hAnsi="Arial" w:cs="Arial"/>
        </w:rPr>
        <w:t>);</w:t>
      </w:r>
    </w:p>
    <w:p w:rsidR="00161E12" w:rsidRPr="00183080" w:rsidRDefault="00161E12" w:rsidP="00161E12">
      <w:pPr>
        <w:pStyle w:val="NormalTahoma"/>
        <w:tabs>
          <w:tab w:val="left" w:pos="0"/>
        </w:tabs>
        <w:ind w:left="1495" w:firstLine="0"/>
        <w:jc w:val="both"/>
        <w:rPr>
          <w:rFonts w:ascii="Arial" w:hAnsi="Arial" w:cs="Arial"/>
        </w:rPr>
      </w:pPr>
    </w:p>
    <w:p w:rsidR="00161E12" w:rsidRDefault="00161E12" w:rsidP="00161E12">
      <w:pPr>
        <w:pStyle w:val="NormalTahoma"/>
        <w:numPr>
          <w:ilvl w:val="2"/>
          <w:numId w:val="13"/>
        </w:numPr>
        <w:tabs>
          <w:tab w:val="left" w:pos="0"/>
        </w:tabs>
        <w:jc w:val="both"/>
        <w:rPr>
          <w:rFonts w:ascii="Arial" w:hAnsi="Arial" w:cs="Arial"/>
        </w:rPr>
      </w:pPr>
      <w:r w:rsidRPr="00183080">
        <w:rPr>
          <w:rFonts w:ascii="Arial" w:hAnsi="Arial" w:cs="Arial"/>
        </w:rPr>
        <w:t>Pillars, beams, floors (</w:t>
      </w:r>
      <w:r w:rsidRPr="00183080">
        <w:rPr>
          <w:rFonts w:ascii="Arial" w:hAnsi="Arial" w:cs="Arial"/>
          <w:i/>
        </w:rPr>
        <w:t>reinforced concrete, pre</w:t>
      </w:r>
      <w:r>
        <w:rPr>
          <w:rFonts w:ascii="Arial" w:hAnsi="Arial" w:cs="Arial"/>
          <w:i/>
        </w:rPr>
        <w:t>-</w:t>
      </w:r>
      <w:r w:rsidRPr="00183080">
        <w:rPr>
          <w:rFonts w:ascii="Arial" w:hAnsi="Arial" w:cs="Arial"/>
          <w:i/>
        </w:rPr>
        <w:t xml:space="preserve">stressed concrete, </w:t>
      </w:r>
      <w:proofErr w:type="spellStart"/>
      <w:r w:rsidRPr="00183080">
        <w:rPr>
          <w:rFonts w:ascii="Arial" w:hAnsi="Arial" w:cs="Arial"/>
          <w:i/>
        </w:rPr>
        <w:t>etc</w:t>
      </w:r>
      <w:proofErr w:type="spellEnd"/>
      <w:r w:rsidRPr="00183080">
        <w:rPr>
          <w:rFonts w:ascii="Arial" w:hAnsi="Arial" w:cs="Arial"/>
        </w:rPr>
        <w:t>);</w:t>
      </w:r>
    </w:p>
    <w:p w:rsidR="00161E12" w:rsidRPr="00183080" w:rsidRDefault="00161E12" w:rsidP="00161E12">
      <w:pPr>
        <w:pStyle w:val="NormalTahoma"/>
        <w:tabs>
          <w:tab w:val="left" w:pos="0"/>
        </w:tabs>
        <w:ind w:left="0" w:firstLine="0"/>
        <w:jc w:val="both"/>
        <w:rPr>
          <w:rFonts w:ascii="Arial" w:hAnsi="Arial" w:cs="Arial"/>
        </w:rPr>
      </w:pPr>
    </w:p>
    <w:p w:rsidR="00161E12" w:rsidRDefault="00161E12" w:rsidP="00161E12">
      <w:pPr>
        <w:pStyle w:val="NormalTahoma"/>
        <w:numPr>
          <w:ilvl w:val="2"/>
          <w:numId w:val="13"/>
        </w:numPr>
        <w:tabs>
          <w:tab w:val="left" w:pos="0"/>
        </w:tabs>
        <w:jc w:val="both"/>
        <w:rPr>
          <w:rFonts w:ascii="Arial" w:hAnsi="Arial" w:cs="Arial"/>
        </w:rPr>
      </w:pPr>
      <w:r w:rsidRPr="00183080">
        <w:rPr>
          <w:rFonts w:ascii="Arial" w:hAnsi="Arial" w:cs="Arial"/>
        </w:rPr>
        <w:t>Patented processes of putting concrete structures under tension;</w:t>
      </w:r>
    </w:p>
    <w:p w:rsidR="00161E12" w:rsidRPr="00183080" w:rsidRDefault="00161E12" w:rsidP="00161E12">
      <w:pPr>
        <w:pStyle w:val="NormalTahoma"/>
        <w:tabs>
          <w:tab w:val="left" w:pos="0"/>
        </w:tabs>
        <w:ind w:left="0" w:firstLine="0"/>
        <w:jc w:val="both"/>
        <w:rPr>
          <w:rFonts w:ascii="Arial" w:hAnsi="Arial" w:cs="Arial"/>
        </w:rPr>
      </w:pPr>
    </w:p>
    <w:p w:rsidR="00161E12" w:rsidRDefault="00161E12" w:rsidP="00161E12">
      <w:pPr>
        <w:pStyle w:val="NormalTahoma"/>
        <w:numPr>
          <w:ilvl w:val="2"/>
          <w:numId w:val="13"/>
        </w:numPr>
        <w:tabs>
          <w:tab w:val="left" w:pos="0"/>
        </w:tabs>
        <w:jc w:val="both"/>
        <w:rPr>
          <w:rFonts w:ascii="Arial" w:hAnsi="Arial" w:cs="Arial"/>
        </w:rPr>
      </w:pPr>
      <w:r w:rsidRPr="00183080">
        <w:rPr>
          <w:rFonts w:ascii="Arial" w:hAnsi="Arial" w:cs="Arial"/>
        </w:rPr>
        <w:t>Covering the surfaces of the structures;</w:t>
      </w:r>
    </w:p>
    <w:p w:rsidR="00161E12" w:rsidRPr="00183080" w:rsidRDefault="00161E12" w:rsidP="00161E12">
      <w:pPr>
        <w:pStyle w:val="NormalTahoma"/>
        <w:tabs>
          <w:tab w:val="left" w:pos="0"/>
        </w:tabs>
        <w:ind w:left="0" w:firstLine="0"/>
        <w:jc w:val="both"/>
        <w:rPr>
          <w:rFonts w:ascii="Arial" w:hAnsi="Arial" w:cs="Arial"/>
        </w:rPr>
      </w:pPr>
    </w:p>
    <w:p w:rsidR="00161E12" w:rsidRDefault="00161E12" w:rsidP="00161E12">
      <w:pPr>
        <w:pStyle w:val="NormalTahoma"/>
        <w:numPr>
          <w:ilvl w:val="2"/>
          <w:numId w:val="13"/>
        </w:numPr>
        <w:tabs>
          <w:tab w:val="left" w:pos="0"/>
        </w:tabs>
        <w:jc w:val="both"/>
        <w:rPr>
          <w:rFonts w:ascii="Arial" w:hAnsi="Arial" w:cs="Arial"/>
        </w:rPr>
      </w:pPr>
      <w:r w:rsidRPr="00183080">
        <w:rPr>
          <w:rFonts w:ascii="Arial" w:hAnsi="Arial" w:cs="Arial"/>
        </w:rPr>
        <w:t>Hydraulic materials, coverings and piping and conduit joints, wells;</w:t>
      </w:r>
    </w:p>
    <w:p w:rsidR="00161E12" w:rsidRPr="00183080" w:rsidRDefault="00161E12" w:rsidP="00161E12">
      <w:pPr>
        <w:pStyle w:val="NormalTahoma"/>
        <w:tabs>
          <w:tab w:val="left" w:pos="0"/>
        </w:tabs>
        <w:ind w:left="0" w:firstLine="0"/>
        <w:jc w:val="both"/>
        <w:rPr>
          <w:rFonts w:ascii="Arial" w:hAnsi="Arial" w:cs="Arial"/>
        </w:rPr>
      </w:pPr>
    </w:p>
    <w:p w:rsidR="00161E12" w:rsidRDefault="00161E12" w:rsidP="00161E12">
      <w:pPr>
        <w:pStyle w:val="NormalTahoma"/>
        <w:numPr>
          <w:ilvl w:val="2"/>
          <w:numId w:val="13"/>
        </w:numPr>
        <w:tabs>
          <w:tab w:val="left" w:pos="0"/>
        </w:tabs>
        <w:jc w:val="both"/>
        <w:rPr>
          <w:rFonts w:ascii="Arial" w:hAnsi="Arial" w:cs="Arial"/>
        </w:rPr>
      </w:pPr>
      <w:r w:rsidRPr="00183080">
        <w:rPr>
          <w:rFonts w:ascii="Arial" w:hAnsi="Arial" w:cs="Arial"/>
        </w:rPr>
        <w:t>Structures and materials of pavements (</w:t>
      </w:r>
      <w:r w:rsidRPr="00183080">
        <w:rPr>
          <w:rFonts w:ascii="Arial" w:hAnsi="Arial" w:cs="Arial"/>
          <w:i/>
        </w:rPr>
        <w:t>bitumen</w:t>
      </w:r>
      <w:r>
        <w:rPr>
          <w:rFonts w:ascii="Arial" w:hAnsi="Arial" w:cs="Arial"/>
          <w:i/>
        </w:rPr>
        <w:t>-bound granular material</w:t>
      </w:r>
      <w:r w:rsidRPr="00183080">
        <w:rPr>
          <w:rFonts w:ascii="Arial" w:hAnsi="Arial" w:cs="Arial"/>
          <w:i/>
        </w:rPr>
        <w:t>, cement</w:t>
      </w:r>
      <w:r>
        <w:rPr>
          <w:rFonts w:ascii="Arial" w:hAnsi="Arial" w:cs="Arial"/>
          <w:i/>
        </w:rPr>
        <w:t>-bound granular material</w:t>
      </w:r>
      <w:r w:rsidRPr="00183080">
        <w:rPr>
          <w:rFonts w:ascii="Arial" w:hAnsi="Arial" w:cs="Arial"/>
          <w:i/>
        </w:rPr>
        <w:t xml:space="preserve">, asphalt, concrete, </w:t>
      </w:r>
      <w:proofErr w:type="spellStart"/>
      <w:r w:rsidRPr="00183080">
        <w:rPr>
          <w:rFonts w:ascii="Arial" w:hAnsi="Arial" w:cs="Arial"/>
          <w:i/>
        </w:rPr>
        <w:t>etc</w:t>
      </w:r>
      <w:proofErr w:type="spellEnd"/>
      <w:r w:rsidRPr="00183080">
        <w:rPr>
          <w:rFonts w:ascii="Arial" w:hAnsi="Arial" w:cs="Arial"/>
        </w:rPr>
        <w:t>);</w:t>
      </w:r>
    </w:p>
    <w:p w:rsidR="00161E12" w:rsidRPr="00183080" w:rsidRDefault="00161E12" w:rsidP="00161E12">
      <w:pPr>
        <w:pStyle w:val="NormalTahoma"/>
        <w:tabs>
          <w:tab w:val="left" w:pos="0"/>
        </w:tabs>
        <w:ind w:left="0" w:firstLine="0"/>
        <w:jc w:val="both"/>
        <w:rPr>
          <w:rFonts w:ascii="Arial" w:hAnsi="Arial" w:cs="Arial"/>
        </w:rPr>
      </w:pPr>
    </w:p>
    <w:p w:rsidR="00161E12" w:rsidRDefault="00161E12" w:rsidP="00161E12">
      <w:pPr>
        <w:pStyle w:val="NormalTahoma"/>
        <w:numPr>
          <w:ilvl w:val="2"/>
          <w:numId w:val="13"/>
        </w:numPr>
        <w:tabs>
          <w:tab w:val="left" w:pos="0"/>
        </w:tabs>
        <w:jc w:val="both"/>
        <w:rPr>
          <w:rFonts w:ascii="Arial" w:hAnsi="Arial" w:cs="Arial"/>
        </w:rPr>
      </w:pPr>
      <w:r w:rsidRPr="00183080">
        <w:rPr>
          <w:rFonts w:ascii="Arial" w:hAnsi="Arial" w:cs="Arial"/>
        </w:rPr>
        <w:t>Configuration and mounting of electricity transmission pylons, hydroelectricity dams;</w:t>
      </w:r>
    </w:p>
    <w:p w:rsidR="00161E12" w:rsidRPr="00183080" w:rsidRDefault="00161E12" w:rsidP="00161E12">
      <w:pPr>
        <w:pStyle w:val="NormalTahoma"/>
        <w:tabs>
          <w:tab w:val="left" w:pos="0"/>
        </w:tabs>
        <w:ind w:left="0" w:firstLine="0"/>
        <w:jc w:val="both"/>
        <w:rPr>
          <w:rFonts w:ascii="Arial" w:hAnsi="Arial" w:cs="Arial"/>
        </w:rPr>
      </w:pPr>
    </w:p>
    <w:p w:rsidR="00161E12" w:rsidRPr="00183080" w:rsidRDefault="00161E12" w:rsidP="00161E12">
      <w:pPr>
        <w:pStyle w:val="NormalTahoma"/>
        <w:numPr>
          <w:ilvl w:val="2"/>
          <w:numId w:val="13"/>
        </w:numPr>
        <w:tabs>
          <w:tab w:val="left" w:pos="0"/>
        </w:tabs>
        <w:jc w:val="both"/>
        <w:rPr>
          <w:rFonts w:ascii="Arial" w:hAnsi="Arial" w:cs="Arial"/>
        </w:rPr>
      </w:pPr>
      <w:r w:rsidRPr="00183080">
        <w:rPr>
          <w:rFonts w:ascii="Arial" w:hAnsi="Arial" w:cs="Arial"/>
        </w:rPr>
        <w:t>Lighting of pavements.</w:t>
      </w:r>
    </w:p>
    <w:p w:rsidR="00161E12" w:rsidRPr="00183080" w:rsidRDefault="00161E12" w:rsidP="00161E12">
      <w:pPr>
        <w:pStyle w:val="NormalTahoma"/>
        <w:tabs>
          <w:tab w:val="left" w:pos="0"/>
        </w:tabs>
        <w:jc w:val="both"/>
        <w:rPr>
          <w:rFonts w:ascii="Arial" w:hAnsi="Arial" w:cs="Arial"/>
        </w:rPr>
      </w:pPr>
    </w:p>
    <w:p w:rsidR="00161E12" w:rsidRPr="00183080" w:rsidRDefault="00161E12" w:rsidP="00161E12">
      <w:pPr>
        <w:pStyle w:val="NormalTahoma"/>
        <w:tabs>
          <w:tab w:val="left" w:pos="0"/>
        </w:tabs>
        <w:ind w:left="0" w:firstLine="0"/>
        <w:jc w:val="both"/>
        <w:rPr>
          <w:rFonts w:ascii="Arial" w:hAnsi="Arial" w:cs="Arial"/>
        </w:rPr>
      </w:pPr>
      <w:r w:rsidRPr="00183080">
        <w:rPr>
          <w:rFonts w:ascii="Arial" w:hAnsi="Arial" w:cs="Arial"/>
        </w:rPr>
        <w:t>The file will contain a description of works for which variants are allowed with the necessary references to drawings, specifications, price schedules and unit costs, conception, trial and control criteria. It will also be specified that variants will at least be equivalent, in their structure and functioning, to the conception parameters and specifications indicated in the file. Finally, it will be required that the variants be accompanied by all the necessary information to enable the Contracting Authority make an evaluation.</w:t>
      </w:r>
    </w:p>
    <w:p w:rsidR="00161E12" w:rsidRPr="00183080" w:rsidRDefault="00161E12" w:rsidP="00161E12">
      <w:pPr>
        <w:pStyle w:val="NormalTahoma"/>
        <w:tabs>
          <w:tab w:val="left" w:pos="0"/>
        </w:tabs>
        <w:jc w:val="both"/>
        <w:rPr>
          <w:rFonts w:ascii="Arial" w:hAnsi="Arial" w:cs="Arial"/>
          <w:b/>
        </w:rPr>
      </w:pPr>
    </w:p>
    <w:p w:rsidR="00161E12" w:rsidRPr="00183080" w:rsidRDefault="00161E12" w:rsidP="00161E12">
      <w:pPr>
        <w:pStyle w:val="NormalTahoma"/>
        <w:tabs>
          <w:tab w:val="left" w:pos="0"/>
        </w:tabs>
        <w:ind w:left="0" w:firstLine="0"/>
        <w:jc w:val="both"/>
        <w:rPr>
          <w:rFonts w:ascii="Arial" w:hAnsi="Arial" w:cs="Arial"/>
        </w:rPr>
      </w:pPr>
      <w:r w:rsidRPr="00183080">
        <w:rPr>
          <w:rFonts w:ascii="Arial" w:hAnsi="Arial" w:cs="Arial"/>
        </w:rPr>
        <w:t xml:space="preserve">Consequently, the bidder must be invited to include in his </w:t>
      </w:r>
      <w:r>
        <w:rPr>
          <w:rFonts w:ascii="Arial" w:hAnsi="Arial" w:cs="Arial"/>
        </w:rPr>
        <w:t>bid</w:t>
      </w:r>
      <w:r w:rsidRPr="00183080">
        <w:rPr>
          <w:rFonts w:ascii="Arial" w:hAnsi="Arial" w:cs="Arial"/>
        </w:rPr>
        <w:t xml:space="preserve">, the drawings, calculation notes, technical specifications, </w:t>
      </w:r>
      <w:proofErr w:type="gramStart"/>
      <w:r w:rsidRPr="00183080">
        <w:rPr>
          <w:rFonts w:ascii="Arial" w:hAnsi="Arial" w:cs="Arial"/>
        </w:rPr>
        <w:t>details</w:t>
      </w:r>
      <w:proofErr w:type="gramEnd"/>
      <w:r w:rsidRPr="00183080">
        <w:rPr>
          <w:rFonts w:ascii="Arial" w:hAnsi="Arial" w:cs="Arial"/>
        </w:rPr>
        <w:t xml:space="preserve"> of prices, methods and construction processes and any other appropriate detail. As specified, where need be, in the General Regulations governing the invitation to tender, the technical variants</w:t>
      </w:r>
      <w:r w:rsidR="00EC0F14">
        <w:rPr>
          <w:rFonts w:ascii="Arial" w:hAnsi="Arial" w:cs="Arial"/>
        </w:rPr>
        <w:t xml:space="preserve"> </w:t>
      </w:r>
      <w:r w:rsidRPr="00183080">
        <w:rPr>
          <w:rFonts w:ascii="Arial" w:hAnsi="Arial" w:cs="Arial"/>
        </w:rPr>
        <w:t xml:space="preserve">submitted in this manner shall be considered and evaluated by the Contracting Authority based on their own merit and independently of the fact that the bidder </w:t>
      </w:r>
      <w:r>
        <w:rPr>
          <w:rFonts w:ascii="Arial" w:hAnsi="Arial" w:cs="Arial"/>
        </w:rPr>
        <w:t xml:space="preserve">offered </w:t>
      </w:r>
      <w:r w:rsidRPr="00183080">
        <w:rPr>
          <w:rFonts w:ascii="Arial" w:hAnsi="Arial" w:cs="Arial"/>
        </w:rPr>
        <w:t>or not the basic solution defined in the Tender File.</w:t>
      </w:r>
    </w:p>
    <w:p w:rsidR="00161E12" w:rsidRPr="00183080" w:rsidRDefault="00161E12" w:rsidP="00161E12">
      <w:pPr>
        <w:pStyle w:val="NormalTahoma"/>
        <w:tabs>
          <w:tab w:val="left" w:pos="0"/>
        </w:tabs>
        <w:ind w:left="0" w:firstLine="0"/>
        <w:jc w:val="both"/>
        <w:rPr>
          <w:rFonts w:ascii="Arial" w:hAnsi="Arial" w:cs="Arial"/>
        </w:rPr>
      </w:pPr>
    </w:p>
    <w:p w:rsidR="00161E12" w:rsidRPr="00183080" w:rsidRDefault="00161E12" w:rsidP="00161E12">
      <w:pPr>
        <w:pStyle w:val="NormalTahoma"/>
        <w:tabs>
          <w:tab w:val="left" w:pos="0"/>
        </w:tabs>
        <w:ind w:left="0" w:firstLine="0"/>
        <w:jc w:val="both"/>
        <w:rPr>
          <w:rFonts w:ascii="Arial" w:hAnsi="Arial" w:cs="Arial"/>
          <w:b/>
        </w:rPr>
      </w:pPr>
      <w:r w:rsidRPr="00183080">
        <w:rPr>
          <w:rFonts w:ascii="Arial" w:hAnsi="Arial" w:cs="Arial"/>
          <w:b/>
        </w:rPr>
        <w:t>Drawings and files</w:t>
      </w:r>
    </w:p>
    <w:p w:rsidR="00161E12" w:rsidRPr="00183080" w:rsidRDefault="00161E12" w:rsidP="00161E12">
      <w:pPr>
        <w:pStyle w:val="NormalTahoma"/>
        <w:tabs>
          <w:tab w:val="left" w:pos="0"/>
        </w:tabs>
        <w:ind w:left="0" w:firstLine="0"/>
        <w:jc w:val="both"/>
        <w:rPr>
          <w:rFonts w:ascii="Arial" w:hAnsi="Arial" w:cs="Arial"/>
          <w:b/>
        </w:rPr>
      </w:pPr>
    </w:p>
    <w:p w:rsidR="00161E12" w:rsidRPr="00183080" w:rsidRDefault="00161E12" w:rsidP="00161E12">
      <w:pPr>
        <w:pStyle w:val="NormalTahoma"/>
        <w:numPr>
          <w:ilvl w:val="0"/>
          <w:numId w:val="28"/>
        </w:numPr>
        <w:tabs>
          <w:tab w:val="left" w:pos="0"/>
        </w:tabs>
        <w:jc w:val="both"/>
        <w:rPr>
          <w:rFonts w:ascii="Arial" w:hAnsi="Arial" w:cs="Arial"/>
        </w:rPr>
      </w:pPr>
      <w:r w:rsidRPr="00183080">
        <w:rPr>
          <w:rFonts w:ascii="Arial" w:hAnsi="Arial" w:cs="Arial"/>
        </w:rPr>
        <w:t>The Tender File will normally include a series of drawings and files including among others, a site plan indicating the location of the site in relation to the local geography. An indication of the main roads, airports, railways and electricity network is also useful. Construction plans, even if they are not detailed, must furnish sufficient information</w:t>
      </w:r>
      <w:r>
        <w:rPr>
          <w:rFonts w:ascii="Arial" w:hAnsi="Arial" w:cs="Arial"/>
        </w:rPr>
        <w:t xml:space="preserve"> to enable bidders understand</w:t>
      </w:r>
      <w:r w:rsidRPr="00183080">
        <w:rPr>
          <w:rFonts w:ascii="Arial" w:hAnsi="Arial" w:cs="Arial"/>
        </w:rPr>
        <w:t xml:space="preserve"> the nature and </w:t>
      </w:r>
      <w:r w:rsidRPr="00183080">
        <w:rPr>
          <w:rFonts w:ascii="Arial" w:hAnsi="Arial" w:cs="Arial"/>
        </w:rPr>
        <w:lastRenderedPageBreak/>
        <w:t>complexity of the envisaged works and be able to cost the prices requested in the schedule of prices and Bill of Quantities.</w:t>
      </w:r>
    </w:p>
    <w:p w:rsidR="00161E12" w:rsidRPr="00183080" w:rsidRDefault="00161E12" w:rsidP="00161E12">
      <w:pPr>
        <w:pStyle w:val="NormalTahoma"/>
        <w:tabs>
          <w:tab w:val="left" w:pos="0"/>
        </w:tabs>
        <w:ind w:left="1080" w:firstLine="0"/>
        <w:jc w:val="both"/>
        <w:rPr>
          <w:rFonts w:ascii="Arial" w:hAnsi="Arial" w:cs="Arial"/>
        </w:rPr>
      </w:pPr>
    </w:p>
    <w:p w:rsidR="00161E12" w:rsidRPr="00183080" w:rsidRDefault="00161E12" w:rsidP="00161E12">
      <w:pPr>
        <w:pStyle w:val="NormalTahoma"/>
        <w:numPr>
          <w:ilvl w:val="0"/>
          <w:numId w:val="28"/>
        </w:numPr>
        <w:tabs>
          <w:tab w:val="left" w:pos="0"/>
        </w:tabs>
        <w:jc w:val="both"/>
        <w:rPr>
          <w:rFonts w:ascii="Arial" w:hAnsi="Arial" w:cs="Arial"/>
        </w:rPr>
      </w:pPr>
      <w:r>
        <w:rPr>
          <w:rFonts w:ascii="Arial" w:hAnsi="Arial" w:cs="Arial"/>
        </w:rPr>
        <w:t xml:space="preserve">Generally, </w:t>
      </w:r>
      <w:r w:rsidRPr="00183080">
        <w:rPr>
          <w:rFonts w:ascii="Arial" w:hAnsi="Arial" w:cs="Arial"/>
        </w:rPr>
        <w:t>the drawings and files are put together in a specific section of the Tender File and in the form of a separate volume; a format may be different from the other documents of the file. This format may be dictated by the scale of the maps and drawings which must not be reduced to the point of rendering the details illegible.</w:t>
      </w:r>
    </w:p>
    <w:p w:rsidR="00161E12" w:rsidRPr="00183080" w:rsidRDefault="00161E12" w:rsidP="00161E12">
      <w:pPr>
        <w:pStyle w:val="ListParagraph"/>
        <w:rPr>
          <w:rFonts w:ascii="Arial" w:hAnsi="Arial" w:cs="Arial"/>
          <w:lang w:val="en-US"/>
        </w:rPr>
      </w:pPr>
    </w:p>
    <w:p w:rsidR="00161E12" w:rsidRPr="00183080" w:rsidRDefault="00161E12" w:rsidP="00161E12">
      <w:pPr>
        <w:pStyle w:val="NormalTahoma"/>
        <w:tabs>
          <w:tab w:val="left" w:pos="0"/>
        </w:tabs>
        <w:jc w:val="both"/>
        <w:rPr>
          <w:rFonts w:ascii="Arial" w:hAnsi="Arial" w:cs="Arial"/>
        </w:rPr>
      </w:pPr>
    </w:p>
    <w:p w:rsidR="00161E12" w:rsidRPr="00183080" w:rsidRDefault="00161E12" w:rsidP="00161E12">
      <w:pPr>
        <w:pStyle w:val="NormalTahoma"/>
        <w:tabs>
          <w:tab w:val="left" w:pos="0"/>
        </w:tabs>
        <w:jc w:val="both"/>
        <w:rPr>
          <w:rFonts w:ascii="Arial" w:hAnsi="Arial" w:cs="Arial"/>
        </w:rPr>
      </w:pPr>
    </w:p>
    <w:p w:rsidR="007B56A8" w:rsidRPr="0025692D" w:rsidRDefault="007B56A8" w:rsidP="00A15EFE">
      <w:pPr>
        <w:numPr>
          <w:ilvl w:val="0"/>
          <w:numId w:val="85"/>
        </w:numPr>
        <w:spacing w:line="360" w:lineRule="auto"/>
        <w:jc w:val="both"/>
        <w:rPr>
          <w:bCs/>
          <w:sz w:val="28"/>
        </w:rPr>
      </w:pPr>
      <w:r w:rsidRPr="0025692D">
        <w:rPr>
          <w:bCs/>
          <w:sz w:val="28"/>
        </w:rPr>
        <w:t>INTRODUCTION</w:t>
      </w:r>
    </w:p>
    <w:p w:rsidR="007B56A8" w:rsidRPr="007B56A8" w:rsidRDefault="007B56A8" w:rsidP="007B56A8">
      <w:pPr>
        <w:spacing w:line="360" w:lineRule="auto"/>
        <w:textAlignment w:val="top"/>
        <w:rPr>
          <w:sz w:val="28"/>
          <w:lang w:val="en-US"/>
        </w:rPr>
      </w:pPr>
      <w:r w:rsidRPr="007B56A8">
        <w:rPr>
          <w:sz w:val="28"/>
          <w:lang w:val="en-US"/>
        </w:rPr>
        <w:t>This specification aims to define the mode of execution of work to be done following the norms and approved standards, according to the documents of the contract. The choice of technological options for achieving the proposed work has the sole concern to ensure a better functionality of facilities in compliance with safety rules for the protection of property and persons.</w:t>
      </w:r>
      <w:r w:rsidRPr="007B56A8">
        <w:rPr>
          <w:sz w:val="28"/>
          <w:lang w:val="en-US"/>
        </w:rPr>
        <w:br/>
        <w:t>It has been established as a guide to clarify and supplement the guidance of the estimate and drawings notwithstanding the terms of the contract</w:t>
      </w:r>
    </w:p>
    <w:p w:rsidR="007B56A8" w:rsidRPr="007B56A8" w:rsidRDefault="007B56A8" w:rsidP="007B56A8">
      <w:pPr>
        <w:jc w:val="center"/>
        <w:rPr>
          <w:b/>
          <w:lang w:val="en-US"/>
        </w:rPr>
      </w:pPr>
    </w:p>
    <w:p w:rsidR="007B56A8" w:rsidRDefault="007B56A8" w:rsidP="007B56A8">
      <w:pPr>
        <w:jc w:val="center"/>
        <w:rPr>
          <w:b/>
          <w:lang w:val="en-US"/>
        </w:rPr>
      </w:pPr>
      <w:r w:rsidRPr="007B56A8">
        <w:rPr>
          <w:b/>
          <w:lang w:val="en-US"/>
        </w:rPr>
        <w:t>CHAPTER I:  GENERAL PROVISIONS</w:t>
      </w:r>
    </w:p>
    <w:p w:rsidR="00B32E39" w:rsidRPr="007B56A8" w:rsidRDefault="00B32E39" w:rsidP="007B56A8">
      <w:pPr>
        <w:jc w:val="center"/>
        <w:rPr>
          <w:b/>
          <w:lang w:val="en-US"/>
        </w:rPr>
      </w:pPr>
    </w:p>
    <w:p w:rsidR="007B56A8" w:rsidRDefault="00B32E39" w:rsidP="007B56A8">
      <w:pPr>
        <w:rPr>
          <w:b/>
          <w:lang w:val="en-US"/>
        </w:rPr>
      </w:pPr>
      <w:r>
        <w:rPr>
          <w:b/>
          <w:lang w:val="en-GB"/>
        </w:rPr>
        <w:t xml:space="preserve">           </w:t>
      </w:r>
      <w:r w:rsidR="007B56A8" w:rsidRPr="007B56A8">
        <w:rPr>
          <w:b/>
          <w:lang w:val="en-US"/>
        </w:rPr>
        <w:t>SOLAR POWERED STREET LIGHT</w:t>
      </w:r>
    </w:p>
    <w:p w:rsidR="00B32E39" w:rsidRPr="007B56A8" w:rsidRDefault="00B32E39" w:rsidP="007B56A8">
      <w:pPr>
        <w:rPr>
          <w:b/>
          <w:lang w:val="en-US"/>
        </w:rPr>
      </w:pPr>
    </w:p>
    <w:p w:rsidR="007B56A8" w:rsidRPr="007B56A8" w:rsidRDefault="007B56A8" w:rsidP="007B56A8">
      <w:pPr>
        <w:rPr>
          <w:lang w:val="en-US"/>
        </w:rPr>
      </w:pPr>
      <w:r w:rsidRPr="007B56A8">
        <w:rPr>
          <w:color w:val="222222"/>
          <w:shd w:val="clear" w:color="auto" w:fill="FFFFFF"/>
          <w:lang w:val="en-US"/>
        </w:rPr>
        <w:t xml:space="preserve">Solar-powered streetlights are a type of outdoor lighting system that uses solar panels to convert sunlight into electricity, which is then stored in batteries and used to power LED lamps at night. Solar-powered streetlights are energy-efficient, environmentally friendly, and cost-effective, as they do not require grid connection, trenching, or wiring. </w:t>
      </w:r>
    </w:p>
    <w:p w:rsidR="007B56A8" w:rsidRPr="007B56A8" w:rsidRDefault="007B56A8" w:rsidP="007B56A8">
      <w:pPr>
        <w:rPr>
          <w:lang w:val="en-US"/>
        </w:rPr>
      </w:pPr>
      <w:r w:rsidRPr="007B56A8">
        <w:rPr>
          <w:lang w:val="en-US"/>
        </w:rPr>
        <w:t xml:space="preserve">It should have high </w:t>
      </w:r>
      <w:proofErr w:type="spellStart"/>
      <w:r w:rsidRPr="007B56A8">
        <w:rPr>
          <w:lang w:val="en-US"/>
        </w:rPr>
        <w:t>colour</w:t>
      </w:r>
      <w:proofErr w:type="spellEnd"/>
      <w:r w:rsidRPr="007B56A8">
        <w:rPr>
          <w:lang w:val="en-US"/>
        </w:rPr>
        <w:t xml:space="preserve"> rendering index and make the object’s light </w:t>
      </w:r>
      <w:proofErr w:type="spellStart"/>
      <w:r w:rsidRPr="007B56A8">
        <w:rPr>
          <w:lang w:val="en-US"/>
        </w:rPr>
        <w:t>colour</w:t>
      </w:r>
      <w:proofErr w:type="spellEnd"/>
      <w:r w:rsidRPr="007B56A8">
        <w:rPr>
          <w:lang w:val="en-US"/>
        </w:rPr>
        <w:t xml:space="preserve"> closer to real</w:t>
      </w:r>
    </w:p>
    <w:p w:rsidR="007B56A8" w:rsidRPr="007B56A8" w:rsidRDefault="007B56A8" w:rsidP="007B56A8">
      <w:pPr>
        <w:rPr>
          <w:lang w:val="en-US"/>
        </w:rPr>
      </w:pPr>
      <w:r w:rsidRPr="007B56A8">
        <w:rPr>
          <w:lang w:val="en-US"/>
        </w:rPr>
        <w:t xml:space="preserve">The solar light should be IP65 certified for waterproof.  </w:t>
      </w:r>
    </w:p>
    <w:p w:rsidR="007B56A8" w:rsidRPr="007B56A8" w:rsidRDefault="007B56A8" w:rsidP="007B56A8">
      <w:pPr>
        <w:rPr>
          <w:lang w:val="en-US"/>
        </w:rPr>
      </w:pPr>
      <w:r w:rsidRPr="007B56A8">
        <w:rPr>
          <w:lang w:val="en-US"/>
        </w:rPr>
        <w:t>The solar light should be made with material to withstand high temperature, dust, rust, corrosion and wind.  It should be anti-aging and long serving</w:t>
      </w:r>
    </w:p>
    <w:p w:rsidR="007B56A8" w:rsidRPr="007B56A8" w:rsidRDefault="007B56A8" w:rsidP="007B56A8">
      <w:pPr>
        <w:rPr>
          <w:lang w:val="en-US"/>
        </w:rPr>
      </w:pPr>
      <w:r w:rsidRPr="007B56A8">
        <w:rPr>
          <w:lang w:val="en-US"/>
        </w:rPr>
        <w:t>Solar lights should have high quality Mono crystalline panels to ensure fast charging times</w:t>
      </w:r>
    </w:p>
    <w:p w:rsidR="007B56A8" w:rsidRPr="007B56A8" w:rsidRDefault="007B56A8" w:rsidP="007B56A8">
      <w:pPr>
        <w:rPr>
          <w:lang w:val="en-US"/>
        </w:rPr>
      </w:pPr>
      <w:r w:rsidRPr="007B56A8">
        <w:rPr>
          <w:lang w:val="en-US"/>
        </w:rPr>
        <w:t>Solar lights should be equipped with large capacity safety battery to ensure sustainable lighting when fully charged (12 hours minimum)</w:t>
      </w:r>
    </w:p>
    <w:p w:rsidR="007B56A8" w:rsidRPr="007B56A8" w:rsidRDefault="007B56A8" w:rsidP="007B56A8">
      <w:pPr>
        <w:rPr>
          <w:lang w:val="en-US"/>
        </w:rPr>
      </w:pPr>
      <w:r w:rsidRPr="007B56A8">
        <w:rPr>
          <w:lang w:val="en-US"/>
        </w:rPr>
        <w:t>The controller unit should automatically turn off the light during the day and lights up at night time</w:t>
      </w:r>
    </w:p>
    <w:p w:rsidR="007B56A8" w:rsidRPr="007B56A8" w:rsidRDefault="007B56A8" w:rsidP="007B56A8">
      <w:pPr>
        <w:rPr>
          <w:lang w:val="en-US"/>
        </w:rPr>
      </w:pPr>
      <w:r w:rsidRPr="007B56A8">
        <w:rPr>
          <w:lang w:val="en-US"/>
        </w:rPr>
        <w:t>Solar street lights should be easy to install.  They are equipped with screws to be mounted on a pole and no wires necessary.</w:t>
      </w:r>
    </w:p>
    <w:p w:rsidR="007B56A8" w:rsidRPr="007B56A8" w:rsidRDefault="007B56A8" w:rsidP="007B56A8">
      <w:pPr>
        <w:rPr>
          <w:lang w:val="en-US"/>
        </w:rPr>
      </w:pPr>
      <w:r w:rsidRPr="007B56A8">
        <w:rPr>
          <w:lang w:val="en-US"/>
        </w:rPr>
        <w:t>Solar street lights should be maintenance free to work automatically.  It should have a wider illumination angle for road lighting</w:t>
      </w:r>
    </w:p>
    <w:p w:rsidR="007B56A8" w:rsidRPr="007B56A8" w:rsidRDefault="007B56A8" w:rsidP="007B56A8">
      <w:pPr>
        <w:rPr>
          <w:b/>
          <w:lang w:val="en-US"/>
        </w:rPr>
      </w:pPr>
      <w:r w:rsidRPr="007B56A8">
        <w:rPr>
          <w:b/>
          <w:lang w:val="en-US"/>
        </w:rPr>
        <w:t>SOLAR STREET LIGHT MINIMUM SPECIFICATION</w:t>
      </w:r>
    </w:p>
    <w:p w:rsidR="007B56A8" w:rsidRPr="007B56A8" w:rsidRDefault="007B56A8" w:rsidP="007B56A8">
      <w:pPr>
        <w:rPr>
          <w:b/>
          <w:lang w:val="en-US"/>
        </w:rPr>
      </w:pPr>
      <w:r w:rsidRPr="007B56A8">
        <w:rPr>
          <w:b/>
          <w:lang w:val="en-US"/>
        </w:rPr>
        <w:t>Parameters:   80w Light Power</w:t>
      </w:r>
    </w:p>
    <w:p w:rsidR="007B56A8" w:rsidRPr="007B56A8" w:rsidRDefault="007B56A8" w:rsidP="007B56A8">
      <w:pPr>
        <w:rPr>
          <w:b/>
          <w:lang w:val="en-US"/>
        </w:rPr>
      </w:pPr>
      <w:r w:rsidRPr="007B56A8">
        <w:rPr>
          <w:b/>
          <w:lang w:val="en-US"/>
        </w:rPr>
        <w:t>LED Chip:</w:t>
      </w:r>
    </w:p>
    <w:p w:rsidR="007B56A8" w:rsidRPr="00366E3F" w:rsidRDefault="007B56A8" w:rsidP="00A15EFE">
      <w:pPr>
        <w:pStyle w:val="ListParagraph"/>
        <w:numPr>
          <w:ilvl w:val="0"/>
          <w:numId w:val="86"/>
        </w:numPr>
        <w:spacing w:after="160" w:line="256" w:lineRule="auto"/>
        <w:contextualSpacing/>
      </w:pPr>
      <w:r w:rsidRPr="007B56A8">
        <w:rPr>
          <w:lang w:val="en-US"/>
        </w:rPr>
        <w:t xml:space="preserve">Light Efficiency= 180lm/w for complete lamp. </w:t>
      </w:r>
      <w:r w:rsidRPr="00366E3F">
        <w:t>45mil LED Chip</w:t>
      </w:r>
    </w:p>
    <w:p w:rsidR="007B56A8" w:rsidRPr="007B56A8" w:rsidRDefault="007B56A8" w:rsidP="00A15EFE">
      <w:pPr>
        <w:pStyle w:val="ListParagraph"/>
        <w:numPr>
          <w:ilvl w:val="0"/>
          <w:numId w:val="86"/>
        </w:numPr>
        <w:spacing w:after="160" w:line="256" w:lineRule="auto"/>
        <w:contextualSpacing/>
        <w:rPr>
          <w:lang w:val="en-US"/>
        </w:rPr>
      </w:pPr>
      <w:r w:rsidRPr="007B56A8">
        <w:rPr>
          <w:lang w:val="en-US"/>
        </w:rPr>
        <w:t>Brightness decay in 5 years=More than 80% Brightness Remained</w:t>
      </w:r>
    </w:p>
    <w:p w:rsidR="007B56A8" w:rsidRPr="00366E3F" w:rsidRDefault="007B56A8" w:rsidP="00A15EFE">
      <w:pPr>
        <w:pStyle w:val="ListParagraph"/>
        <w:numPr>
          <w:ilvl w:val="0"/>
          <w:numId w:val="86"/>
        </w:numPr>
        <w:spacing w:after="160" w:line="256" w:lineRule="auto"/>
        <w:contextualSpacing/>
      </w:pPr>
      <w:r w:rsidRPr="00366E3F">
        <w:t>CRI&gt;70</w:t>
      </w:r>
    </w:p>
    <w:p w:rsidR="007B56A8" w:rsidRPr="00366E3F" w:rsidRDefault="007B56A8" w:rsidP="00A15EFE">
      <w:pPr>
        <w:pStyle w:val="ListParagraph"/>
        <w:numPr>
          <w:ilvl w:val="0"/>
          <w:numId w:val="86"/>
        </w:numPr>
        <w:spacing w:after="160" w:line="256" w:lineRule="auto"/>
        <w:contextualSpacing/>
      </w:pPr>
      <w:r w:rsidRPr="00366E3F">
        <w:t>9600lm Lumens (</w:t>
      </w:r>
      <w:proofErr w:type="spellStart"/>
      <w:r w:rsidRPr="00366E3F">
        <w:t>Luminous</w:t>
      </w:r>
      <w:proofErr w:type="spellEnd"/>
      <w:r w:rsidRPr="00366E3F">
        <w:t xml:space="preserve"> Flux)</w:t>
      </w:r>
    </w:p>
    <w:p w:rsidR="007B56A8" w:rsidRPr="007B56A8" w:rsidRDefault="007B56A8" w:rsidP="00A15EFE">
      <w:pPr>
        <w:pStyle w:val="ListParagraph"/>
        <w:numPr>
          <w:ilvl w:val="0"/>
          <w:numId w:val="86"/>
        </w:numPr>
        <w:spacing w:after="160" w:line="256" w:lineRule="auto"/>
        <w:contextualSpacing/>
        <w:rPr>
          <w:lang w:val="en-US"/>
        </w:rPr>
      </w:pPr>
      <w:r w:rsidRPr="007B56A8">
        <w:rPr>
          <w:lang w:val="en-US"/>
        </w:rPr>
        <w:lastRenderedPageBreak/>
        <w:t>12 hours working time (dusk to dawn)</w:t>
      </w:r>
    </w:p>
    <w:p w:rsidR="007B56A8" w:rsidRPr="00366E3F" w:rsidRDefault="007B56A8" w:rsidP="00A15EFE">
      <w:pPr>
        <w:pStyle w:val="ListParagraph"/>
        <w:numPr>
          <w:ilvl w:val="0"/>
          <w:numId w:val="86"/>
        </w:numPr>
        <w:spacing w:after="160" w:line="256" w:lineRule="auto"/>
        <w:contextualSpacing/>
      </w:pPr>
      <w:r w:rsidRPr="00366E3F">
        <w:t xml:space="preserve">&gt;80.000 </w:t>
      </w:r>
      <w:proofErr w:type="spellStart"/>
      <w:r w:rsidRPr="00366E3F">
        <w:t>hours</w:t>
      </w:r>
      <w:proofErr w:type="spellEnd"/>
      <w:r w:rsidRPr="00366E3F">
        <w:t xml:space="preserve"> </w:t>
      </w:r>
      <w:proofErr w:type="spellStart"/>
      <w:r w:rsidRPr="00366E3F">
        <w:t>lifetime</w:t>
      </w:r>
      <w:proofErr w:type="spellEnd"/>
    </w:p>
    <w:p w:rsidR="007B56A8" w:rsidRPr="00366E3F" w:rsidRDefault="007B56A8" w:rsidP="00A15EFE">
      <w:pPr>
        <w:pStyle w:val="ListParagraph"/>
        <w:numPr>
          <w:ilvl w:val="0"/>
          <w:numId w:val="86"/>
        </w:numPr>
        <w:spacing w:after="160" w:line="256" w:lineRule="auto"/>
        <w:contextualSpacing/>
      </w:pPr>
      <w:r w:rsidRPr="00366E3F">
        <w:t xml:space="preserve">2700 – 6500 </w:t>
      </w:r>
      <w:proofErr w:type="spellStart"/>
      <w:r w:rsidRPr="00366E3F">
        <w:t>colour</w:t>
      </w:r>
      <w:proofErr w:type="spellEnd"/>
      <w:r w:rsidRPr="00366E3F">
        <w:t xml:space="preserve"> </w:t>
      </w:r>
      <w:proofErr w:type="spellStart"/>
      <w:r w:rsidRPr="00366E3F">
        <w:t>temperature</w:t>
      </w:r>
      <w:proofErr w:type="spellEnd"/>
    </w:p>
    <w:p w:rsidR="007B56A8" w:rsidRPr="00366E3F" w:rsidRDefault="007B56A8" w:rsidP="00A15EFE">
      <w:pPr>
        <w:pStyle w:val="ListParagraph"/>
        <w:numPr>
          <w:ilvl w:val="0"/>
          <w:numId w:val="86"/>
        </w:numPr>
        <w:spacing w:after="160" w:line="256" w:lineRule="auto"/>
        <w:contextualSpacing/>
      </w:pPr>
      <w:r w:rsidRPr="00366E3F">
        <w:t xml:space="preserve">-40C – 70C </w:t>
      </w:r>
      <w:proofErr w:type="spellStart"/>
      <w:r w:rsidRPr="00366E3F">
        <w:t>working</w:t>
      </w:r>
      <w:proofErr w:type="spellEnd"/>
      <w:r w:rsidRPr="00366E3F">
        <w:t xml:space="preserve"> </w:t>
      </w:r>
      <w:proofErr w:type="spellStart"/>
      <w:r w:rsidRPr="00366E3F">
        <w:t>temperature</w:t>
      </w:r>
      <w:proofErr w:type="spellEnd"/>
    </w:p>
    <w:p w:rsidR="007B56A8" w:rsidRPr="007B56A8" w:rsidRDefault="007B56A8" w:rsidP="00A15EFE">
      <w:pPr>
        <w:pStyle w:val="ListParagraph"/>
        <w:numPr>
          <w:ilvl w:val="0"/>
          <w:numId w:val="86"/>
        </w:numPr>
        <w:spacing w:after="160" w:line="256" w:lineRule="auto"/>
        <w:contextualSpacing/>
        <w:rPr>
          <w:lang w:val="en-US"/>
        </w:rPr>
      </w:pPr>
      <w:r w:rsidRPr="007B56A8">
        <w:rPr>
          <w:lang w:val="en-US"/>
        </w:rPr>
        <w:t>Viewing Angle 150*80 (using large viewing angle optical lens)</w:t>
      </w:r>
    </w:p>
    <w:p w:rsidR="007B56A8" w:rsidRPr="00366E3F" w:rsidRDefault="007B56A8" w:rsidP="007B56A8">
      <w:pPr>
        <w:rPr>
          <w:b/>
        </w:rPr>
      </w:pPr>
      <w:r w:rsidRPr="00366E3F">
        <w:rPr>
          <w:b/>
        </w:rPr>
        <w:t>BATTERY:</w:t>
      </w:r>
    </w:p>
    <w:p w:rsidR="007B56A8" w:rsidRPr="00366E3F" w:rsidRDefault="007B56A8" w:rsidP="00A15EFE">
      <w:pPr>
        <w:pStyle w:val="ListParagraph"/>
        <w:numPr>
          <w:ilvl w:val="0"/>
          <w:numId w:val="86"/>
        </w:numPr>
        <w:spacing w:after="160" w:line="256" w:lineRule="auto"/>
        <w:contextualSpacing/>
      </w:pPr>
      <w:r w:rsidRPr="00366E3F">
        <w:t xml:space="preserve">Stable High </w:t>
      </w:r>
      <w:proofErr w:type="spellStart"/>
      <w:r w:rsidRPr="00366E3F">
        <w:t>Capacity</w:t>
      </w:r>
      <w:proofErr w:type="spellEnd"/>
      <w:r w:rsidRPr="00366E3F">
        <w:t xml:space="preserve"> A Class</w:t>
      </w:r>
    </w:p>
    <w:p w:rsidR="007B56A8" w:rsidRPr="00366E3F" w:rsidRDefault="007B56A8" w:rsidP="00A15EFE">
      <w:pPr>
        <w:pStyle w:val="ListParagraph"/>
        <w:numPr>
          <w:ilvl w:val="0"/>
          <w:numId w:val="86"/>
        </w:numPr>
        <w:spacing w:after="160" w:line="256" w:lineRule="auto"/>
        <w:contextualSpacing/>
      </w:pPr>
      <w:r w:rsidRPr="00366E3F">
        <w:t xml:space="preserve">LifePo4 Lithium (39Ah, 12.8V) </w:t>
      </w:r>
      <w:proofErr w:type="spellStart"/>
      <w:r w:rsidRPr="00366E3F">
        <w:t>capacity</w:t>
      </w:r>
      <w:proofErr w:type="spellEnd"/>
    </w:p>
    <w:p w:rsidR="007B56A8" w:rsidRPr="00366E3F" w:rsidRDefault="007B56A8" w:rsidP="00A15EFE">
      <w:pPr>
        <w:pStyle w:val="ListParagraph"/>
        <w:numPr>
          <w:ilvl w:val="0"/>
          <w:numId w:val="86"/>
        </w:numPr>
        <w:spacing w:after="160" w:line="256" w:lineRule="auto"/>
        <w:contextualSpacing/>
      </w:pPr>
      <w:r w:rsidRPr="00366E3F">
        <w:t xml:space="preserve">Charge and </w:t>
      </w:r>
      <w:proofErr w:type="spellStart"/>
      <w:r w:rsidRPr="00366E3F">
        <w:t>Discharge</w:t>
      </w:r>
      <w:proofErr w:type="spellEnd"/>
      <w:r w:rsidRPr="00366E3F">
        <w:t>=2000 times</w:t>
      </w:r>
    </w:p>
    <w:p w:rsidR="007B56A8" w:rsidRPr="007B56A8" w:rsidRDefault="007B56A8" w:rsidP="00A15EFE">
      <w:pPr>
        <w:pStyle w:val="ListParagraph"/>
        <w:numPr>
          <w:ilvl w:val="0"/>
          <w:numId w:val="86"/>
        </w:numPr>
        <w:spacing w:after="160" w:line="256" w:lineRule="auto"/>
        <w:contextualSpacing/>
        <w:rPr>
          <w:lang w:val="en-US"/>
        </w:rPr>
      </w:pPr>
      <w:r w:rsidRPr="007B56A8">
        <w:rPr>
          <w:lang w:val="en-US"/>
        </w:rPr>
        <w:t>4-6 hours charge time in strong sunshine</w:t>
      </w:r>
    </w:p>
    <w:p w:rsidR="007B56A8" w:rsidRPr="00366E3F" w:rsidRDefault="007B56A8" w:rsidP="00A15EFE">
      <w:pPr>
        <w:pStyle w:val="ListParagraph"/>
        <w:numPr>
          <w:ilvl w:val="0"/>
          <w:numId w:val="86"/>
        </w:numPr>
        <w:spacing w:after="160" w:line="256" w:lineRule="auto"/>
        <w:contextualSpacing/>
      </w:pPr>
      <w:r w:rsidRPr="00366E3F">
        <w:t xml:space="preserve">3-5 </w:t>
      </w:r>
      <w:proofErr w:type="spellStart"/>
      <w:r w:rsidRPr="00366E3F">
        <w:t>days</w:t>
      </w:r>
      <w:proofErr w:type="spellEnd"/>
      <w:r w:rsidRPr="00366E3F">
        <w:t xml:space="preserve"> backup </w:t>
      </w:r>
      <w:proofErr w:type="spellStart"/>
      <w:r w:rsidRPr="00366E3F">
        <w:t>Raining</w:t>
      </w:r>
      <w:proofErr w:type="spellEnd"/>
      <w:r w:rsidRPr="00366E3F">
        <w:t xml:space="preserve"> </w:t>
      </w:r>
      <w:proofErr w:type="spellStart"/>
      <w:r w:rsidRPr="00366E3F">
        <w:t>Days</w:t>
      </w:r>
      <w:proofErr w:type="spellEnd"/>
    </w:p>
    <w:p w:rsidR="007B56A8" w:rsidRPr="00366E3F" w:rsidRDefault="007B56A8" w:rsidP="00A15EFE">
      <w:pPr>
        <w:pStyle w:val="ListParagraph"/>
        <w:numPr>
          <w:ilvl w:val="0"/>
          <w:numId w:val="86"/>
        </w:numPr>
        <w:spacing w:after="160" w:line="256" w:lineRule="auto"/>
        <w:contextualSpacing/>
      </w:pPr>
      <w:r w:rsidRPr="00366E3F">
        <w:t xml:space="preserve">-20C -+70C </w:t>
      </w:r>
      <w:proofErr w:type="spellStart"/>
      <w:r w:rsidRPr="00366E3F">
        <w:t>working</w:t>
      </w:r>
      <w:proofErr w:type="spellEnd"/>
      <w:r w:rsidRPr="00366E3F">
        <w:t xml:space="preserve"> </w:t>
      </w:r>
      <w:proofErr w:type="spellStart"/>
      <w:r w:rsidRPr="00366E3F">
        <w:t>temperature</w:t>
      </w:r>
      <w:proofErr w:type="spellEnd"/>
    </w:p>
    <w:p w:rsidR="007B56A8" w:rsidRPr="00366E3F" w:rsidRDefault="007B56A8" w:rsidP="00A15EFE">
      <w:pPr>
        <w:pStyle w:val="ListParagraph"/>
        <w:numPr>
          <w:ilvl w:val="0"/>
          <w:numId w:val="86"/>
        </w:numPr>
        <w:spacing w:after="160" w:line="256" w:lineRule="auto"/>
        <w:contextualSpacing/>
      </w:pPr>
      <w:r w:rsidRPr="00366E3F">
        <w:t xml:space="preserve">High </w:t>
      </w:r>
      <w:proofErr w:type="spellStart"/>
      <w:r w:rsidRPr="00366E3F">
        <w:t>temperature</w:t>
      </w:r>
      <w:proofErr w:type="spellEnd"/>
      <w:r w:rsidRPr="00366E3F">
        <w:t xml:space="preserve"> </w:t>
      </w:r>
      <w:proofErr w:type="spellStart"/>
      <w:r w:rsidRPr="00366E3F">
        <w:t>resistance</w:t>
      </w:r>
      <w:proofErr w:type="spellEnd"/>
    </w:p>
    <w:p w:rsidR="007B56A8" w:rsidRPr="00366E3F" w:rsidRDefault="007B56A8" w:rsidP="00A15EFE">
      <w:pPr>
        <w:pStyle w:val="ListParagraph"/>
        <w:numPr>
          <w:ilvl w:val="0"/>
          <w:numId w:val="86"/>
        </w:numPr>
        <w:spacing w:after="160" w:line="256" w:lineRule="auto"/>
        <w:contextualSpacing/>
      </w:pPr>
      <w:r w:rsidRPr="00366E3F">
        <w:t xml:space="preserve">8-10 </w:t>
      </w:r>
      <w:proofErr w:type="spellStart"/>
      <w:r w:rsidRPr="00366E3F">
        <w:t>years</w:t>
      </w:r>
      <w:proofErr w:type="spellEnd"/>
      <w:r w:rsidRPr="00366E3F">
        <w:t xml:space="preserve"> </w:t>
      </w:r>
      <w:proofErr w:type="spellStart"/>
      <w:r w:rsidRPr="00366E3F">
        <w:t>lifespan</w:t>
      </w:r>
      <w:proofErr w:type="spellEnd"/>
    </w:p>
    <w:p w:rsidR="007B56A8" w:rsidRPr="00366E3F" w:rsidRDefault="007B56A8" w:rsidP="00A15EFE">
      <w:pPr>
        <w:pStyle w:val="ListParagraph"/>
        <w:numPr>
          <w:ilvl w:val="0"/>
          <w:numId w:val="86"/>
        </w:numPr>
        <w:spacing w:after="160" w:line="256" w:lineRule="auto"/>
        <w:contextualSpacing/>
      </w:pPr>
      <w:proofErr w:type="spellStart"/>
      <w:r w:rsidRPr="00366E3F">
        <w:t>Deep</w:t>
      </w:r>
      <w:proofErr w:type="spellEnd"/>
      <w:r w:rsidRPr="00366E3F">
        <w:t xml:space="preserve"> cycle maintenance free</w:t>
      </w:r>
    </w:p>
    <w:p w:rsidR="007B56A8" w:rsidRPr="00366E3F" w:rsidRDefault="007B56A8" w:rsidP="007B56A8">
      <w:pPr>
        <w:rPr>
          <w:b/>
        </w:rPr>
      </w:pPr>
      <w:r w:rsidRPr="00366E3F">
        <w:rPr>
          <w:b/>
        </w:rPr>
        <w:t>INTELLIGENT CONTROLLER:</w:t>
      </w:r>
    </w:p>
    <w:p w:rsidR="007B56A8" w:rsidRPr="00366E3F" w:rsidRDefault="007B56A8" w:rsidP="00A15EFE">
      <w:pPr>
        <w:pStyle w:val="ListParagraph"/>
        <w:numPr>
          <w:ilvl w:val="0"/>
          <w:numId w:val="86"/>
        </w:numPr>
        <w:spacing w:after="160" w:line="256" w:lineRule="auto"/>
        <w:contextualSpacing/>
      </w:pPr>
      <w:r w:rsidRPr="00366E3F">
        <w:rPr>
          <w:color w:val="4D4D4D"/>
          <w:shd w:val="clear" w:color="auto" w:fill="FFFFFF"/>
        </w:rPr>
        <w:t xml:space="preserve">MPPT </w:t>
      </w:r>
      <w:proofErr w:type="spellStart"/>
      <w:r w:rsidRPr="00366E3F">
        <w:rPr>
          <w:color w:val="4D4D4D"/>
          <w:shd w:val="clear" w:color="auto" w:fill="FFFFFF"/>
        </w:rPr>
        <w:t>controller</w:t>
      </w:r>
      <w:proofErr w:type="spellEnd"/>
      <w:r w:rsidRPr="00366E3F">
        <w:rPr>
          <w:color w:val="4D4D4D"/>
          <w:shd w:val="clear" w:color="auto" w:fill="FFFFFF"/>
        </w:rPr>
        <w:t xml:space="preserve"> </w:t>
      </w:r>
      <w:proofErr w:type="spellStart"/>
      <w:r w:rsidRPr="00366E3F">
        <w:rPr>
          <w:color w:val="4D4D4D"/>
          <w:shd w:val="clear" w:color="auto" w:fill="FFFFFF"/>
        </w:rPr>
        <w:t>with</w:t>
      </w:r>
      <w:proofErr w:type="spellEnd"/>
      <w:r w:rsidRPr="00366E3F">
        <w:rPr>
          <w:color w:val="4D4D4D"/>
          <w:shd w:val="clear" w:color="auto" w:fill="FFFFFF"/>
        </w:rPr>
        <w:t xml:space="preserve"> 15%- 30% charge </w:t>
      </w:r>
      <w:proofErr w:type="spellStart"/>
      <w:r w:rsidRPr="00366E3F">
        <w:rPr>
          <w:color w:val="4D4D4D"/>
          <w:shd w:val="clear" w:color="auto" w:fill="FFFFFF"/>
        </w:rPr>
        <w:t>efficiency</w:t>
      </w:r>
      <w:proofErr w:type="spellEnd"/>
    </w:p>
    <w:p w:rsidR="007B56A8" w:rsidRPr="00366E3F" w:rsidRDefault="007B56A8" w:rsidP="00A15EFE">
      <w:pPr>
        <w:pStyle w:val="ListParagraph"/>
        <w:numPr>
          <w:ilvl w:val="0"/>
          <w:numId w:val="86"/>
        </w:numPr>
        <w:spacing w:after="160" w:line="256" w:lineRule="auto"/>
        <w:contextualSpacing/>
      </w:pPr>
      <w:proofErr w:type="spellStart"/>
      <w:r w:rsidRPr="00366E3F">
        <w:rPr>
          <w:color w:val="4D4D4D"/>
          <w:shd w:val="clear" w:color="auto" w:fill="FFFFFF"/>
        </w:rPr>
        <w:t>Automatic</w:t>
      </w:r>
      <w:proofErr w:type="spellEnd"/>
      <w:r w:rsidRPr="00366E3F">
        <w:rPr>
          <w:color w:val="4D4D4D"/>
          <w:shd w:val="clear" w:color="auto" w:fill="FFFFFF"/>
        </w:rPr>
        <w:t xml:space="preserve"> Light and Time Control</w:t>
      </w:r>
    </w:p>
    <w:p w:rsidR="007B56A8" w:rsidRPr="00366E3F" w:rsidRDefault="007B56A8" w:rsidP="00A15EFE">
      <w:pPr>
        <w:pStyle w:val="ListParagraph"/>
        <w:numPr>
          <w:ilvl w:val="0"/>
          <w:numId w:val="86"/>
        </w:numPr>
        <w:spacing w:after="160" w:line="256" w:lineRule="auto"/>
        <w:contextualSpacing/>
      </w:pPr>
      <w:r w:rsidRPr="00366E3F">
        <w:rPr>
          <w:color w:val="4D4D4D"/>
          <w:shd w:val="clear" w:color="auto" w:fill="FFFFFF"/>
        </w:rPr>
        <w:t xml:space="preserve">Over </w:t>
      </w:r>
      <w:proofErr w:type="spellStart"/>
      <w:r w:rsidRPr="00366E3F">
        <w:rPr>
          <w:color w:val="4D4D4D"/>
          <w:shd w:val="clear" w:color="auto" w:fill="FFFFFF"/>
        </w:rPr>
        <w:t>charging</w:t>
      </w:r>
      <w:proofErr w:type="spellEnd"/>
      <w:r w:rsidRPr="00366E3F">
        <w:rPr>
          <w:color w:val="4D4D4D"/>
          <w:shd w:val="clear" w:color="auto" w:fill="FFFFFF"/>
        </w:rPr>
        <w:t xml:space="preserve"> and </w:t>
      </w:r>
      <w:proofErr w:type="spellStart"/>
      <w:r w:rsidRPr="00366E3F">
        <w:rPr>
          <w:color w:val="4D4D4D"/>
          <w:shd w:val="clear" w:color="auto" w:fill="FFFFFF"/>
        </w:rPr>
        <w:t>discharge</w:t>
      </w:r>
      <w:proofErr w:type="spellEnd"/>
      <w:r w:rsidRPr="00366E3F">
        <w:rPr>
          <w:color w:val="4D4D4D"/>
          <w:shd w:val="clear" w:color="auto" w:fill="FFFFFF"/>
        </w:rPr>
        <w:t xml:space="preserve"> protection</w:t>
      </w:r>
    </w:p>
    <w:p w:rsidR="007B56A8" w:rsidRPr="007B56A8" w:rsidRDefault="007B56A8" w:rsidP="00A15EFE">
      <w:pPr>
        <w:pStyle w:val="ListParagraph"/>
        <w:numPr>
          <w:ilvl w:val="0"/>
          <w:numId w:val="86"/>
        </w:numPr>
        <w:spacing w:after="160"/>
        <w:contextualSpacing/>
        <w:rPr>
          <w:lang w:val="en-US"/>
        </w:rPr>
      </w:pPr>
      <w:r w:rsidRPr="007B56A8">
        <w:rPr>
          <w:color w:val="4D4D4D"/>
          <w:shd w:val="clear" w:color="auto" w:fill="FFFFFF"/>
          <w:lang w:val="en-US"/>
        </w:rPr>
        <w:t>Light sensor to switch on automatically</w:t>
      </w:r>
    </w:p>
    <w:p w:rsidR="007B56A8" w:rsidRPr="00366E3F" w:rsidRDefault="007B56A8" w:rsidP="00A15EFE">
      <w:pPr>
        <w:pStyle w:val="ListParagraph"/>
        <w:numPr>
          <w:ilvl w:val="0"/>
          <w:numId w:val="86"/>
        </w:numPr>
        <w:spacing w:after="160"/>
        <w:contextualSpacing/>
      </w:pPr>
      <w:r w:rsidRPr="00366E3F">
        <w:rPr>
          <w:color w:val="4D4D4D"/>
          <w:shd w:val="clear" w:color="auto" w:fill="FFFFFF"/>
        </w:rPr>
        <w:t xml:space="preserve">Switch off </w:t>
      </w:r>
      <w:proofErr w:type="spellStart"/>
      <w:r w:rsidRPr="00366E3F">
        <w:rPr>
          <w:color w:val="4D4D4D"/>
          <w:shd w:val="clear" w:color="auto" w:fill="FFFFFF"/>
        </w:rPr>
        <w:t>after</w:t>
      </w:r>
      <w:proofErr w:type="spellEnd"/>
      <w:r w:rsidRPr="00366E3F">
        <w:rPr>
          <w:color w:val="4D4D4D"/>
          <w:shd w:val="clear" w:color="auto" w:fill="FFFFFF"/>
        </w:rPr>
        <w:t xml:space="preserve"> 11-12 </w:t>
      </w:r>
      <w:proofErr w:type="spellStart"/>
      <w:r w:rsidRPr="00366E3F">
        <w:rPr>
          <w:color w:val="4D4D4D"/>
          <w:shd w:val="clear" w:color="auto" w:fill="FFFFFF"/>
        </w:rPr>
        <w:t>hours</w:t>
      </w:r>
      <w:proofErr w:type="spellEnd"/>
      <w:r w:rsidRPr="00366E3F">
        <w:rPr>
          <w:color w:val="4D4D4D"/>
          <w:shd w:val="clear" w:color="auto" w:fill="FFFFFF"/>
        </w:rPr>
        <w:t xml:space="preserve"> </w:t>
      </w:r>
      <w:proofErr w:type="spellStart"/>
      <w:r w:rsidRPr="00366E3F">
        <w:rPr>
          <w:color w:val="4D4D4D"/>
          <w:shd w:val="clear" w:color="auto" w:fill="FFFFFF"/>
        </w:rPr>
        <w:t>later</w:t>
      </w:r>
      <w:proofErr w:type="spellEnd"/>
    </w:p>
    <w:p w:rsidR="007B56A8" w:rsidRPr="002701A8" w:rsidRDefault="007B56A8" w:rsidP="00A15EFE">
      <w:pPr>
        <w:pStyle w:val="ListParagraph"/>
        <w:numPr>
          <w:ilvl w:val="0"/>
          <w:numId w:val="86"/>
        </w:numPr>
        <w:spacing w:after="160"/>
        <w:contextualSpacing/>
      </w:pPr>
      <w:r w:rsidRPr="00366E3F">
        <w:rPr>
          <w:color w:val="4D4D4D"/>
          <w:shd w:val="clear" w:color="auto" w:fill="FFFFFF"/>
        </w:rPr>
        <w:t xml:space="preserve">5-10 </w:t>
      </w:r>
      <w:proofErr w:type="spellStart"/>
      <w:r w:rsidRPr="00366E3F">
        <w:rPr>
          <w:color w:val="4D4D4D"/>
          <w:shd w:val="clear" w:color="auto" w:fill="FFFFFF"/>
        </w:rPr>
        <w:t>years</w:t>
      </w:r>
      <w:proofErr w:type="spellEnd"/>
      <w:r w:rsidRPr="00366E3F">
        <w:rPr>
          <w:color w:val="4D4D4D"/>
          <w:shd w:val="clear" w:color="auto" w:fill="FFFFFF"/>
        </w:rPr>
        <w:t xml:space="preserve"> </w:t>
      </w:r>
      <w:proofErr w:type="spellStart"/>
      <w:r w:rsidRPr="00366E3F">
        <w:rPr>
          <w:color w:val="4D4D4D"/>
          <w:shd w:val="clear" w:color="auto" w:fill="FFFFFF"/>
        </w:rPr>
        <w:t>lifespan</w:t>
      </w:r>
      <w:proofErr w:type="spellEnd"/>
    </w:p>
    <w:p w:rsidR="007B56A8" w:rsidRPr="00366E3F" w:rsidRDefault="007B56A8" w:rsidP="007B56A8">
      <w:pPr>
        <w:rPr>
          <w:b/>
        </w:rPr>
      </w:pPr>
      <w:r w:rsidRPr="00366E3F">
        <w:rPr>
          <w:b/>
        </w:rPr>
        <w:t>SOLAR PANEL:</w:t>
      </w:r>
    </w:p>
    <w:p w:rsidR="007B56A8" w:rsidRPr="00366E3F" w:rsidRDefault="007B56A8" w:rsidP="00A15EFE">
      <w:pPr>
        <w:pStyle w:val="ListParagraph"/>
        <w:numPr>
          <w:ilvl w:val="0"/>
          <w:numId w:val="86"/>
        </w:numPr>
        <w:spacing w:after="160" w:line="256" w:lineRule="auto"/>
        <w:contextualSpacing/>
      </w:pPr>
      <w:r w:rsidRPr="00366E3F">
        <w:t xml:space="preserve">Class A Mono </w:t>
      </w:r>
      <w:proofErr w:type="spellStart"/>
      <w:r w:rsidRPr="00366E3F">
        <w:t>crystalline</w:t>
      </w:r>
      <w:proofErr w:type="spellEnd"/>
      <w:r w:rsidRPr="00366E3F">
        <w:t xml:space="preserve"> </w:t>
      </w:r>
      <w:proofErr w:type="spellStart"/>
      <w:r w:rsidRPr="00366E3F">
        <w:t>silicon</w:t>
      </w:r>
      <w:proofErr w:type="spellEnd"/>
    </w:p>
    <w:p w:rsidR="007B56A8" w:rsidRPr="00366E3F" w:rsidRDefault="007B56A8" w:rsidP="00A15EFE">
      <w:pPr>
        <w:pStyle w:val="ListParagraph"/>
        <w:numPr>
          <w:ilvl w:val="0"/>
          <w:numId w:val="86"/>
        </w:numPr>
        <w:spacing w:after="160" w:line="256" w:lineRule="auto"/>
        <w:contextualSpacing/>
      </w:pPr>
      <w:proofErr w:type="spellStart"/>
      <w:r w:rsidRPr="00366E3F">
        <w:t>Efficiency</w:t>
      </w:r>
      <w:proofErr w:type="spellEnd"/>
      <w:r w:rsidRPr="00366E3F">
        <w:t xml:space="preserve"> 21%, 25 </w:t>
      </w:r>
      <w:proofErr w:type="spellStart"/>
      <w:r w:rsidRPr="00366E3F">
        <w:t>years</w:t>
      </w:r>
      <w:proofErr w:type="spellEnd"/>
      <w:r w:rsidRPr="00366E3F">
        <w:t xml:space="preserve"> </w:t>
      </w:r>
      <w:proofErr w:type="spellStart"/>
      <w:r w:rsidRPr="00366E3F">
        <w:t>lifespan</w:t>
      </w:r>
      <w:proofErr w:type="spellEnd"/>
    </w:p>
    <w:p w:rsidR="007B56A8" w:rsidRPr="00366E3F" w:rsidRDefault="007B56A8" w:rsidP="00A15EFE">
      <w:pPr>
        <w:pStyle w:val="ListParagraph"/>
        <w:numPr>
          <w:ilvl w:val="0"/>
          <w:numId w:val="86"/>
        </w:numPr>
        <w:spacing w:after="160" w:line="256" w:lineRule="auto"/>
        <w:contextualSpacing/>
      </w:pPr>
      <w:r w:rsidRPr="00366E3F">
        <w:t xml:space="preserve">High </w:t>
      </w:r>
      <w:proofErr w:type="spellStart"/>
      <w:r w:rsidRPr="00366E3F">
        <w:t>Strength</w:t>
      </w:r>
      <w:proofErr w:type="spellEnd"/>
      <w:r w:rsidRPr="00366E3F">
        <w:t xml:space="preserve"> </w:t>
      </w:r>
      <w:proofErr w:type="spellStart"/>
      <w:r w:rsidRPr="00366E3F">
        <w:t>Tempered</w:t>
      </w:r>
      <w:proofErr w:type="spellEnd"/>
      <w:r w:rsidRPr="00366E3F">
        <w:t xml:space="preserve"> glass</w:t>
      </w:r>
    </w:p>
    <w:p w:rsidR="007B56A8" w:rsidRPr="00366E3F" w:rsidRDefault="007B56A8" w:rsidP="00A15EFE">
      <w:pPr>
        <w:pStyle w:val="ListParagraph"/>
        <w:numPr>
          <w:ilvl w:val="0"/>
          <w:numId w:val="86"/>
        </w:numPr>
        <w:spacing w:after="160" w:line="256" w:lineRule="auto"/>
        <w:contextualSpacing/>
      </w:pPr>
      <w:r w:rsidRPr="00366E3F">
        <w:t>Anti-</w:t>
      </w:r>
      <w:proofErr w:type="spellStart"/>
      <w:r w:rsidRPr="00366E3F">
        <w:t>Icing</w:t>
      </w:r>
      <w:proofErr w:type="spellEnd"/>
      <w:r w:rsidRPr="00366E3F">
        <w:t xml:space="preserve">, Anti </w:t>
      </w:r>
      <w:proofErr w:type="spellStart"/>
      <w:r w:rsidRPr="00366E3F">
        <w:t>sandstorm</w:t>
      </w:r>
      <w:proofErr w:type="spellEnd"/>
    </w:p>
    <w:p w:rsidR="007B56A8" w:rsidRPr="007B56A8" w:rsidRDefault="007B56A8" w:rsidP="00A15EFE">
      <w:pPr>
        <w:pStyle w:val="ListParagraph"/>
        <w:numPr>
          <w:ilvl w:val="0"/>
          <w:numId w:val="86"/>
        </w:numPr>
        <w:spacing w:after="160" w:line="256" w:lineRule="auto"/>
        <w:contextualSpacing/>
        <w:rPr>
          <w:lang w:val="en-US"/>
        </w:rPr>
      </w:pPr>
      <w:r w:rsidRPr="007B56A8">
        <w:rPr>
          <w:lang w:val="en-US"/>
        </w:rPr>
        <w:t xml:space="preserve">PET board, Double sided </w:t>
      </w:r>
      <w:proofErr w:type="spellStart"/>
      <w:r w:rsidRPr="007B56A8">
        <w:rPr>
          <w:lang w:val="en-US"/>
        </w:rPr>
        <w:t>anti corrosion</w:t>
      </w:r>
      <w:proofErr w:type="spellEnd"/>
    </w:p>
    <w:p w:rsidR="007B56A8" w:rsidRPr="00366E3F" w:rsidRDefault="007B56A8" w:rsidP="00A15EFE">
      <w:pPr>
        <w:pStyle w:val="ListParagraph"/>
        <w:numPr>
          <w:ilvl w:val="0"/>
          <w:numId w:val="86"/>
        </w:numPr>
        <w:spacing w:after="160" w:line="256" w:lineRule="auto"/>
        <w:contextualSpacing/>
      </w:pPr>
      <w:r w:rsidRPr="00366E3F">
        <w:t>100w panel power</w:t>
      </w:r>
    </w:p>
    <w:p w:rsidR="007B56A8" w:rsidRPr="00366E3F" w:rsidRDefault="007B56A8" w:rsidP="00A15EFE">
      <w:pPr>
        <w:pStyle w:val="ListParagraph"/>
        <w:numPr>
          <w:ilvl w:val="0"/>
          <w:numId w:val="86"/>
        </w:numPr>
        <w:spacing w:after="160" w:line="256" w:lineRule="auto"/>
        <w:contextualSpacing/>
        <w:rPr>
          <w:b/>
        </w:rPr>
      </w:pPr>
      <w:proofErr w:type="spellStart"/>
      <w:r w:rsidRPr="00366E3F">
        <w:rPr>
          <w:color w:val="666666"/>
        </w:rPr>
        <w:t>Aluminum</w:t>
      </w:r>
      <w:proofErr w:type="spellEnd"/>
      <w:r w:rsidRPr="00366E3F">
        <w:rPr>
          <w:color w:val="666666"/>
        </w:rPr>
        <w:t xml:space="preserve"> </w:t>
      </w:r>
      <w:proofErr w:type="spellStart"/>
      <w:r w:rsidRPr="00366E3F">
        <w:rPr>
          <w:color w:val="666666"/>
        </w:rPr>
        <w:t>Alloy</w:t>
      </w:r>
      <w:proofErr w:type="spellEnd"/>
      <w:r w:rsidRPr="00366E3F">
        <w:rPr>
          <w:color w:val="666666"/>
        </w:rPr>
        <w:t xml:space="preserve"> Frame, </w:t>
      </w:r>
    </w:p>
    <w:p w:rsidR="007B56A8" w:rsidRPr="00366E3F" w:rsidRDefault="007B56A8" w:rsidP="00A15EFE">
      <w:pPr>
        <w:pStyle w:val="ListParagraph"/>
        <w:numPr>
          <w:ilvl w:val="0"/>
          <w:numId w:val="86"/>
        </w:numPr>
        <w:spacing w:after="160" w:line="256" w:lineRule="auto"/>
        <w:contextualSpacing/>
        <w:rPr>
          <w:b/>
        </w:rPr>
      </w:pPr>
      <w:r w:rsidRPr="00366E3F">
        <w:rPr>
          <w:color w:val="666666"/>
        </w:rPr>
        <w:t xml:space="preserve">Zinc </w:t>
      </w:r>
      <w:proofErr w:type="spellStart"/>
      <w:r w:rsidRPr="00366E3F">
        <w:rPr>
          <w:color w:val="666666"/>
        </w:rPr>
        <w:t>plaited</w:t>
      </w:r>
      <w:proofErr w:type="spellEnd"/>
      <w:r w:rsidRPr="00366E3F">
        <w:rPr>
          <w:color w:val="666666"/>
        </w:rPr>
        <w:t xml:space="preserve">, </w:t>
      </w:r>
      <w:proofErr w:type="spellStart"/>
      <w:r w:rsidRPr="00366E3F">
        <w:rPr>
          <w:color w:val="666666"/>
        </w:rPr>
        <w:t>anti-corrosion</w:t>
      </w:r>
      <w:proofErr w:type="spellEnd"/>
    </w:p>
    <w:p w:rsidR="007B56A8" w:rsidRPr="007B56A8" w:rsidRDefault="007B56A8" w:rsidP="00A15EFE">
      <w:pPr>
        <w:pStyle w:val="ListParagraph"/>
        <w:numPr>
          <w:ilvl w:val="0"/>
          <w:numId w:val="86"/>
        </w:numPr>
        <w:spacing w:after="160" w:line="256" w:lineRule="auto"/>
        <w:contextualSpacing/>
        <w:rPr>
          <w:b/>
          <w:lang w:val="en-US"/>
        </w:rPr>
      </w:pPr>
      <w:r w:rsidRPr="007B56A8">
        <w:rPr>
          <w:color w:val="666666"/>
          <w:lang w:val="en-US"/>
        </w:rPr>
        <w:t>Isolates outdoor humidity and dust, prolonged lifetime.</w:t>
      </w:r>
    </w:p>
    <w:p w:rsidR="007B56A8" w:rsidRPr="007B56A8" w:rsidRDefault="007B56A8" w:rsidP="00A15EFE">
      <w:pPr>
        <w:pStyle w:val="ListParagraph"/>
        <w:numPr>
          <w:ilvl w:val="0"/>
          <w:numId w:val="86"/>
        </w:numPr>
        <w:spacing w:after="160" w:line="256" w:lineRule="auto"/>
        <w:contextualSpacing/>
        <w:rPr>
          <w:b/>
          <w:lang w:val="en-US"/>
        </w:rPr>
      </w:pPr>
      <w:r w:rsidRPr="007B56A8">
        <w:rPr>
          <w:color w:val="666666"/>
          <w:lang w:val="en-US"/>
        </w:rPr>
        <w:t>IP 65 waterproof and IK08 wind resistance</w:t>
      </w:r>
    </w:p>
    <w:p w:rsidR="007B56A8" w:rsidRPr="007B56A8" w:rsidRDefault="007B56A8" w:rsidP="007B56A8">
      <w:pPr>
        <w:rPr>
          <w:b/>
          <w:lang w:val="en-US"/>
        </w:rPr>
      </w:pPr>
      <w:r w:rsidRPr="007B56A8">
        <w:rPr>
          <w:b/>
          <w:lang w:val="en-US"/>
        </w:rPr>
        <w:t>LIGHT POLE:</w:t>
      </w:r>
    </w:p>
    <w:p w:rsidR="007B56A8" w:rsidRPr="007B56A8" w:rsidRDefault="007B56A8" w:rsidP="007B56A8">
      <w:pPr>
        <w:rPr>
          <w:b/>
          <w:lang w:val="en-US"/>
        </w:rPr>
      </w:pPr>
      <w:r w:rsidRPr="007B56A8">
        <w:rPr>
          <w:color w:val="222222"/>
          <w:shd w:val="clear" w:color="auto" w:fill="FFFFFF"/>
          <w:lang w:val="en-US"/>
        </w:rPr>
        <w:t>Galvanized steel poles are a common choice for solar-powered streetlights, as they offer durability, corrosion resistance, and low maintenance. Galvanized steel poles are coated with a layer of zinc that protects them from rust and weathering. They can also withstand strong winds and impacts, making them suitable for various installation and climate conditions</w:t>
      </w:r>
    </w:p>
    <w:p w:rsidR="007B56A8" w:rsidRPr="00366E3F" w:rsidRDefault="007B56A8" w:rsidP="007B56A8">
      <w:pPr>
        <w:ind w:firstLine="720"/>
        <w:rPr>
          <w:b/>
          <w:bCs/>
          <w:i/>
          <w:iCs/>
        </w:rPr>
      </w:pPr>
      <w:proofErr w:type="spellStart"/>
      <w:r w:rsidRPr="00366E3F">
        <w:rPr>
          <w:b/>
          <w:bCs/>
          <w:i/>
          <w:iCs/>
        </w:rPr>
        <w:t>Recommended</w:t>
      </w:r>
      <w:proofErr w:type="spellEnd"/>
      <w:r w:rsidRPr="00366E3F">
        <w:rPr>
          <w:b/>
          <w:bCs/>
          <w:i/>
          <w:iCs/>
        </w:rPr>
        <w:t xml:space="preserve"> </w:t>
      </w:r>
      <w:proofErr w:type="spellStart"/>
      <w:r w:rsidRPr="00366E3F">
        <w:rPr>
          <w:b/>
          <w:bCs/>
          <w:i/>
          <w:iCs/>
        </w:rPr>
        <w:t>Specification</w:t>
      </w:r>
      <w:proofErr w:type="spellEnd"/>
    </w:p>
    <w:p w:rsidR="007B56A8" w:rsidRPr="00366E3F" w:rsidRDefault="007B56A8" w:rsidP="00A15EFE">
      <w:pPr>
        <w:pStyle w:val="ListParagraph"/>
        <w:numPr>
          <w:ilvl w:val="0"/>
          <w:numId w:val="87"/>
        </w:numPr>
        <w:spacing w:after="160" w:line="256" w:lineRule="auto"/>
        <w:contextualSpacing/>
      </w:pPr>
      <w:r w:rsidRPr="00366E3F">
        <w:t xml:space="preserve">7m </w:t>
      </w:r>
      <w:proofErr w:type="spellStart"/>
      <w:r w:rsidRPr="00366E3F">
        <w:t>high</w:t>
      </w:r>
      <w:proofErr w:type="spellEnd"/>
    </w:p>
    <w:p w:rsidR="007B56A8" w:rsidRPr="00366E3F" w:rsidRDefault="007B56A8" w:rsidP="00A15EFE">
      <w:pPr>
        <w:pStyle w:val="ListParagraph"/>
        <w:numPr>
          <w:ilvl w:val="1"/>
          <w:numId w:val="86"/>
        </w:numPr>
        <w:spacing w:after="160" w:line="256" w:lineRule="auto"/>
        <w:contextualSpacing/>
      </w:pPr>
      <w:r w:rsidRPr="00366E3F">
        <w:t xml:space="preserve">1.5 – 2mm </w:t>
      </w:r>
      <w:proofErr w:type="spellStart"/>
      <w:r w:rsidRPr="00366E3F">
        <w:t>thickness</w:t>
      </w:r>
      <w:proofErr w:type="spellEnd"/>
    </w:p>
    <w:p w:rsidR="007B56A8" w:rsidRPr="00366E3F" w:rsidRDefault="007B56A8" w:rsidP="00A15EFE">
      <w:pPr>
        <w:pStyle w:val="ListParagraph"/>
        <w:numPr>
          <w:ilvl w:val="1"/>
          <w:numId w:val="86"/>
        </w:numPr>
        <w:spacing w:after="160" w:line="256" w:lineRule="auto"/>
        <w:contextualSpacing/>
      </w:pPr>
      <w:r w:rsidRPr="00366E3F">
        <w:t xml:space="preserve">8 cm Top </w:t>
      </w:r>
      <w:proofErr w:type="spellStart"/>
      <w:r w:rsidRPr="00366E3F">
        <w:t>diameter</w:t>
      </w:r>
      <w:proofErr w:type="spellEnd"/>
      <w:r w:rsidRPr="00366E3F">
        <w:t xml:space="preserve"> {1.5 m}</w:t>
      </w:r>
    </w:p>
    <w:p w:rsidR="007B56A8" w:rsidRPr="00366E3F" w:rsidRDefault="007B56A8" w:rsidP="00A15EFE">
      <w:pPr>
        <w:pStyle w:val="ListParagraph"/>
        <w:numPr>
          <w:ilvl w:val="1"/>
          <w:numId w:val="86"/>
        </w:numPr>
        <w:spacing w:after="160" w:line="256" w:lineRule="auto"/>
        <w:contextualSpacing/>
      </w:pPr>
      <w:r w:rsidRPr="00366E3F">
        <w:t xml:space="preserve">10 cm </w:t>
      </w:r>
      <w:proofErr w:type="spellStart"/>
      <w:r w:rsidRPr="00366E3F">
        <w:t>Bottom</w:t>
      </w:r>
      <w:proofErr w:type="spellEnd"/>
      <w:r w:rsidRPr="00366E3F">
        <w:t xml:space="preserve"> </w:t>
      </w:r>
      <w:proofErr w:type="spellStart"/>
      <w:r w:rsidRPr="00366E3F">
        <w:t>diameter</w:t>
      </w:r>
      <w:proofErr w:type="spellEnd"/>
      <w:r w:rsidRPr="00366E3F">
        <w:t xml:space="preserve"> (5.5 m}</w:t>
      </w:r>
    </w:p>
    <w:p w:rsidR="007B56A8" w:rsidRPr="00366E3F" w:rsidRDefault="007B56A8" w:rsidP="00A15EFE">
      <w:pPr>
        <w:pStyle w:val="ListParagraph"/>
        <w:numPr>
          <w:ilvl w:val="1"/>
          <w:numId w:val="86"/>
        </w:numPr>
        <w:spacing w:after="160" w:line="256" w:lineRule="auto"/>
        <w:contextualSpacing/>
      </w:pPr>
      <w:r w:rsidRPr="00366E3F">
        <w:t>10 mm base plate</w:t>
      </w:r>
    </w:p>
    <w:p w:rsidR="007B56A8" w:rsidRPr="00366E3F" w:rsidRDefault="007B56A8" w:rsidP="00A15EFE">
      <w:pPr>
        <w:pStyle w:val="ListParagraph"/>
        <w:numPr>
          <w:ilvl w:val="1"/>
          <w:numId w:val="86"/>
        </w:numPr>
        <w:spacing w:after="160" w:line="256" w:lineRule="auto"/>
        <w:contextualSpacing/>
      </w:pPr>
      <w:r w:rsidRPr="00366E3F">
        <w:t xml:space="preserve">&gt;200 KM/H </w:t>
      </w:r>
      <w:proofErr w:type="spellStart"/>
      <w:r w:rsidRPr="00366E3F">
        <w:t>wind</w:t>
      </w:r>
      <w:proofErr w:type="spellEnd"/>
      <w:r w:rsidRPr="00366E3F">
        <w:t xml:space="preserve"> </w:t>
      </w:r>
      <w:proofErr w:type="spellStart"/>
      <w:r w:rsidRPr="00366E3F">
        <w:t>resistance</w:t>
      </w:r>
      <w:proofErr w:type="spellEnd"/>
    </w:p>
    <w:p w:rsidR="007B56A8" w:rsidRPr="007B56A8" w:rsidRDefault="007B56A8" w:rsidP="00A15EFE">
      <w:pPr>
        <w:pStyle w:val="ListParagraph"/>
        <w:numPr>
          <w:ilvl w:val="1"/>
          <w:numId w:val="86"/>
        </w:numPr>
        <w:spacing w:after="160" w:line="256" w:lineRule="auto"/>
        <w:contextualSpacing/>
        <w:rPr>
          <w:lang w:val="en-US"/>
        </w:rPr>
      </w:pPr>
      <w:r w:rsidRPr="007B56A8">
        <w:rPr>
          <w:lang w:val="en-US"/>
        </w:rPr>
        <w:t>Concrete slab footing of 50x50x60 cm with anchor brackets</w:t>
      </w:r>
    </w:p>
    <w:p w:rsidR="007B56A8" w:rsidRPr="00366E3F" w:rsidRDefault="007B56A8" w:rsidP="00A15EFE">
      <w:pPr>
        <w:pStyle w:val="ListParagraph"/>
        <w:numPr>
          <w:ilvl w:val="1"/>
          <w:numId w:val="86"/>
        </w:numPr>
        <w:spacing w:after="160" w:line="256" w:lineRule="auto"/>
        <w:contextualSpacing/>
      </w:pPr>
      <w:r w:rsidRPr="00366E3F">
        <w:t xml:space="preserve">20 </w:t>
      </w:r>
      <w:proofErr w:type="spellStart"/>
      <w:r w:rsidRPr="00366E3F">
        <w:t>years</w:t>
      </w:r>
      <w:proofErr w:type="spellEnd"/>
      <w:r w:rsidRPr="00366E3F">
        <w:t xml:space="preserve"> </w:t>
      </w:r>
      <w:proofErr w:type="spellStart"/>
      <w:r w:rsidRPr="00366E3F">
        <w:t>lifespan</w:t>
      </w:r>
      <w:proofErr w:type="spellEnd"/>
    </w:p>
    <w:p w:rsidR="007B56A8" w:rsidRPr="007B56A8" w:rsidRDefault="007B56A8" w:rsidP="00A15EFE">
      <w:pPr>
        <w:pStyle w:val="ListParagraph"/>
        <w:numPr>
          <w:ilvl w:val="1"/>
          <w:numId w:val="86"/>
        </w:numPr>
        <w:spacing w:after="160" w:line="256" w:lineRule="auto"/>
        <w:contextualSpacing/>
        <w:rPr>
          <w:lang w:val="en-US"/>
        </w:rPr>
      </w:pPr>
      <w:r w:rsidRPr="007B56A8">
        <w:rPr>
          <w:lang w:val="en-US"/>
        </w:rPr>
        <w:t>25m – 30m recommended distance between poles</w:t>
      </w:r>
    </w:p>
    <w:p w:rsidR="00161E12" w:rsidRPr="00BE1FC6" w:rsidRDefault="009A02A5" w:rsidP="00161E12">
      <w:pPr>
        <w:pStyle w:val="NormalTahoma"/>
        <w:tabs>
          <w:tab w:val="left" w:pos="0"/>
        </w:tabs>
        <w:ind w:left="0" w:firstLine="0"/>
        <w:rPr>
          <w:rFonts w:ascii="Arial" w:hAnsi="Arial" w:cs="Arial"/>
          <w:b/>
        </w:rPr>
      </w:pPr>
      <w:r>
        <w:rPr>
          <w:rFonts w:ascii="Arial" w:hAnsi="Arial" w:cs="Arial"/>
        </w:rPr>
        <w:lastRenderedPageBreak/>
        <w:t xml:space="preserve">   </w:t>
      </w:r>
      <w:r w:rsidR="00BE1FC6" w:rsidRPr="00BE1FC6">
        <w:rPr>
          <w:rFonts w:ascii="Arial" w:hAnsi="Arial" w:cs="Arial"/>
          <w:b/>
        </w:rPr>
        <w:t>DESCRIPTION AND NATURE OF WORKS AND STRUCTURES</w:t>
      </w:r>
    </w:p>
    <w:p w:rsidR="009A02A5" w:rsidRDefault="009A02A5" w:rsidP="00161E12">
      <w:pPr>
        <w:pStyle w:val="NormalTahoma"/>
        <w:tabs>
          <w:tab w:val="left" w:pos="0"/>
        </w:tabs>
        <w:ind w:left="0" w:firstLine="0"/>
        <w:rPr>
          <w:rFonts w:ascii="Arial" w:hAnsi="Arial" w:cs="Arial"/>
        </w:rPr>
      </w:pPr>
      <w:r>
        <w:rPr>
          <w:rFonts w:ascii="Arial" w:hAnsi="Arial" w:cs="Arial"/>
        </w:rPr>
        <w:t xml:space="preserve">               </w:t>
      </w:r>
    </w:p>
    <w:p w:rsidR="009A02A5" w:rsidRPr="00BE1FC6" w:rsidRDefault="009A02A5" w:rsidP="00161E12">
      <w:pPr>
        <w:pStyle w:val="NormalTahoma"/>
        <w:tabs>
          <w:tab w:val="left" w:pos="0"/>
        </w:tabs>
        <w:ind w:left="0" w:firstLine="0"/>
        <w:rPr>
          <w:b/>
          <w:bCs/>
          <w:color w:val="000000"/>
          <w:sz w:val="20"/>
        </w:rPr>
      </w:pPr>
      <w:r w:rsidRPr="00BE1FC6">
        <w:rPr>
          <w:b/>
          <w:bCs/>
          <w:color w:val="000000"/>
          <w:sz w:val="20"/>
        </w:rPr>
        <w:t>PRELIMINARY</w:t>
      </w:r>
    </w:p>
    <w:p w:rsidR="009A02A5" w:rsidRDefault="009A02A5" w:rsidP="009A02A5">
      <w:pPr>
        <w:pStyle w:val="NormalTahoma"/>
        <w:tabs>
          <w:tab w:val="left" w:pos="0"/>
        </w:tabs>
        <w:spacing w:line="480" w:lineRule="auto"/>
        <w:ind w:left="0" w:firstLine="0"/>
        <w:rPr>
          <w:color w:val="000000"/>
          <w:sz w:val="20"/>
        </w:rPr>
      </w:pPr>
      <w:r>
        <w:rPr>
          <w:color w:val="000000"/>
          <w:sz w:val="20"/>
        </w:rPr>
        <w:t>-</w:t>
      </w:r>
      <w:r w:rsidRPr="002F68A7">
        <w:rPr>
          <w:color w:val="000000"/>
          <w:sz w:val="20"/>
        </w:rPr>
        <w:t>Clearing and pegging (establishment of branch marks for civil works)</w:t>
      </w:r>
    </w:p>
    <w:p w:rsidR="009A02A5" w:rsidRDefault="009A02A5" w:rsidP="009A02A5">
      <w:pPr>
        <w:pStyle w:val="NormalTahoma"/>
        <w:tabs>
          <w:tab w:val="left" w:pos="0"/>
        </w:tabs>
        <w:spacing w:line="480" w:lineRule="auto"/>
        <w:ind w:left="0" w:firstLine="0"/>
        <w:rPr>
          <w:color w:val="000000"/>
          <w:sz w:val="20"/>
        </w:rPr>
      </w:pPr>
      <w:r>
        <w:rPr>
          <w:color w:val="000000"/>
          <w:sz w:val="20"/>
        </w:rPr>
        <w:t>-</w:t>
      </w:r>
      <w:r w:rsidRPr="002F68A7">
        <w:rPr>
          <w:color w:val="000000"/>
          <w:sz w:val="20"/>
        </w:rPr>
        <w:t xml:space="preserve">Provisional Sum for the preparation of method statement (work execution methodology, plans to an appropriate scale, </w:t>
      </w:r>
      <w:proofErr w:type="gramStart"/>
      <w:r w:rsidRPr="002F68A7">
        <w:rPr>
          <w:color w:val="000000"/>
          <w:sz w:val="20"/>
        </w:rPr>
        <w:t>personnel ,</w:t>
      </w:r>
      <w:proofErr w:type="spellStart"/>
      <w:r w:rsidRPr="002F68A7">
        <w:rPr>
          <w:color w:val="000000"/>
          <w:sz w:val="20"/>
        </w:rPr>
        <w:t>etc</w:t>
      </w:r>
      <w:proofErr w:type="spellEnd"/>
      <w:proofErr w:type="gramEnd"/>
      <w:r w:rsidRPr="002F68A7">
        <w:rPr>
          <w:color w:val="000000"/>
          <w:sz w:val="20"/>
        </w:rPr>
        <w:t>) and the as built plans</w:t>
      </w:r>
    </w:p>
    <w:p w:rsidR="009A02A5" w:rsidRDefault="009A02A5" w:rsidP="009A02A5">
      <w:pPr>
        <w:pStyle w:val="NormalTahoma"/>
        <w:tabs>
          <w:tab w:val="left" w:pos="0"/>
        </w:tabs>
        <w:spacing w:line="480" w:lineRule="auto"/>
        <w:ind w:left="0" w:firstLine="0"/>
        <w:rPr>
          <w:color w:val="000000"/>
          <w:sz w:val="20"/>
        </w:rPr>
      </w:pPr>
      <w:r>
        <w:rPr>
          <w:color w:val="000000"/>
          <w:sz w:val="20"/>
        </w:rPr>
        <w:t>-</w:t>
      </w:r>
      <w:r w:rsidRPr="009A02A5">
        <w:rPr>
          <w:color w:val="000000"/>
          <w:sz w:val="20"/>
        </w:rPr>
        <w:t xml:space="preserve"> </w:t>
      </w:r>
      <w:r>
        <w:rPr>
          <w:color w:val="000000"/>
          <w:sz w:val="20"/>
        </w:rPr>
        <w:t>Site installation</w:t>
      </w:r>
    </w:p>
    <w:p w:rsidR="009A02A5" w:rsidRDefault="009A02A5" w:rsidP="00161E12">
      <w:pPr>
        <w:pStyle w:val="NormalTahoma"/>
        <w:tabs>
          <w:tab w:val="left" w:pos="0"/>
        </w:tabs>
        <w:ind w:left="0" w:firstLine="0"/>
        <w:rPr>
          <w:b/>
          <w:bCs/>
          <w:color w:val="000000"/>
          <w:sz w:val="22"/>
        </w:rPr>
      </w:pPr>
    </w:p>
    <w:p w:rsidR="009A02A5" w:rsidRDefault="009A02A5" w:rsidP="00161E12">
      <w:pPr>
        <w:pStyle w:val="NormalTahoma"/>
        <w:tabs>
          <w:tab w:val="left" w:pos="0"/>
        </w:tabs>
        <w:ind w:left="0" w:firstLine="0"/>
        <w:rPr>
          <w:b/>
          <w:bCs/>
          <w:color w:val="000000"/>
          <w:sz w:val="22"/>
        </w:rPr>
      </w:pPr>
      <w:r w:rsidRPr="00C305CD">
        <w:rPr>
          <w:b/>
          <w:bCs/>
          <w:color w:val="000000"/>
          <w:sz w:val="22"/>
        </w:rPr>
        <w:t xml:space="preserve">CIVIL WORKS      </w:t>
      </w:r>
    </w:p>
    <w:p w:rsidR="009A02A5" w:rsidRPr="007B56A8" w:rsidRDefault="009A02A5" w:rsidP="009A02A5">
      <w:pPr>
        <w:pStyle w:val="NormalTahoma"/>
        <w:tabs>
          <w:tab w:val="left" w:pos="0"/>
        </w:tabs>
        <w:spacing w:line="480" w:lineRule="auto"/>
        <w:ind w:left="0" w:firstLine="0"/>
        <w:rPr>
          <w:rFonts w:ascii="Arial" w:hAnsi="Arial" w:cs="Arial"/>
          <w:sz w:val="56"/>
          <w:szCs w:val="56"/>
          <w:lang w:val="en-US"/>
        </w:rPr>
      </w:pPr>
      <w:r w:rsidRPr="00F4569A">
        <w:rPr>
          <w:color w:val="000000"/>
          <w:sz w:val="20"/>
        </w:rPr>
        <w:t xml:space="preserve">Excavation for footings for the concrete base to carry the solar street light  </w:t>
      </w:r>
    </w:p>
    <w:p w:rsidR="00161E12" w:rsidRDefault="009A02A5" w:rsidP="009A02A5">
      <w:pPr>
        <w:pStyle w:val="NormalTahoma"/>
        <w:tabs>
          <w:tab w:val="left" w:pos="0"/>
        </w:tabs>
        <w:spacing w:line="480" w:lineRule="auto"/>
        <w:ind w:left="0" w:firstLine="0"/>
        <w:rPr>
          <w:color w:val="000000"/>
          <w:sz w:val="22"/>
        </w:rPr>
      </w:pPr>
      <w:r w:rsidRPr="00C305CD">
        <w:rPr>
          <w:color w:val="000000"/>
          <w:sz w:val="22"/>
        </w:rPr>
        <w:t>Lean concrete dosed at 10cm thick dosed at 200kg/m3</w:t>
      </w:r>
    </w:p>
    <w:p w:rsidR="009A02A5" w:rsidRDefault="009A02A5" w:rsidP="009A02A5">
      <w:pPr>
        <w:pStyle w:val="NormalTahoma"/>
        <w:tabs>
          <w:tab w:val="left" w:pos="0"/>
        </w:tabs>
        <w:spacing w:line="480" w:lineRule="auto"/>
        <w:ind w:left="0" w:firstLine="0"/>
        <w:rPr>
          <w:color w:val="000000"/>
          <w:sz w:val="22"/>
        </w:rPr>
      </w:pPr>
      <w:proofErr w:type="gramStart"/>
      <w:r w:rsidRPr="00C305CD">
        <w:rPr>
          <w:color w:val="000000"/>
          <w:sz w:val="22"/>
        </w:rPr>
        <w:t>Reinforced  concrete</w:t>
      </w:r>
      <w:proofErr w:type="gramEnd"/>
      <w:r w:rsidRPr="00C305CD">
        <w:rPr>
          <w:color w:val="000000"/>
          <w:sz w:val="22"/>
        </w:rPr>
        <w:t xml:space="preserve"> ( 50×50×100) cm pedestal dosed at 30 kg/m3 all in values( formwork)</w:t>
      </w:r>
    </w:p>
    <w:p w:rsidR="009A02A5" w:rsidRDefault="009A02A5" w:rsidP="009A02A5">
      <w:pPr>
        <w:pStyle w:val="NormalTahoma"/>
        <w:tabs>
          <w:tab w:val="left" w:pos="0"/>
        </w:tabs>
        <w:spacing w:line="480" w:lineRule="auto"/>
        <w:ind w:left="0" w:firstLine="0"/>
        <w:rPr>
          <w:color w:val="000000"/>
          <w:sz w:val="20"/>
        </w:rPr>
      </w:pPr>
      <w:r w:rsidRPr="002F68A7">
        <w:rPr>
          <w:color w:val="000000"/>
          <w:sz w:val="20"/>
        </w:rPr>
        <w:t>Provisional sum for each anchor set comprising of 10mm steel plate (bolts</w:t>
      </w:r>
      <w:proofErr w:type="gramStart"/>
      <w:r w:rsidRPr="002F68A7">
        <w:rPr>
          <w:color w:val="000000"/>
          <w:sz w:val="20"/>
        </w:rPr>
        <w:t>)hooked</w:t>
      </w:r>
      <w:proofErr w:type="gramEnd"/>
      <w:r w:rsidRPr="002F68A7">
        <w:rPr>
          <w:color w:val="000000"/>
          <w:sz w:val="20"/>
        </w:rPr>
        <w:t xml:space="preserve"> at least 25 m into the reinforced concrete and screws</w:t>
      </w:r>
    </w:p>
    <w:p w:rsidR="009A02A5" w:rsidRDefault="009A02A5" w:rsidP="009A02A5">
      <w:pPr>
        <w:pStyle w:val="NormalTahoma"/>
        <w:tabs>
          <w:tab w:val="left" w:pos="0"/>
        </w:tabs>
        <w:spacing w:line="480" w:lineRule="auto"/>
        <w:ind w:left="0" w:firstLine="0"/>
        <w:rPr>
          <w:color w:val="000000"/>
          <w:sz w:val="22"/>
        </w:rPr>
      </w:pPr>
      <w:r w:rsidRPr="00C305CD">
        <w:rPr>
          <w:color w:val="000000"/>
          <w:sz w:val="22"/>
        </w:rPr>
        <w:t xml:space="preserve">Supply and place metal poles in galvanized steel </w:t>
      </w:r>
      <w:proofErr w:type="gramStart"/>
      <w:r w:rsidRPr="00C305CD">
        <w:rPr>
          <w:color w:val="000000"/>
          <w:sz w:val="22"/>
        </w:rPr>
        <w:t xml:space="preserve">of </w:t>
      </w:r>
      <w:r>
        <w:rPr>
          <w:color w:val="000000"/>
          <w:sz w:val="22"/>
        </w:rPr>
        <w:t xml:space="preserve"> </w:t>
      </w:r>
      <w:r w:rsidRPr="00C305CD">
        <w:rPr>
          <w:color w:val="000000"/>
          <w:sz w:val="22"/>
        </w:rPr>
        <w:t>7</w:t>
      </w:r>
      <w:proofErr w:type="gramEnd"/>
      <w:r w:rsidRPr="00C305CD">
        <w:rPr>
          <w:color w:val="000000"/>
          <w:sz w:val="22"/>
        </w:rPr>
        <w:t>-8 m high</w:t>
      </w:r>
    </w:p>
    <w:p w:rsidR="009A02A5" w:rsidRDefault="009A02A5" w:rsidP="009A02A5">
      <w:pPr>
        <w:pStyle w:val="NormalTahoma"/>
        <w:tabs>
          <w:tab w:val="left" w:pos="0"/>
        </w:tabs>
        <w:spacing w:line="480" w:lineRule="auto"/>
        <w:ind w:left="0" w:firstLine="0"/>
        <w:rPr>
          <w:color w:val="000000"/>
          <w:sz w:val="22"/>
        </w:rPr>
      </w:pPr>
      <w:r w:rsidRPr="00C305CD">
        <w:rPr>
          <w:color w:val="000000"/>
          <w:sz w:val="22"/>
        </w:rPr>
        <w:t>Supply and place steel sleeves as bracket</w:t>
      </w:r>
    </w:p>
    <w:p w:rsidR="009A02A5" w:rsidRDefault="009A02A5" w:rsidP="00161E12">
      <w:pPr>
        <w:pStyle w:val="NormalTahoma"/>
        <w:tabs>
          <w:tab w:val="left" w:pos="0"/>
        </w:tabs>
        <w:ind w:left="0" w:firstLine="0"/>
        <w:rPr>
          <w:b/>
          <w:bCs/>
          <w:color w:val="000000"/>
          <w:sz w:val="22"/>
        </w:rPr>
      </w:pPr>
      <w:r w:rsidRPr="001178A8">
        <w:rPr>
          <w:b/>
          <w:bCs/>
          <w:color w:val="000000"/>
          <w:sz w:val="22"/>
        </w:rPr>
        <w:t>SUPPLY AND INSTALLATION OF SOLAR EQUIPMENT</w:t>
      </w:r>
    </w:p>
    <w:p w:rsidR="009A02A5" w:rsidRDefault="009A02A5" w:rsidP="00BE1FC6">
      <w:pPr>
        <w:pStyle w:val="NormalTahoma"/>
        <w:tabs>
          <w:tab w:val="left" w:pos="0"/>
        </w:tabs>
        <w:spacing w:line="480" w:lineRule="auto"/>
        <w:ind w:left="0" w:firstLine="0"/>
        <w:rPr>
          <w:color w:val="000000"/>
          <w:sz w:val="22"/>
        </w:rPr>
      </w:pPr>
      <w:r w:rsidRPr="00C305CD">
        <w:rPr>
          <w:color w:val="000000"/>
          <w:sz w:val="22"/>
        </w:rPr>
        <w:t>Class A mono crystalline silicon</w:t>
      </w:r>
      <w:r>
        <w:rPr>
          <w:color w:val="000000"/>
          <w:sz w:val="22"/>
        </w:rPr>
        <w:t>e</w:t>
      </w:r>
      <w:r w:rsidRPr="00C305CD">
        <w:rPr>
          <w:color w:val="000000"/>
          <w:sz w:val="22"/>
        </w:rPr>
        <w:t xml:space="preserve">, </w:t>
      </w:r>
      <w:r>
        <w:rPr>
          <w:color w:val="000000"/>
          <w:sz w:val="22"/>
        </w:rPr>
        <w:t>high efficiency 22.5</w:t>
      </w:r>
      <w:r w:rsidRPr="00C305CD">
        <w:rPr>
          <w:color w:val="000000"/>
          <w:sz w:val="22"/>
        </w:rPr>
        <w:t>%, 25 years lifespan, high strength tempered glass, lithium</w:t>
      </w:r>
      <w:r>
        <w:rPr>
          <w:color w:val="000000"/>
          <w:sz w:val="22"/>
        </w:rPr>
        <w:t xml:space="preserve"> LiFePo4 </w:t>
      </w:r>
      <w:r w:rsidRPr="00C305CD">
        <w:rPr>
          <w:color w:val="000000"/>
          <w:sz w:val="22"/>
        </w:rPr>
        <w:t xml:space="preserve">battery, anti-icing, </w:t>
      </w:r>
      <w:proofErr w:type="spellStart"/>
      <w:r w:rsidRPr="00C305CD">
        <w:rPr>
          <w:color w:val="000000"/>
          <w:sz w:val="22"/>
        </w:rPr>
        <w:t>anti sandstorm</w:t>
      </w:r>
      <w:proofErr w:type="spellEnd"/>
      <w:r w:rsidRPr="00C305CD">
        <w:rPr>
          <w:color w:val="000000"/>
          <w:sz w:val="22"/>
        </w:rPr>
        <w:t>, PET board, double sided ,</w:t>
      </w:r>
      <w:proofErr w:type="spellStart"/>
      <w:r w:rsidRPr="00C305CD">
        <w:rPr>
          <w:color w:val="000000"/>
          <w:sz w:val="22"/>
        </w:rPr>
        <w:t xml:space="preserve">anti </w:t>
      </w:r>
      <w:r>
        <w:rPr>
          <w:color w:val="000000"/>
          <w:sz w:val="22"/>
        </w:rPr>
        <w:t>corrosion</w:t>
      </w:r>
      <w:proofErr w:type="spellEnd"/>
      <w:r>
        <w:rPr>
          <w:color w:val="000000"/>
          <w:sz w:val="22"/>
        </w:rPr>
        <w:t>, from 90-150</w:t>
      </w:r>
      <w:r w:rsidRPr="00C305CD">
        <w:rPr>
          <w:color w:val="000000"/>
          <w:sz w:val="22"/>
        </w:rPr>
        <w:t>W panel power ,</w:t>
      </w:r>
      <w:proofErr w:type="spellStart"/>
      <w:r w:rsidRPr="00C305CD">
        <w:rPr>
          <w:color w:val="000000"/>
          <w:sz w:val="22"/>
        </w:rPr>
        <w:t>aluminum</w:t>
      </w:r>
      <w:proofErr w:type="spellEnd"/>
      <w:r w:rsidRPr="00C305CD">
        <w:rPr>
          <w:color w:val="000000"/>
          <w:sz w:val="22"/>
        </w:rPr>
        <w:t xml:space="preserve"> alloy frame, zinc plaited, </w:t>
      </w:r>
      <w:proofErr w:type="spellStart"/>
      <w:r w:rsidRPr="00C305CD">
        <w:rPr>
          <w:color w:val="000000"/>
          <w:sz w:val="22"/>
        </w:rPr>
        <w:t>anti corrosion</w:t>
      </w:r>
      <w:proofErr w:type="spellEnd"/>
      <w:r w:rsidRPr="00C305CD">
        <w:rPr>
          <w:color w:val="000000"/>
          <w:sz w:val="22"/>
        </w:rPr>
        <w:t xml:space="preserve"> , isolat</w:t>
      </w:r>
      <w:r>
        <w:rPr>
          <w:color w:val="000000"/>
          <w:sz w:val="22"/>
        </w:rPr>
        <w:t>es outdoor humidity and dust ,MPPT up to 160w autonomy 8-12h dry season 6-8 raining season</w:t>
      </w:r>
    </w:p>
    <w:p w:rsidR="009A02A5" w:rsidRDefault="009A02A5" w:rsidP="00161E12">
      <w:pPr>
        <w:pStyle w:val="NormalTahoma"/>
        <w:tabs>
          <w:tab w:val="left" w:pos="0"/>
        </w:tabs>
        <w:ind w:left="0" w:firstLine="0"/>
        <w:rPr>
          <w:rFonts w:eastAsia="Calibri"/>
          <w:b/>
          <w:sz w:val="22"/>
        </w:rPr>
      </w:pPr>
      <w:proofErr w:type="gramStart"/>
      <w:r w:rsidRPr="001178A8">
        <w:rPr>
          <w:rFonts w:eastAsia="Calibri"/>
          <w:b/>
          <w:sz w:val="22"/>
        </w:rPr>
        <w:t>TRANSPORTATION,</w:t>
      </w:r>
      <w:proofErr w:type="gramEnd"/>
      <w:r w:rsidRPr="001178A8">
        <w:rPr>
          <w:rFonts w:eastAsia="Calibri"/>
          <w:b/>
          <w:sz w:val="22"/>
        </w:rPr>
        <w:t xml:space="preserve"> AND DOCCUMENTS</w:t>
      </w:r>
    </w:p>
    <w:p w:rsidR="009A02A5" w:rsidRDefault="009A02A5" w:rsidP="00BE1FC6">
      <w:pPr>
        <w:pStyle w:val="NormalTahoma"/>
        <w:tabs>
          <w:tab w:val="left" w:pos="0"/>
        </w:tabs>
        <w:spacing w:line="480" w:lineRule="auto"/>
        <w:ind w:left="0" w:firstLine="0"/>
        <w:rPr>
          <w:rFonts w:eastAsia="Calibri"/>
          <w:sz w:val="22"/>
        </w:rPr>
      </w:pPr>
      <w:r>
        <w:rPr>
          <w:rFonts w:eastAsia="Calibri"/>
          <w:sz w:val="22"/>
        </w:rPr>
        <w:t xml:space="preserve">Road and maritime </w:t>
      </w:r>
      <w:r w:rsidRPr="00C305CD">
        <w:rPr>
          <w:rFonts w:eastAsia="Calibri"/>
          <w:sz w:val="22"/>
        </w:rPr>
        <w:t>Transportation of materials to site</w:t>
      </w:r>
    </w:p>
    <w:p w:rsidR="009A02A5" w:rsidRDefault="009A02A5" w:rsidP="00BE1FC6">
      <w:pPr>
        <w:pStyle w:val="NormalTahoma"/>
        <w:tabs>
          <w:tab w:val="left" w:pos="0"/>
        </w:tabs>
        <w:spacing w:line="480" w:lineRule="auto"/>
        <w:ind w:left="0" w:firstLine="0"/>
        <w:rPr>
          <w:bCs/>
          <w:color w:val="000000"/>
          <w:sz w:val="20"/>
        </w:rPr>
      </w:pPr>
      <w:r w:rsidRPr="00C305CD">
        <w:rPr>
          <w:bCs/>
          <w:color w:val="000000"/>
          <w:sz w:val="22"/>
        </w:rPr>
        <w:t>T</w:t>
      </w:r>
      <w:r w:rsidRPr="001A7D96">
        <w:rPr>
          <w:bCs/>
          <w:color w:val="000000"/>
          <w:sz w:val="20"/>
        </w:rPr>
        <w:t xml:space="preserve">raining and establishment of </w:t>
      </w:r>
      <w:proofErr w:type="gramStart"/>
      <w:r w:rsidRPr="001A7D96">
        <w:rPr>
          <w:bCs/>
          <w:color w:val="000000"/>
          <w:sz w:val="20"/>
        </w:rPr>
        <w:t>an</w:t>
      </w:r>
      <w:proofErr w:type="gramEnd"/>
      <w:r w:rsidRPr="001A7D96">
        <w:rPr>
          <w:bCs/>
          <w:color w:val="000000"/>
          <w:sz w:val="20"/>
        </w:rPr>
        <w:t xml:space="preserve"> monitoring and maintenance committee</w:t>
      </w:r>
    </w:p>
    <w:p w:rsidR="009A02A5" w:rsidRPr="007B56A8" w:rsidRDefault="009A02A5" w:rsidP="00BE1FC6">
      <w:pPr>
        <w:pStyle w:val="NormalTahoma"/>
        <w:tabs>
          <w:tab w:val="left" w:pos="0"/>
        </w:tabs>
        <w:spacing w:line="480" w:lineRule="auto"/>
        <w:ind w:left="0" w:firstLine="0"/>
        <w:rPr>
          <w:rFonts w:ascii="Arial" w:hAnsi="Arial" w:cs="Arial"/>
          <w:sz w:val="56"/>
          <w:szCs w:val="56"/>
          <w:lang w:val="en-US"/>
        </w:rPr>
      </w:pPr>
      <w:r w:rsidRPr="00C305CD">
        <w:rPr>
          <w:color w:val="000000"/>
          <w:sz w:val="22"/>
        </w:rPr>
        <w:t>Supply of a maintenance kit</w:t>
      </w:r>
      <w:r>
        <w:rPr>
          <w:color w:val="000000"/>
          <w:sz w:val="22"/>
        </w:rPr>
        <w:t xml:space="preserve"> (</w:t>
      </w:r>
      <w:r w:rsidRPr="00C305CD">
        <w:rPr>
          <w:color w:val="000000"/>
          <w:sz w:val="22"/>
        </w:rPr>
        <w:t>Ladder, and tool box)</w:t>
      </w:r>
    </w:p>
    <w:p w:rsidR="00161E12" w:rsidRPr="007B56A8" w:rsidRDefault="00161E12" w:rsidP="00161E12">
      <w:pPr>
        <w:pStyle w:val="NormalTahoma"/>
        <w:tabs>
          <w:tab w:val="left" w:pos="0"/>
        </w:tabs>
        <w:ind w:left="0" w:firstLine="0"/>
        <w:rPr>
          <w:rFonts w:ascii="Arial" w:hAnsi="Arial" w:cs="Arial"/>
          <w:sz w:val="56"/>
          <w:szCs w:val="56"/>
          <w:lang w:val="en-US"/>
        </w:rPr>
      </w:pPr>
    </w:p>
    <w:p w:rsidR="00161E12" w:rsidRPr="007B56A8" w:rsidRDefault="00161E12" w:rsidP="00161E12">
      <w:pPr>
        <w:pStyle w:val="NormalTahoma"/>
        <w:tabs>
          <w:tab w:val="left" w:pos="0"/>
        </w:tabs>
        <w:ind w:left="0" w:firstLine="0"/>
        <w:rPr>
          <w:rFonts w:ascii="Arial" w:hAnsi="Arial" w:cs="Arial"/>
          <w:sz w:val="56"/>
          <w:szCs w:val="56"/>
          <w:lang w:val="en-US"/>
        </w:rPr>
      </w:pPr>
    </w:p>
    <w:p w:rsidR="00161E12" w:rsidRPr="007B56A8" w:rsidRDefault="00161E12" w:rsidP="00161E12">
      <w:pPr>
        <w:pStyle w:val="NormalTahoma"/>
        <w:tabs>
          <w:tab w:val="left" w:pos="0"/>
        </w:tabs>
        <w:ind w:left="0" w:firstLine="0"/>
        <w:rPr>
          <w:rFonts w:ascii="Arial" w:hAnsi="Arial" w:cs="Arial"/>
          <w:sz w:val="56"/>
          <w:szCs w:val="56"/>
          <w:lang w:val="en-US"/>
        </w:rPr>
      </w:pPr>
    </w:p>
    <w:p w:rsidR="00161E12" w:rsidRPr="007B56A8" w:rsidRDefault="00161E12" w:rsidP="00161E12">
      <w:pPr>
        <w:pStyle w:val="NormalTahoma"/>
        <w:tabs>
          <w:tab w:val="left" w:pos="0"/>
        </w:tabs>
        <w:ind w:left="0" w:firstLine="0"/>
        <w:rPr>
          <w:rFonts w:ascii="Arial" w:hAnsi="Arial" w:cs="Arial"/>
          <w:sz w:val="56"/>
          <w:szCs w:val="56"/>
          <w:lang w:val="en-US"/>
        </w:rPr>
      </w:pPr>
    </w:p>
    <w:p w:rsidR="00161E12" w:rsidRPr="007B56A8" w:rsidRDefault="00161E12" w:rsidP="00161E12">
      <w:pPr>
        <w:pStyle w:val="NormalTahoma"/>
        <w:tabs>
          <w:tab w:val="left" w:pos="0"/>
        </w:tabs>
        <w:ind w:left="0" w:firstLine="0"/>
        <w:rPr>
          <w:rFonts w:ascii="Arial" w:hAnsi="Arial" w:cs="Arial"/>
          <w:sz w:val="56"/>
          <w:szCs w:val="56"/>
          <w:lang w:val="en-US"/>
        </w:rPr>
      </w:pPr>
    </w:p>
    <w:p w:rsidR="00161E12" w:rsidRPr="007B56A8" w:rsidRDefault="00161E12" w:rsidP="00161E12">
      <w:pPr>
        <w:pStyle w:val="NormalTahoma"/>
        <w:tabs>
          <w:tab w:val="left" w:pos="0"/>
        </w:tabs>
        <w:ind w:left="0" w:firstLine="0"/>
        <w:rPr>
          <w:rFonts w:ascii="Arial" w:hAnsi="Arial" w:cs="Arial"/>
          <w:sz w:val="56"/>
          <w:szCs w:val="56"/>
          <w:lang w:val="en-US"/>
        </w:rPr>
      </w:pPr>
    </w:p>
    <w:p w:rsidR="00161E12" w:rsidRPr="007B56A8" w:rsidRDefault="00161E12" w:rsidP="00161E12">
      <w:pPr>
        <w:pStyle w:val="NormalTahoma"/>
        <w:tabs>
          <w:tab w:val="left" w:pos="0"/>
        </w:tabs>
        <w:ind w:left="0" w:firstLine="0"/>
        <w:rPr>
          <w:rFonts w:ascii="Arial" w:hAnsi="Arial" w:cs="Arial"/>
          <w:sz w:val="56"/>
          <w:szCs w:val="56"/>
          <w:lang w:val="en-US"/>
        </w:rPr>
      </w:pPr>
    </w:p>
    <w:p w:rsidR="00161E12" w:rsidRPr="007B56A8" w:rsidRDefault="00161E12" w:rsidP="00161E12">
      <w:pPr>
        <w:pStyle w:val="NormalTahoma"/>
        <w:tabs>
          <w:tab w:val="left" w:pos="0"/>
        </w:tabs>
        <w:ind w:left="0" w:firstLine="0"/>
        <w:rPr>
          <w:rFonts w:ascii="Arial" w:hAnsi="Arial" w:cs="Arial"/>
          <w:sz w:val="56"/>
          <w:szCs w:val="56"/>
          <w:lang w:val="en-US"/>
        </w:rPr>
      </w:pPr>
    </w:p>
    <w:p w:rsidR="00C008C2" w:rsidRDefault="00C008C2" w:rsidP="00161E12">
      <w:pPr>
        <w:pStyle w:val="NormalTahoma"/>
        <w:tabs>
          <w:tab w:val="left" w:pos="0"/>
        </w:tabs>
        <w:ind w:left="0" w:firstLine="0"/>
        <w:jc w:val="center"/>
        <w:rPr>
          <w:rFonts w:ascii="Arial" w:hAnsi="Arial" w:cs="Arial"/>
          <w:sz w:val="56"/>
          <w:szCs w:val="56"/>
          <w:lang w:val="en-US"/>
        </w:rPr>
      </w:pPr>
    </w:p>
    <w:p w:rsidR="00161E12" w:rsidRDefault="00161E12" w:rsidP="00161E12">
      <w:pPr>
        <w:pStyle w:val="NormalTahoma"/>
        <w:tabs>
          <w:tab w:val="left" w:pos="0"/>
        </w:tabs>
        <w:ind w:left="0" w:firstLine="0"/>
        <w:jc w:val="center"/>
        <w:rPr>
          <w:rFonts w:ascii="Arial" w:hAnsi="Arial" w:cs="Arial"/>
          <w:sz w:val="56"/>
          <w:szCs w:val="56"/>
        </w:rPr>
      </w:pPr>
      <w:r w:rsidRPr="00183080">
        <w:rPr>
          <w:rFonts w:ascii="Arial" w:hAnsi="Arial" w:cs="Arial"/>
          <w:sz w:val="56"/>
          <w:szCs w:val="56"/>
        </w:rPr>
        <w:t xml:space="preserve">Document No. </w:t>
      </w:r>
      <w:r>
        <w:rPr>
          <w:rFonts w:ascii="Arial" w:hAnsi="Arial" w:cs="Arial"/>
          <w:sz w:val="56"/>
          <w:szCs w:val="56"/>
        </w:rPr>
        <w:t>7:</w:t>
      </w:r>
    </w:p>
    <w:p w:rsidR="00161E12" w:rsidRPr="00183080" w:rsidRDefault="00161E12" w:rsidP="00161E12">
      <w:pPr>
        <w:pStyle w:val="NormalTahoma"/>
        <w:tabs>
          <w:tab w:val="left" w:pos="0"/>
        </w:tabs>
        <w:ind w:left="0" w:firstLine="0"/>
        <w:jc w:val="center"/>
        <w:rPr>
          <w:rFonts w:ascii="Arial" w:hAnsi="Arial" w:cs="Arial"/>
          <w:sz w:val="56"/>
          <w:szCs w:val="56"/>
        </w:rPr>
      </w:pPr>
      <w:r w:rsidRPr="00183080">
        <w:rPr>
          <w:rFonts w:ascii="Arial" w:hAnsi="Arial" w:cs="Arial"/>
          <w:sz w:val="56"/>
          <w:szCs w:val="56"/>
        </w:rPr>
        <w:t>Schedule of unit prices</w:t>
      </w:r>
    </w:p>
    <w:p w:rsidR="00161E12" w:rsidRPr="00183080" w:rsidRDefault="00161E12" w:rsidP="00161E12">
      <w:pPr>
        <w:pStyle w:val="NormalTahoma"/>
        <w:tabs>
          <w:tab w:val="left" w:pos="0"/>
        </w:tabs>
        <w:ind w:left="0" w:firstLine="0"/>
        <w:jc w:val="center"/>
        <w:rPr>
          <w:rFonts w:ascii="Arial" w:hAnsi="Arial" w:cs="Arial"/>
          <w:sz w:val="56"/>
          <w:szCs w:val="56"/>
        </w:rPr>
      </w:pPr>
    </w:p>
    <w:p w:rsidR="00161E12" w:rsidRPr="00183080" w:rsidRDefault="00161E12" w:rsidP="00161E12">
      <w:pPr>
        <w:pStyle w:val="NormalTahoma"/>
        <w:tabs>
          <w:tab w:val="left" w:pos="0"/>
        </w:tabs>
        <w:ind w:left="0" w:firstLine="0"/>
        <w:jc w:val="both"/>
        <w:rPr>
          <w:rFonts w:ascii="Arial" w:hAnsi="Arial" w:cs="Arial"/>
          <w:sz w:val="56"/>
          <w:szCs w:val="56"/>
        </w:rPr>
      </w:pPr>
    </w:p>
    <w:p w:rsidR="00161E12" w:rsidRPr="00183080" w:rsidRDefault="00161E12" w:rsidP="00161E12">
      <w:pPr>
        <w:pStyle w:val="NormalTahoma"/>
        <w:tabs>
          <w:tab w:val="left" w:pos="0"/>
        </w:tabs>
        <w:ind w:left="0" w:firstLine="0"/>
        <w:jc w:val="both"/>
        <w:rPr>
          <w:rFonts w:ascii="Arial" w:hAnsi="Arial" w:cs="Arial"/>
          <w:sz w:val="56"/>
          <w:szCs w:val="56"/>
        </w:rPr>
      </w:pPr>
    </w:p>
    <w:p w:rsidR="00161E12" w:rsidRPr="00183080" w:rsidRDefault="00161E12" w:rsidP="00161E12">
      <w:pPr>
        <w:pStyle w:val="NormalTahoma"/>
        <w:tabs>
          <w:tab w:val="left" w:pos="0"/>
        </w:tabs>
        <w:ind w:left="0" w:firstLine="0"/>
        <w:jc w:val="both"/>
        <w:rPr>
          <w:rFonts w:ascii="Arial" w:hAnsi="Arial" w:cs="Arial"/>
          <w:sz w:val="56"/>
          <w:szCs w:val="56"/>
        </w:rPr>
      </w:pPr>
    </w:p>
    <w:p w:rsidR="00161E12" w:rsidRPr="00183080" w:rsidRDefault="00161E12" w:rsidP="00161E12">
      <w:pPr>
        <w:pStyle w:val="NormalTahoma"/>
        <w:tabs>
          <w:tab w:val="left" w:pos="0"/>
        </w:tabs>
        <w:ind w:left="0" w:firstLine="0"/>
        <w:jc w:val="both"/>
        <w:rPr>
          <w:rFonts w:ascii="Arial" w:hAnsi="Arial" w:cs="Arial"/>
          <w:sz w:val="56"/>
          <w:szCs w:val="56"/>
        </w:rPr>
      </w:pPr>
    </w:p>
    <w:p w:rsidR="00161E12" w:rsidRPr="00183080" w:rsidRDefault="00161E12" w:rsidP="00161E12">
      <w:pPr>
        <w:pStyle w:val="NormalTahoma"/>
        <w:tabs>
          <w:tab w:val="left" w:pos="0"/>
        </w:tabs>
        <w:ind w:left="0" w:firstLine="0"/>
        <w:jc w:val="both"/>
        <w:rPr>
          <w:rFonts w:ascii="Arial" w:hAnsi="Arial" w:cs="Arial"/>
          <w:sz w:val="56"/>
          <w:szCs w:val="56"/>
        </w:rPr>
      </w:pPr>
    </w:p>
    <w:p w:rsidR="00161E12" w:rsidRPr="00183080" w:rsidRDefault="00161E12" w:rsidP="00161E12">
      <w:pPr>
        <w:pStyle w:val="NormalTahoma"/>
        <w:tabs>
          <w:tab w:val="left" w:pos="0"/>
        </w:tabs>
        <w:ind w:left="0" w:firstLine="0"/>
        <w:jc w:val="both"/>
        <w:rPr>
          <w:rFonts w:ascii="Arial" w:hAnsi="Arial" w:cs="Arial"/>
          <w:sz w:val="56"/>
          <w:szCs w:val="56"/>
        </w:rPr>
      </w:pPr>
    </w:p>
    <w:p w:rsidR="00161E12" w:rsidRDefault="00161E12" w:rsidP="00161E12">
      <w:pPr>
        <w:pStyle w:val="NormalTahoma"/>
        <w:tabs>
          <w:tab w:val="left" w:pos="0"/>
        </w:tabs>
        <w:ind w:left="0" w:firstLine="0"/>
        <w:jc w:val="both"/>
        <w:rPr>
          <w:rFonts w:ascii="Arial" w:hAnsi="Arial" w:cs="Arial"/>
          <w:sz w:val="56"/>
          <w:szCs w:val="56"/>
        </w:rPr>
      </w:pPr>
    </w:p>
    <w:p w:rsidR="00161E12" w:rsidRDefault="00161E12" w:rsidP="00161E12">
      <w:pPr>
        <w:pStyle w:val="NormalTahoma"/>
        <w:tabs>
          <w:tab w:val="left" w:pos="0"/>
        </w:tabs>
        <w:ind w:left="0" w:firstLine="0"/>
        <w:jc w:val="both"/>
        <w:rPr>
          <w:rFonts w:ascii="Arial" w:hAnsi="Arial" w:cs="Arial"/>
          <w:sz w:val="56"/>
          <w:szCs w:val="56"/>
        </w:rPr>
      </w:pPr>
    </w:p>
    <w:p w:rsidR="00161E12" w:rsidRDefault="00161E12" w:rsidP="00161E12">
      <w:pPr>
        <w:pStyle w:val="NormalTahoma"/>
        <w:tabs>
          <w:tab w:val="left" w:pos="0"/>
        </w:tabs>
        <w:ind w:left="0" w:firstLine="0"/>
        <w:jc w:val="both"/>
        <w:rPr>
          <w:rFonts w:ascii="Arial" w:hAnsi="Arial" w:cs="Arial"/>
          <w:sz w:val="56"/>
          <w:szCs w:val="56"/>
        </w:rPr>
      </w:pPr>
    </w:p>
    <w:p w:rsidR="00C008C2" w:rsidRDefault="00C008C2" w:rsidP="00161E12">
      <w:pPr>
        <w:pStyle w:val="NormalTahoma"/>
        <w:tabs>
          <w:tab w:val="left" w:pos="0"/>
        </w:tabs>
        <w:ind w:left="0" w:firstLine="0"/>
        <w:jc w:val="both"/>
        <w:rPr>
          <w:rFonts w:ascii="Arial" w:hAnsi="Arial" w:cs="Arial"/>
          <w:sz w:val="56"/>
          <w:szCs w:val="56"/>
        </w:rPr>
      </w:pPr>
    </w:p>
    <w:p w:rsidR="00C008C2" w:rsidRDefault="00C008C2" w:rsidP="00161E12">
      <w:pPr>
        <w:pStyle w:val="NormalTahoma"/>
        <w:tabs>
          <w:tab w:val="left" w:pos="0"/>
        </w:tabs>
        <w:ind w:left="0" w:firstLine="0"/>
        <w:jc w:val="both"/>
        <w:rPr>
          <w:rFonts w:ascii="Arial" w:hAnsi="Arial" w:cs="Arial"/>
          <w:sz w:val="56"/>
          <w:szCs w:val="56"/>
        </w:rPr>
      </w:pPr>
    </w:p>
    <w:p w:rsidR="00C008C2" w:rsidRDefault="00C008C2" w:rsidP="00161E12">
      <w:pPr>
        <w:pStyle w:val="NormalTahoma"/>
        <w:tabs>
          <w:tab w:val="left" w:pos="0"/>
        </w:tabs>
        <w:ind w:left="0" w:firstLine="0"/>
        <w:jc w:val="both"/>
        <w:rPr>
          <w:rFonts w:ascii="Arial" w:hAnsi="Arial" w:cs="Arial"/>
          <w:sz w:val="56"/>
          <w:szCs w:val="56"/>
        </w:rPr>
      </w:pPr>
    </w:p>
    <w:p w:rsidR="00C008C2" w:rsidRDefault="00C008C2" w:rsidP="00161E12">
      <w:pPr>
        <w:pStyle w:val="NormalTahoma"/>
        <w:tabs>
          <w:tab w:val="left" w:pos="0"/>
        </w:tabs>
        <w:ind w:left="0" w:firstLine="0"/>
        <w:jc w:val="both"/>
        <w:rPr>
          <w:rFonts w:ascii="Arial" w:hAnsi="Arial" w:cs="Arial"/>
          <w:sz w:val="56"/>
          <w:szCs w:val="56"/>
        </w:rPr>
      </w:pPr>
    </w:p>
    <w:p w:rsidR="00C008C2" w:rsidRDefault="00C008C2" w:rsidP="00161E12">
      <w:pPr>
        <w:pStyle w:val="NormalTahoma"/>
        <w:tabs>
          <w:tab w:val="left" w:pos="0"/>
        </w:tabs>
        <w:ind w:left="0" w:firstLine="0"/>
        <w:jc w:val="both"/>
        <w:rPr>
          <w:rFonts w:ascii="Arial" w:hAnsi="Arial" w:cs="Arial"/>
          <w:sz w:val="56"/>
          <w:szCs w:val="56"/>
        </w:rPr>
      </w:pPr>
    </w:p>
    <w:p w:rsidR="00C008C2" w:rsidRDefault="00C008C2" w:rsidP="00161E12">
      <w:pPr>
        <w:pStyle w:val="NormalTahoma"/>
        <w:tabs>
          <w:tab w:val="left" w:pos="0"/>
        </w:tabs>
        <w:ind w:left="0" w:firstLine="0"/>
        <w:jc w:val="both"/>
        <w:rPr>
          <w:rFonts w:ascii="Arial" w:hAnsi="Arial" w:cs="Arial"/>
          <w:sz w:val="56"/>
          <w:szCs w:val="56"/>
        </w:rPr>
      </w:pPr>
    </w:p>
    <w:p w:rsidR="00C008C2" w:rsidRPr="00183080" w:rsidRDefault="00C008C2" w:rsidP="00161E12">
      <w:pPr>
        <w:pStyle w:val="NormalTahoma"/>
        <w:tabs>
          <w:tab w:val="left" w:pos="0"/>
        </w:tabs>
        <w:ind w:left="0" w:firstLine="0"/>
        <w:jc w:val="both"/>
        <w:rPr>
          <w:rFonts w:ascii="Arial" w:hAnsi="Arial" w:cs="Arial"/>
          <w:sz w:val="56"/>
          <w:szCs w:val="56"/>
        </w:rPr>
      </w:pPr>
    </w:p>
    <w:p w:rsidR="00161E12" w:rsidRDefault="00161E12" w:rsidP="00161E12">
      <w:pPr>
        <w:pStyle w:val="NormalTahoma"/>
        <w:tabs>
          <w:tab w:val="left" w:pos="0"/>
        </w:tabs>
        <w:ind w:left="0" w:firstLine="0"/>
        <w:jc w:val="both"/>
        <w:rPr>
          <w:rFonts w:ascii="Arial" w:hAnsi="Arial" w:cs="Arial"/>
          <w:b/>
          <w:sz w:val="28"/>
          <w:szCs w:val="28"/>
        </w:rPr>
      </w:pPr>
    </w:p>
    <w:p w:rsidR="00161E12" w:rsidRPr="00183080" w:rsidRDefault="00161E12" w:rsidP="00161E12">
      <w:pPr>
        <w:pStyle w:val="NormalTahoma"/>
        <w:tabs>
          <w:tab w:val="left" w:pos="0"/>
        </w:tabs>
        <w:ind w:left="0" w:firstLine="0"/>
        <w:jc w:val="both"/>
        <w:rPr>
          <w:rFonts w:ascii="Arial" w:hAnsi="Arial" w:cs="Arial"/>
          <w:b/>
          <w:sz w:val="28"/>
          <w:szCs w:val="28"/>
        </w:rPr>
      </w:pPr>
      <w:r w:rsidRPr="00183080">
        <w:rPr>
          <w:rFonts w:ascii="Arial" w:hAnsi="Arial" w:cs="Arial"/>
          <w:b/>
          <w:sz w:val="28"/>
          <w:szCs w:val="28"/>
        </w:rPr>
        <w:t xml:space="preserve">Note </w:t>
      </w:r>
      <w:r>
        <w:rPr>
          <w:rFonts w:ascii="Arial" w:hAnsi="Arial" w:cs="Arial"/>
          <w:b/>
          <w:sz w:val="28"/>
          <w:szCs w:val="28"/>
        </w:rPr>
        <w:t>on</w:t>
      </w:r>
      <w:r w:rsidRPr="00183080">
        <w:rPr>
          <w:rFonts w:ascii="Arial" w:hAnsi="Arial" w:cs="Arial"/>
          <w:b/>
          <w:sz w:val="28"/>
          <w:szCs w:val="28"/>
        </w:rPr>
        <w:t xml:space="preserve"> the schedule of prices</w:t>
      </w:r>
    </w:p>
    <w:p w:rsidR="00161E12" w:rsidRPr="00183080" w:rsidRDefault="00161E12" w:rsidP="00161E12">
      <w:pPr>
        <w:pStyle w:val="NormalTahoma"/>
        <w:tabs>
          <w:tab w:val="left" w:pos="0"/>
        </w:tabs>
        <w:ind w:left="0" w:firstLine="0"/>
        <w:jc w:val="both"/>
        <w:rPr>
          <w:rFonts w:ascii="Arial" w:hAnsi="Arial" w:cs="Arial"/>
          <w:b/>
          <w:sz w:val="28"/>
          <w:szCs w:val="28"/>
        </w:rPr>
      </w:pPr>
    </w:p>
    <w:p w:rsidR="00161E12" w:rsidRPr="00183080" w:rsidRDefault="00161E12" w:rsidP="00161E12">
      <w:pPr>
        <w:pStyle w:val="NormalTahoma"/>
        <w:tabs>
          <w:tab w:val="left" w:pos="0"/>
        </w:tabs>
        <w:ind w:left="0" w:firstLine="0"/>
        <w:jc w:val="both"/>
        <w:rPr>
          <w:rFonts w:ascii="Arial" w:hAnsi="Arial" w:cs="Arial"/>
        </w:rPr>
      </w:pPr>
      <w:r w:rsidRPr="00183080">
        <w:rPr>
          <w:rFonts w:ascii="Arial" w:hAnsi="Arial" w:cs="Arial"/>
        </w:rPr>
        <w:t>(</w:t>
      </w:r>
      <w:r w:rsidRPr="00183080">
        <w:rPr>
          <w:rFonts w:ascii="Arial" w:hAnsi="Arial" w:cs="Arial"/>
          <w:i/>
        </w:rPr>
        <w:t xml:space="preserve">This note relating to the preparation of the </w:t>
      </w:r>
      <w:r>
        <w:rPr>
          <w:rFonts w:ascii="Arial" w:hAnsi="Arial" w:cs="Arial"/>
          <w:i/>
        </w:rPr>
        <w:t>s</w:t>
      </w:r>
      <w:r w:rsidRPr="00183080">
        <w:rPr>
          <w:rFonts w:ascii="Arial" w:hAnsi="Arial" w:cs="Arial"/>
          <w:i/>
        </w:rPr>
        <w:t>chedule of prices is furnished to the Contracting Authority or person</w:t>
      </w:r>
      <w:r>
        <w:rPr>
          <w:rFonts w:ascii="Arial" w:hAnsi="Arial" w:cs="Arial"/>
          <w:i/>
        </w:rPr>
        <w:t>s</w:t>
      </w:r>
      <w:r w:rsidRPr="00183080">
        <w:rPr>
          <w:rFonts w:ascii="Arial" w:hAnsi="Arial" w:cs="Arial"/>
          <w:i/>
        </w:rPr>
        <w:t xml:space="preserve"> who will prepare the Tender File for information purposes</w:t>
      </w:r>
      <w:r w:rsidR="00560D6A">
        <w:rPr>
          <w:rFonts w:ascii="Arial" w:hAnsi="Arial" w:cs="Arial"/>
          <w:i/>
        </w:rPr>
        <w:t xml:space="preserve"> </w:t>
      </w:r>
      <w:r w:rsidRPr="00183080">
        <w:rPr>
          <w:rFonts w:ascii="Arial" w:hAnsi="Arial" w:cs="Arial"/>
          <w:i/>
        </w:rPr>
        <w:t>only. It must not feature in the final Tender File</w:t>
      </w:r>
      <w:r w:rsidRPr="00183080">
        <w:rPr>
          <w:rFonts w:ascii="Arial" w:hAnsi="Arial" w:cs="Arial"/>
        </w:rPr>
        <w:t>).</w:t>
      </w:r>
    </w:p>
    <w:p w:rsidR="00161E12" w:rsidRPr="00183080" w:rsidRDefault="00161E12" w:rsidP="00161E12">
      <w:pPr>
        <w:pStyle w:val="NormalTahoma"/>
        <w:tabs>
          <w:tab w:val="left" w:pos="0"/>
        </w:tabs>
        <w:ind w:left="0" w:firstLine="0"/>
        <w:jc w:val="both"/>
        <w:rPr>
          <w:rFonts w:ascii="Arial" w:hAnsi="Arial" w:cs="Arial"/>
        </w:rPr>
      </w:pPr>
    </w:p>
    <w:p w:rsidR="00161E12" w:rsidRPr="00183080" w:rsidRDefault="00161E12" w:rsidP="00161E12">
      <w:pPr>
        <w:pStyle w:val="NormalTahoma"/>
        <w:tabs>
          <w:tab w:val="left" w:pos="0"/>
        </w:tabs>
        <w:ind w:left="0" w:firstLine="0"/>
        <w:jc w:val="both"/>
        <w:rPr>
          <w:rFonts w:ascii="Arial" w:hAnsi="Arial" w:cs="Arial"/>
        </w:rPr>
      </w:pPr>
      <w:r w:rsidRPr="00183080">
        <w:rPr>
          <w:rFonts w:ascii="Arial" w:hAnsi="Arial" w:cs="Arial"/>
        </w:rPr>
        <w:t>The framework of the unit prices must be exhaustive and precise. In particular, all the elementary tasks must be defined and the units of measure specified.</w:t>
      </w:r>
    </w:p>
    <w:p w:rsidR="00161E12" w:rsidRPr="00183080" w:rsidRDefault="00161E12" w:rsidP="00161E12">
      <w:pPr>
        <w:pStyle w:val="NormalTahoma"/>
        <w:tabs>
          <w:tab w:val="left" w:pos="0"/>
        </w:tabs>
        <w:ind w:left="0" w:firstLine="0"/>
        <w:jc w:val="both"/>
        <w:rPr>
          <w:rFonts w:ascii="Arial" w:hAnsi="Arial" w:cs="Arial"/>
        </w:rPr>
      </w:pPr>
    </w:p>
    <w:p w:rsidR="00161E12" w:rsidRPr="00183080" w:rsidRDefault="00161E12" w:rsidP="00161E12">
      <w:pPr>
        <w:pStyle w:val="NormalTahoma"/>
        <w:tabs>
          <w:tab w:val="left" w:pos="0"/>
        </w:tabs>
        <w:ind w:left="0" w:firstLine="0"/>
        <w:jc w:val="both"/>
        <w:rPr>
          <w:rFonts w:ascii="Arial" w:hAnsi="Arial" w:cs="Arial"/>
          <w:b/>
        </w:rPr>
      </w:pPr>
      <w:r w:rsidRPr="00183080">
        <w:rPr>
          <w:rFonts w:ascii="Arial" w:hAnsi="Arial" w:cs="Arial"/>
          <w:b/>
        </w:rPr>
        <w:t>Objectives</w:t>
      </w:r>
    </w:p>
    <w:p w:rsidR="00161E12" w:rsidRPr="00183080" w:rsidRDefault="00161E12" w:rsidP="00161E12">
      <w:pPr>
        <w:pStyle w:val="NormalTahoma"/>
        <w:tabs>
          <w:tab w:val="left" w:pos="0"/>
        </w:tabs>
        <w:ind w:left="0" w:firstLine="0"/>
        <w:jc w:val="both"/>
        <w:rPr>
          <w:rFonts w:ascii="Arial" w:hAnsi="Arial" w:cs="Arial"/>
          <w:b/>
        </w:rPr>
      </w:pPr>
    </w:p>
    <w:p w:rsidR="00161E12" w:rsidRPr="00183080" w:rsidRDefault="00161E12" w:rsidP="00161E12">
      <w:pPr>
        <w:pStyle w:val="NormalTahoma"/>
        <w:tabs>
          <w:tab w:val="left" w:pos="0"/>
        </w:tabs>
        <w:ind w:left="0" w:firstLine="0"/>
        <w:jc w:val="both"/>
        <w:rPr>
          <w:rFonts w:ascii="Arial" w:hAnsi="Arial" w:cs="Arial"/>
        </w:rPr>
      </w:pPr>
      <w:r w:rsidRPr="00183080">
        <w:rPr>
          <w:rFonts w:ascii="Arial" w:hAnsi="Arial" w:cs="Arial"/>
        </w:rPr>
        <w:t>The objectives of the Price Schedule are:</w:t>
      </w:r>
    </w:p>
    <w:p w:rsidR="00161E12" w:rsidRPr="00183080" w:rsidRDefault="00161E12" w:rsidP="00161E12">
      <w:pPr>
        <w:pStyle w:val="NormalTahoma"/>
        <w:tabs>
          <w:tab w:val="left" w:pos="0"/>
        </w:tabs>
        <w:ind w:left="0" w:firstLine="0"/>
        <w:jc w:val="both"/>
        <w:rPr>
          <w:rFonts w:ascii="Arial" w:hAnsi="Arial" w:cs="Arial"/>
          <w:b/>
        </w:rPr>
      </w:pPr>
    </w:p>
    <w:p w:rsidR="00161E12" w:rsidRDefault="00161E12" w:rsidP="00161E12">
      <w:pPr>
        <w:pStyle w:val="NormalTahoma"/>
        <w:numPr>
          <w:ilvl w:val="0"/>
          <w:numId w:val="30"/>
        </w:numPr>
        <w:tabs>
          <w:tab w:val="left" w:pos="0"/>
        </w:tabs>
        <w:jc w:val="both"/>
        <w:rPr>
          <w:rFonts w:ascii="Arial" w:hAnsi="Arial" w:cs="Arial"/>
        </w:rPr>
      </w:pPr>
      <w:r w:rsidRPr="00183080">
        <w:rPr>
          <w:rFonts w:ascii="Arial" w:hAnsi="Arial" w:cs="Arial"/>
        </w:rPr>
        <w:t xml:space="preserve">To ensure a proper understanding of the prices of the </w:t>
      </w:r>
      <w:r>
        <w:rPr>
          <w:rFonts w:ascii="Arial" w:hAnsi="Arial" w:cs="Arial"/>
        </w:rPr>
        <w:t>bids</w:t>
      </w:r>
      <w:r w:rsidRPr="00183080">
        <w:rPr>
          <w:rFonts w:ascii="Arial" w:hAnsi="Arial" w:cs="Arial"/>
        </w:rPr>
        <w:t xml:space="preserve"> to be evaluated on the basis of a nomenclature defining these prices</w:t>
      </w:r>
      <w:r>
        <w:rPr>
          <w:rFonts w:ascii="Arial" w:hAnsi="Arial" w:cs="Arial"/>
        </w:rPr>
        <w:t xml:space="preserve"> in relation to</w:t>
      </w:r>
      <w:r w:rsidRPr="00183080">
        <w:rPr>
          <w:rFonts w:ascii="Arial" w:hAnsi="Arial" w:cs="Arial"/>
        </w:rPr>
        <w:t xml:space="preserve"> the elementary tasks constituting a price item;</w:t>
      </w:r>
    </w:p>
    <w:p w:rsidR="00161E12" w:rsidRPr="00183080" w:rsidRDefault="00161E12" w:rsidP="00161E12">
      <w:pPr>
        <w:pStyle w:val="NormalTahoma"/>
        <w:tabs>
          <w:tab w:val="left" w:pos="0"/>
        </w:tabs>
        <w:ind w:left="720" w:firstLine="0"/>
        <w:jc w:val="both"/>
        <w:rPr>
          <w:rFonts w:ascii="Arial" w:hAnsi="Arial" w:cs="Arial"/>
        </w:rPr>
      </w:pPr>
    </w:p>
    <w:p w:rsidR="00161E12" w:rsidRPr="00E06C7F" w:rsidRDefault="00161E12" w:rsidP="00161E12">
      <w:pPr>
        <w:pStyle w:val="NormalTahoma"/>
        <w:numPr>
          <w:ilvl w:val="0"/>
          <w:numId w:val="30"/>
        </w:numPr>
        <w:tabs>
          <w:tab w:val="left" w:pos="0"/>
        </w:tabs>
        <w:jc w:val="both"/>
        <w:rPr>
          <w:rFonts w:ascii="Arial" w:hAnsi="Arial" w:cs="Arial"/>
        </w:rPr>
      </w:pPr>
      <w:r w:rsidRPr="00183080">
        <w:rPr>
          <w:rFonts w:ascii="Arial" w:hAnsi="Arial" w:cs="Arial"/>
        </w:rPr>
        <w:t xml:space="preserve">To ensure, once the contract is entered into, the evaluation and payment for works </w:t>
      </w:r>
      <w:r w:rsidR="007B56A8" w:rsidRPr="00183080">
        <w:rPr>
          <w:rFonts w:ascii="Arial" w:hAnsi="Arial" w:cs="Arial"/>
        </w:rPr>
        <w:t>executed.</w:t>
      </w:r>
      <w:r w:rsidR="007B56A8" w:rsidRPr="00E06C7F">
        <w:rPr>
          <w:rFonts w:ascii="Arial" w:hAnsi="Arial" w:cs="Arial"/>
        </w:rPr>
        <w:t xml:space="preserve"> To</w:t>
      </w:r>
      <w:r w:rsidRPr="00E06C7F">
        <w:rPr>
          <w:rFonts w:ascii="Arial" w:hAnsi="Arial" w:cs="Arial"/>
        </w:rPr>
        <w:t xml:space="preserve"> attain these objectives, the </w:t>
      </w:r>
      <w:r>
        <w:rPr>
          <w:rFonts w:ascii="Arial" w:hAnsi="Arial" w:cs="Arial"/>
        </w:rPr>
        <w:t>s</w:t>
      </w:r>
      <w:r w:rsidRPr="00E06C7F">
        <w:rPr>
          <w:rFonts w:ascii="Arial" w:hAnsi="Arial" w:cs="Arial"/>
        </w:rPr>
        <w:t xml:space="preserve">chedule </w:t>
      </w:r>
      <w:proofErr w:type="spellStart"/>
      <w:r w:rsidRPr="00E06C7F">
        <w:rPr>
          <w:rFonts w:ascii="Arial" w:hAnsi="Arial" w:cs="Arial"/>
        </w:rPr>
        <w:t>ofprices</w:t>
      </w:r>
      <w:proofErr w:type="spellEnd"/>
      <w:r w:rsidRPr="00E06C7F">
        <w:rPr>
          <w:rFonts w:ascii="Arial" w:hAnsi="Arial" w:cs="Arial"/>
        </w:rPr>
        <w:t xml:space="preserve"> must catalogue the works </w:t>
      </w:r>
      <w:r>
        <w:rPr>
          <w:rFonts w:ascii="Arial" w:hAnsi="Arial" w:cs="Arial"/>
        </w:rPr>
        <w:t xml:space="preserve">in </w:t>
      </w:r>
      <w:r w:rsidRPr="00E06C7F">
        <w:rPr>
          <w:rFonts w:ascii="Arial" w:hAnsi="Arial" w:cs="Arial"/>
        </w:rPr>
        <w:t>sufficient detail</w:t>
      </w:r>
      <w:r>
        <w:rPr>
          <w:rFonts w:ascii="Arial" w:hAnsi="Arial" w:cs="Arial"/>
        </w:rPr>
        <w:t>s</w:t>
      </w:r>
      <w:r w:rsidRPr="00E06C7F">
        <w:rPr>
          <w:rFonts w:ascii="Arial" w:hAnsi="Arial" w:cs="Arial"/>
        </w:rPr>
        <w:t xml:space="preserve"> to distinguish between the various types of works or between works of the same nature executed at different locations or among any other conditions likely to give rise to variations in cost</w:t>
      </w:r>
      <w:r>
        <w:rPr>
          <w:rFonts w:ascii="Arial" w:hAnsi="Arial" w:cs="Arial"/>
        </w:rPr>
        <w:t>, bearing in mind that prices also include any suggestions resulting from the application of administrative and technical provisions laid down in the written documents</w:t>
      </w:r>
      <w:r w:rsidRPr="00E06C7F">
        <w:rPr>
          <w:rFonts w:ascii="Arial" w:hAnsi="Arial" w:cs="Arial"/>
        </w:rPr>
        <w:t>.</w:t>
      </w:r>
    </w:p>
    <w:p w:rsidR="00161E12" w:rsidRPr="00183080" w:rsidRDefault="00161E12" w:rsidP="00161E12">
      <w:pPr>
        <w:pStyle w:val="NormalTahoma"/>
        <w:tabs>
          <w:tab w:val="left" w:pos="0"/>
        </w:tabs>
        <w:ind w:left="0" w:firstLine="0"/>
        <w:jc w:val="both"/>
        <w:rPr>
          <w:rFonts w:ascii="Arial" w:hAnsi="Arial" w:cs="Arial"/>
        </w:rPr>
      </w:pPr>
    </w:p>
    <w:p w:rsidR="00161E12" w:rsidRPr="00183080" w:rsidRDefault="00161E12" w:rsidP="00161E12">
      <w:pPr>
        <w:pStyle w:val="NormalTahoma"/>
        <w:tabs>
          <w:tab w:val="left" w:pos="0"/>
        </w:tabs>
        <w:ind w:left="0" w:firstLine="0"/>
        <w:jc w:val="both"/>
        <w:rPr>
          <w:rFonts w:ascii="Arial" w:hAnsi="Arial" w:cs="Arial"/>
          <w:b/>
        </w:rPr>
      </w:pPr>
      <w:r w:rsidRPr="00183080">
        <w:rPr>
          <w:rFonts w:ascii="Arial" w:hAnsi="Arial" w:cs="Arial"/>
          <w:b/>
        </w:rPr>
        <w:t xml:space="preserve">Price Series  </w:t>
      </w:r>
    </w:p>
    <w:p w:rsidR="00161E12" w:rsidRPr="00183080" w:rsidRDefault="00161E12" w:rsidP="00161E12">
      <w:pPr>
        <w:pStyle w:val="NormalTahoma"/>
        <w:tabs>
          <w:tab w:val="left" w:pos="0"/>
        </w:tabs>
        <w:ind w:left="0" w:firstLine="0"/>
        <w:jc w:val="both"/>
        <w:rPr>
          <w:rFonts w:ascii="Arial" w:hAnsi="Arial" w:cs="Arial"/>
          <w:b/>
        </w:rPr>
      </w:pPr>
    </w:p>
    <w:p w:rsidR="00161E12" w:rsidRPr="00183080" w:rsidRDefault="00161E12" w:rsidP="00161E12">
      <w:pPr>
        <w:pStyle w:val="NormalTahoma"/>
        <w:tabs>
          <w:tab w:val="left" w:pos="0"/>
        </w:tabs>
        <w:ind w:left="0" w:firstLine="0"/>
        <w:jc w:val="both"/>
        <w:rPr>
          <w:rFonts w:ascii="Arial" w:hAnsi="Arial" w:cs="Arial"/>
        </w:rPr>
      </w:pPr>
      <w:r w:rsidRPr="00183080">
        <w:rPr>
          <w:rFonts w:ascii="Arial" w:hAnsi="Arial" w:cs="Arial"/>
        </w:rPr>
        <w:t xml:space="preserve">In a </w:t>
      </w:r>
      <w:r>
        <w:rPr>
          <w:rFonts w:ascii="Arial" w:hAnsi="Arial" w:cs="Arial"/>
        </w:rPr>
        <w:t>s</w:t>
      </w:r>
      <w:r w:rsidRPr="00183080">
        <w:rPr>
          <w:rFonts w:ascii="Arial" w:hAnsi="Arial" w:cs="Arial"/>
        </w:rPr>
        <w:t xml:space="preserve">chedule of prices, prices are grouped in </w:t>
      </w:r>
      <w:r>
        <w:rPr>
          <w:rFonts w:ascii="Arial" w:hAnsi="Arial" w:cs="Arial"/>
        </w:rPr>
        <w:t>columns</w:t>
      </w:r>
      <w:r w:rsidRPr="00183080">
        <w:rPr>
          <w:rFonts w:ascii="Arial" w:hAnsi="Arial" w:cs="Arial"/>
        </w:rPr>
        <w:t xml:space="preserve"> so as to distinguish between parts of the works which by nature, access, calendar or any other characteristic may give rise to variations in the construction methods or sequence of works or costs considerations. These </w:t>
      </w:r>
      <w:r>
        <w:rPr>
          <w:rFonts w:ascii="Arial" w:hAnsi="Arial" w:cs="Arial"/>
        </w:rPr>
        <w:t>columns</w:t>
      </w:r>
      <w:r w:rsidR="00BF5A3E">
        <w:rPr>
          <w:rFonts w:ascii="Arial" w:hAnsi="Arial" w:cs="Arial"/>
        </w:rPr>
        <w:t xml:space="preserve"> </w:t>
      </w:r>
      <w:r w:rsidRPr="00183080">
        <w:rPr>
          <w:rFonts w:ascii="Arial" w:hAnsi="Arial" w:cs="Arial"/>
        </w:rPr>
        <w:t>constitute price series.</w:t>
      </w:r>
    </w:p>
    <w:p w:rsidR="00161E12" w:rsidRPr="00183080" w:rsidRDefault="00161E12" w:rsidP="00161E12">
      <w:pPr>
        <w:pStyle w:val="NormalTahoma"/>
        <w:tabs>
          <w:tab w:val="left" w:pos="0"/>
        </w:tabs>
        <w:ind w:left="0" w:firstLine="0"/>
        <w:jc w:val="both"/>
        <w:rPr>
          <w:rFonts w:ascii="Arial" w:hAnsi="Arial" w:cs="Arial"/>
        </w:rPr>
      </w:pPr>
    </w:p>
    <w:p w:rsidR="00161E12" w:rsidRPr="00183080" w:rsidRDefault="00161E12" w:rsidP="00161E12">
      <w:pPr>
        <w:pStyle w:val="NormalTahoma"/>
        <w:tabs>
          <w:tab w:val="left" w:pos="0"/>
        </w:tabs>
        <w:ind w:left="0" w:firstLine="0"/>
        <w:jc w:val="both"/>
        <w:rPr>
          <w:rFonts w:ascii="Arial" w:hAnsi="Arial" w:cs="Arial"/>
          <w:b/>
        </w:rPr>
      </w:pPr>
      <w:r w:rsidRPr="00183080">
        <w:rPr>
          <w:rFonts w:ascii="Arial" w:hAnsi="Arial" w:cs="Arial"/>
          <w:b/>
        </w:rPr>
        <w:t>Units of measure</w:t>
      </w:r>
    </w:p>
    <w:p w:rsidR="00161E12" w:rsidRPr="00183080" w:rsidRDefault="00161E12" w:rsidP="00161E12">
      <w:pPr>
        <w:pStyle w:val="NormalTahoma"/>
        <w:tabs>
          <w:tab w:val="left" w:pos="0"/>
        </w:tabs>
        <w:ind w:left="0" w:firstLine="0"/>
        <w:jc w:val="both"/>
        <w:rPr>
          <w:rFonts w:ascii="Arial" w:hAnsi="Arial" w:cs="Arial"/>
          <w:b/>
        </w:rPr>
      </w:pPr>
    </w:p>
    <w:p w:rsidR="00161E12" w:rsidRPr="00183080" w:rsidRDefault="00161E12" w:rsidP="00161E12">
      <w:pPr>
        <w:pStyle w:val="NormalTahoma"/>
        <w:tabs>
          <w:tab w:val="left" w:pos="0"/>
        </w:tabs>
        <w:ind w:left="0" w:firstLine="0"/>
        <w:jc w:val="both"/>
        <w:rPr>
          <w:rFonts w:ascii="Arial" w:hAnsi="Arial" w:cs="Arial"/>
        </w:rPr>
      </w:pPr>
      <w:r w:rsidRPr="00183080">
        <w:rPr>
          <w:rFonts w:ascii="Arial" w:hAnsi="Arial" w:cs="Arial"/>
        </w:rPr>
        <w:t>The metric system shall be used and the following abbreviations recommended:</w:t>
      </w:r>
    </w:p>
    <w:p w:rsidR="00161E12" w:rsidRPr="00183080" w:rsidRDefault="00161E12" w:rsidP="00161E12">
      <w:pPr>
        <w:pStyle w:val="NormalTahoma"/>
        <w:tabs>
          <w:tab w:val="left" w:pos="0"/>
        </w:tabs>
        <w:ind w:left="0" w:firstLine="0"/>
        <w:jc w:val="both"/>
        <w:rPr>
          <w:rFonts w:ascii="Arial" w:hAnsi="Arial" w:cs="Arial"/>
        </w:rPr>
      </w:pPr>
    </w:p>
    <w:p w:rsidR="00161E12" w:rsidRPr="00183080" w:rsidRDefault="00161E12" w:rsidP="00161E12">
      <w:pPr>
        <w:pStyle w:val="NormalTahoma"/>
        <w:tabs>
          <w:tab w:val="left" w:pos="0"/>
        </w:tabs>
        <w:ind w:left="0" w:firstLine="0"/>
        <w:jc w:val="both"/>
        <w:rPr>
          <w:rFonts w:ascii="Arial" w:hAnsi="Arial" w:cs="Arial"/>
          <w:lang w:val="en-US"/>
        </w:rPr>
      </w:pPr>
      <w:proofErr w:type="spellStart"/>
      <w:r>
        <w:rPr>
          <w:rFonts w:ascii="Arial" w:hAnsi="Arial" w:cs="Arial"/>
          <w:lang w:val="en-US"/>
        </w:rPr>
        <w:t>Metre</w:t>
      </w:r>
      <w:proofErr w:type="spellEnd"/>
      <w:r>
        <w:rPr>
          <w:rFonts w:ascii="Arial" w:hAnsi="Arial" w:cs="Arial"/>
          <w:lang w:val="en-US"/>
        </w:rPr>
        <w:tab/>
      </w:r>
      <w:r>
        <w:rPr>
          <w:rFonts w:ascii="Arial" w:hAnsi="Arial" w:cs="Arial"/>
          <w:lang w:val="en-US"/>
        </w:rPr>
        <w:tab/>
        <w:t xml:space="preserve"> : m            </w:t>
      </w:r>
      <w:r>
        <w:rPr>
          <w:rFonts w:ascii="Arial" w:hAnsi="Arial" w:cs="Arial"/>
          <w:lang w:val="en-US"/>
        </w:rPr>
        <w:tab/>
      </w:r>
      <w:r>
        <w:rPr>
          <w:rFonts w:ascii="Arial" w:hAnsi="Arial" w:cs="Arial"/>
          <w:lang w:val="en-US"/>
        </w:rPr>
        <w:tab/>
      </w:r>
      <w:proofErr w:type="spellStart"/>
      <w:r w:rsidRPr="00183080">
        <w:rPr>
          <w:rFonts w:ascii="Arial" w:hAnsi="Arial" w:cs="Arial"/>
          <w:lang w:val="en-US"/>
        </w:rPr>
        <w:t>Centimetre</w:t>
      </w:r>
      <w:proofErr w:type="spellEnd"/>
      <w:r w:rsidRPr="00183080">
        <w:rPr>
          <w:rFonts w:ascii="Arial" w:hAnsi="Arial" w:cs="Arial"/>
          <w:lang w:val="en-US"/>
        </w:rPr>
        <w:t xml:space="preserve">: cm         </w:t>
      </w:r>
      <w:proofErr w:type="spellStart"/>
      <w:r w:rsidRPr="00183080">
        <w:rPr>
          <w:rFonts w:ascii="Arial" w:hAnsi="Arial" w:cs="Arial"/>
          <w:lang w:val="en-US"/>
        </w:rPr>
        <w:t>Millimetre</w:t>
      </w:r>
      <w:proofErr w:type="spellEnd"/>
      <w:r w:rsidRPr="00183080">
        <w:rPr>
          <w:rFonts w:ascii="Arial" w:hAnsi="Arial" w:cs="Arial"/>
          <w:lang w:val="en-US"/>
        </w:rPr>
        <w:tab/>
      </w:r>
      <w:r>
        <w:rPr>
          <w:rFonts w:ascii="Arial" w:hAnsi="Arial" w:cs="Arial"/>
          <w:lang w:val="en-US"/>
        </w:rPr>
        <w:tab/>
      </w:r>
      <w:r w:rsidRPr="00183080">
        <w:rPr>
          <w:rFonts w:ascii="Arial" w:hAnsi="Arial" w:cs="Arial"/>
          <w:lang w:val="en-US"/>
        </w:rPr>
        <w:t xml:space="preserve"> : mm</w:t>
      </w:r>
    </w:p>
    <w:p w:rsidR="00161E12" w:rsidRPr="00183080" w:rsidRDefault="00161E12" w:rsidP="00161E12">
      <w:pPr>
        <w:pStyle w:val="NormalTahoma"/>
        <w:tabs>
          <w:tab w:val="left" w:pos="0"/>
        </w:tabs>
        <w:ind w:left="0" w:firstLine="0"/>
        <w:jc w:val="both"/>
        <w:rPr>
          <w:rFonts w:ascii="Arial" w:hAnsi="Arial" w:cs="Arial"/>
          <w:vertAlign w:val="superscript"/>
          <w:lang w:val="en-US"/>
        </w:rPr>
      </w:pPr>
      <w:proofErr w:type="spellStart"/>
      <w:r w:rsidRPr="00183080">
        <w:rPr>
          <w:rFonts w:ascii="Arial" w:hAnsi="Arial" w:cs="Arial"/>
          <w:lang w:val="en-US"/>
        </w:rPr>
        <w:t>H</w:t>
      </w:r>
      <w:r>
        <w:rPr>
          <w:rFonts w:ascii="Arial" w:hAnsi="Arial" w:cs="Arial"/>
          <w:lang w:val="en-US"/>
        </w:rPr>
        <w:t>ectar</w:t>
      </w:r>
      <w:proofErr w:type="spellEnd"/>
      <w:r>
        <w:rPr>
          <w:rFonts w:ascii="Arial" w:hAnsi="Arial" w:cs="Arial"/>
          <w:lang w:val="en-US"/>
        </w:rPr>
        <w:tab/>
      </w:r>
      <w:r>
        <w:rPr>
          <w:rFonts w:ascii="Arial" w:hAnsi="Arial" w:cs="Arial"/>
          <w:lang w:val="en-US"/>
        </w:rPr>
        <w:tab/>
        <w:t xml:space="preserve"> : ha                      </w:t>
      </w:r>
      <w:r w:rsidRPr="00183080">
        <w:rPr>
          <w:rFonts w:ascii="Arial" w:hAnsi="Arial" w:cs="Arial"/>
          <w:lang w:val="en-US"/>
        </w:rPr>
        <w:t xml:space="preserve">Square </w:t>
      </w:r>
      <w:proofErr w:type="spellStart"/>
      <w:proofErr w:type="gramStart"/>
      <w:r w:rsidRPr="00183080">
        <w:rPr>
          <w:rFonts w:ascii="Arial" w:hAnsi="Arial" w:cs="Arial"/>
          <w:lang w:val="en-US"/>
        </w:rPr>
        <w:t>metre</w:t>
      </w:r>
      <w:proofErr w:type="spellEnd"/>
      <w:r w:rsidRPr="00183080">
        <w:rPr>
          <w:rFonts w:ascii="Arial" w:hAnsi="Arial" w:cs="Arial"/>
          <w:lang w:val="en-US"/>
        </w:rPr>
        <w:t> :</w:t>
      </w:r>
      <w:proofErr w:type="gramEnd"/>
      <w:r w:rsidRPr="00183080">
        <w:rPr>
          <w:rFonts w:ascii="Arial" w:hAnsi="Arial" w:cs="Arial"/>
          <w:lang w:val="en-US"/>
        </w:rPr>
        <w:t xml:space="preserve"> m</w:t>
      </w:r>
      <w:r w:rsidRPr="00183080">
        <w:rPr>
          <w:rFonts w:ascii="Arial" w:hAnsi="Arial" w:cs="Arial"/>
          <w:vertAlign w:val="superscript"/>
          <w:lang w:val="en-US"/>
        </w:rPr>
        <w:t xml:space="preserve">2            </w:t>
      </w:r>
      <w:r w:rsidRPr="00183080">
        <w:rPr>
          <w:rFonts w:ascii="Arial" w:hAnsi="Arial" w:cs="Arial"/>
          <w:lang w:val="en-US"/>
        </w:rPr>
        <w:t xml:space="preserve">Square </w:t>
      </w:r>
      <w:proofErr w:type="spellStart"/>
      <w:r w:rsidRPr="00183080">
        <w:rPr>
          <w:rFonts w:ascii="Arial" w:hAnsi="Arial" w:cs="Arial"/>
          <w:lang w:val="en-US"/>
        </w:rPr>
        <w:t>millimetre</w:t>
      </w:r>
      <w:proofErr w:type="spellEnd"/>
      <w:r w:rsidRPr="00183080">
        <w:rPr>
          <w:rFonts w:ascii="Arial" w:hAnsi="Arial" w:cs="Arial"/>
          <w:lang w:val="en-US"/>
        </w:rPr>
        <w:t xml:space="preserve"> : mm</w:t>
      </w:r>
      <w:r w:rsidRPr="00183080">
        <w:rPr>
          <w:rFonts w:ascii="Arial" w:hAnsi="Arial" w:cs="Arial"/>
          <w:vertAlign w:val="superscript"/>
          <w:lang w:val="en-US"/>
        </w:rPr>
        <w:t>2</w:t>
      </w:r>
    </w:p>
    <w:p w:rsidR="00161E12" w:rsidRPr="00CA2D7C" w:rsidRDefault="00161E12" w:rsidP="00161E12">
      <w:pPr>
        <w:pStyle w:val="NormalTahoma"/>
        <w:tabs>
          <w:tab w:val="left" w:pos="0"/>
        </w:tabs>
        <w:ind w:left="0" w:firstLine="0"/>
        <w:jc w:val="both"/>
        <w:rPr>
          <w:rFonts w:ascii="Arial" w:hAnsi="Arial" w:cs="Arial"/>
          <w:lang w:val="fr-CM"/>
        </w:rPr>
      </w:pPr>
      <w:r w:rsidRPr="00CA2D7C">
        <w:rPr>
          <w:rFonts w:ascii="Arial" w:hAnsi="Arial" w:cs="Arial"/>
          <w:lang w:val="fr-CM"/>
        </w:rPr>
        <w:t>Litre</w:t>
      </w:r>
      <w:r w:rsidRPr="00CA2D7C">
        <w:rPr>
          <w:rFonts w:ascii="Arial" w:hAnsi="Arial" w:cs="Arial"/>
          <w:lang w:val="fr-CM"/>
        </w:rPr>
        <w:tab/>
      </w:r>
      <w:r w:rsidRPr="00CA2D7C">
        <w:rPr>
          <w:rFonts w:ascii="Arial" w:hAnsi="Arial" w:cs="Arial"/>
          <w:lang w:val="fr-CM"/>
        </w:rPr>
        <w:tab/>
        <w:t xml:space="preserve"> : l                </w:t>
      </w:r>
      <w:proofErr w:type="spellStart"/>
      <w:r w:rsidRPr="00CA2D7C">
        <w:rPr>
          <w:rFonts w:ascii="Arial" w:hAnsi="Arial" w:cs="Arial"/>
          <w:lang w:val="fr-CM"/>
        </w:rPr>
        <w:t>Cubicmetre</w:t>
      </w:r>
      <w:proofErr w:type="spellEnd"/>
      <w:r w:rsidRPr="00CA2D7C">
        <w:rPr>
          <w:rFonts w:ascii="Arial" w:hAnsi="Arial" w:cs="Arial"/>
          <w:lang w:val="fr-CM"/>
        </w:rPr>
        <w:t>: m</w:t>
      </w:r>
      <w:r w:rsidRPr="00CA2D7C">
        <w:rPr>
          <w:rFonts w:ascii="Arial" w:hAnsi="Arial" w:cs="Arial"/>
          <w:vertAlign w:val="superscript"/>
          <w:lang w:val="fr-CM"/>
        </w:rPr>
        <w:t xml:space="preserve">3           </w:t>
      </w:r>
      <w:r w:rsidRPr="00CA2D7C">
        <w:rPr>
          <w:rFonts w:ascii="Arial" w:hAnsi="Arial" w:cs="Arial"/>
          <w:lang w:val="fr-CM"/>
        </w:rPr>
        <w:t>Unit</w:t>
      </w:r>
      <w:r w:rsidRPr="00CA2D7C">
        <w:rPr>
          <w:rFonts w:ascii="Arial" w:hAnsi="Arial" w:cs="Arial"/>
          <w:lang w:val="fr-CM"/>
        </w:rPr>
        <w:tab/>
      </w:r>
      <w:r w:rsidRPr="00CA2D7C">
        <w:rPr>
          <w:rFonts w:ascii="Arial" w:hAnsi="Arial" w:cs="Arial"/>
          <w:lang w:val="fr-CM"/>
        </w:rPr>
        <w:tab/>
        <w:t>: u</w:t>
      </w:r>
    </w:p>
    <w:p w:rsidR="00161E12" w:rsidRPr="00183080" w:rsidRDefault="00161E12" w:rsidP="00161E12">
      <w:pPr>
        <w:pStyle w:val="NormalTahoma"/>
        <w:tabs>
          <w:tab w:val="left" w:pos="0"/>
        </w:tabs>
        <w:ind w:left="0" w:firstLine="0"/>
        <w:jc w:val="both"/>
        <w:rPr>
          <w:rFonts w:ascii="Arial" w:hAnsi="Arial" w:cs="Arial"/>
          <w:lang w:val="en-US"/>
        </w:rPr>
      </w:pPr>
      <w:proofErr w:type="spellStart"/>
      <w:r>
        <w:rPr>
          <w:rFonts w:ascii="Arial" w:hAnsi="Arial" w:cs="Arial"/>
          <w:lang w:val="en-US"/>
        </w:rPr>
        <w:t>Kilogramme</w:t>
      </w:r>
      <w:proofErr w:type="spellEnd"/>
      <w:r w:rsidRPr="00183080">
        <w:rPr>
          <w:rFonts w:ascii="Arial" w:hAnsi="Arial" w:cs="Arial"/>
          <w:lang w:val="en-US"/>
        </w:rPr>
        <w:t xml:space="preserve">: </w:t>
      </w:r>
      <w:proofErr w:type="spellStart"/>
      <w:proofErr w:type="gramStart"/>
      <w:r w:rsidRPr="00183080">
        <w:rPr>
          <w:rFonts w:ascii="Arial" w:hAnsi="Arial" w:cs="Arial"/>
          <w:lang w:val="en-US"/>
        </w:rPr>
        <w:t>kgTonne</w:t>
      </w:r>
      <w:proofErr w:type="spellEnd"/>
      <w:r>
        <w:rPr>
          <w:rFonts w:ascii="Arial" w:hAnsi="Arial" w:cs="Arial"/>
          <w:lang w:val="en-US"/>
        </w:rPr>
        <w:t xml:space="preserve"> :</w:t>
      </w:r>
      <w:proofErr w:type="gramEnd"/>
      <w:r>
        <w:rPr>
          <w:rFonts w:ascii="Arial" w:hAnsi="Arial" w:cs="Arial"/>
          <w:lang w:val="en-US"/>
        </w:rPr>
        <w:t xml:space="preserve"> t          </w:t>
      </w:r>
      <w:r w:rsidRPr="00183080">
        <w:rPr>
          <w:rFonts w:ascii="Arial" w:hAnsi="Arial" w:cs="Arial"/>
          <w:lang w:val="en-US"/>
        </w:rPr>
        <w:t xml:space="preserve"> All-in                      : a</w:t>
      </w:r>
    </w:p>
    <w:p w:rsidR="00161E12" w:rsidRPr="00183080" w:rsidRDefault="00161E12" w:rsidP="00161E12">
      <w:pPr>
        <w:pStyle w:val="NormalTahoma"/>
        <w:tabs>
          <w:tab w:val="left" w:pos="0"/>
        </w:tabs>
        <w:ind w:left="0" w:firstLine="0"/>
        <w:jc w:val="both"/>
        <w:rPr>
          <w:rFonts w:ascii="Arial" w:hAnsi="Arial" w:cs="Arial"/>
          <w:lang w:val="en-US"/>
        </w:rPr>
      </w:pPr>
      <w:r>
        <w:rPr>
          <w:rFonts w:ascii="Arial" w:hAnsi="Arial" w:cs="Arial"/>
          <w:lang w:val="en-US"/>
        </w:rPr>
        <w:t xml:space="preserve">Second         : s              </w:t>
      </w:r>
      <w:r>
        <w:rPr>
          <w:rFonts w:ascii="Arial" w:hAnsi="Arial" w:cs="Arial"/>
          <w:lang w:val="en-US"/>
        </w:rPr>
        <w:tab/>
      </w:r>
      <w:r>
        <w:rPr>
          <w:rFonts w:ascii="Arial" w:hAnsi="Arial" w:cs="Arial"/>
          <w:lang w:val="en-US"/>
        </w:rPr>
        <w:tab/>
      </w:r>
      <w:r w:rsidRPr="00183080">
        <w:rPr>
          <w:rFonts w:ascii="Arial" w:hAnsi="Arial" w:cs="Arial"/>
          <w:lang w:val="en-US"/>
        </w:rPr>
        <w:t>Hour            : h</w:t>
      </w:r>
    </w:p>
    <w:p w:rsidR="00161E12" w:rsidRPr="00183080" w:rsidRDefault="00161E12" w:rsidP="00161E12">
      <w:pPr>
        <w:pStyle w:val="NormalTahoma"/>
        <w:tabs>
          <w:tab w:val="left" w:pos="0"/>
        </w:tabs>
        <w:ind w:left="0" w:firstLine="0"/>
        <w:jc w:val="both"/>
        <w:rPr>
          <w:rFonts w:ascii="Arial" w:hAnsi="Arial" w:cs="Arial"/>
          <w:b/>
          <w:lang w:val="en-US"/>
        </w:rPr>
      </w:pPr>
      <w:r w:rsidRPr="00183080">
        <w:rPr>
          <w:rFonts w:ascii="Arial" w:hAnsi="Arial" w:cs="Arial"/>
          <w:b/>
          <w:lang w:val="en-US"/>
        </w:rPr>
        <w:t xml:space="preserve">Presentation of </w:t>
      </w:r>
      <w:r>
        <w:rPr>
          <w:rFonts w:ascii="Arial" w:hAnsi="Arial" w:cs="Arial"/>
          <w:b/>
          <w:lang w:val="en-US"/>
        </w:rPr>
        <w:t>s</w:t>
      </w:r>
      <w:r w:rsidRPr="00183080">
        <w:rPr>
          <w:rFonts w:ascii="Arial" w:hAnsi="Arial" w:cs="Arial"/>
          <w:b/>
          <w:lang w:val="en-US"/>
        </w:rPr>
        <w:t>chedule of prices</w:t>
      </w:r>
    </w:p>
    <w:p w:rsidR="00161E12" w:rsidRPr="00183080" w:rsidRDefault="00161E12" w:rsidP="00161E12">
      <w:pPr>
        <w:pStyle w:val="NormalTahoma"/>
        <w:tabs>
          <w:tab w:val="left" w:pos="0"/>
        </w:tabs>
        <w:ind w:left="0" w:firstLine="0"/>
        <w:jc w:val="both"/>
        <w:rPr>
          <w:rFonts w:ascii="Arial" w:hAnsi="Arial" w:cs="Arial"/>
          <w:b/>
          <w:lang w:val="en-US"/>
        </w:rPr>
      </w:pPr>
    </w:p>
    <w:p w:rsidR="00161E12" w:rsidRDefault="00161E12" w:rsidP="00161E12">
      <w:pPr>
        <w:pStyle w:val="NormalTahoma"/>
        <w:tabs>
          <w:tab w:val="left" w:pos="0"/>
        </w:tabs>
        <w:ind w:left="0" w:firstLine="0"/>
        <w:jc w:val="both"/>
        <w:rPr>
          <w:rFonts w:ascii="Arial" w:hAnsi="Arial" w:cs="Arial"/>
          <w:lang w:val="en-US"/>
        </w:rPr>
      </w:pPr>
      <w:r w:rsidRPr="00183080">
        <w:rPr>
          <w:rFonts w:ascii="Arial" w:hAnsi="Arial" w:cs="Arial"/>
          <w:lang w:val="en-US"/>
        </w:rPr>
        <w:t>The</w:t>
      </w:r>
      <w:r>
        <w:rPr>
          <w:rFonts w:ascii="Arial" w:hAnsi="Arial" w:cs="Arial"/>
          <w:lang w:val="en-US"/>
        </w:rPr>
        <w:t xml:space="preserve"> s</w:t>
      </w:r>
      <w:r w:rsidRPr="00183080">
        <w:rPr>
          <w:rFonts w:ascii="Arial" w:hAnsi="Arial" w:cs="Arial"/>
          <w:lang w:val="en-US"/>
        </w:rPr>
        <w:t xml:space="preserve">chedule of unit prices must be presented in the form of a column with three tables. The codes of the series </w:t>
      </w:r>
      <w:r>
        <w:rPr>
          <w:rFonts w:ascii="Arial" w:hAnsi="Arial" w:cs="Arial"/>
          <w:lang w:val="en-US"/>
        </w:rPr>
        <w:t xml:space="preserve">and price </w:t>
      </w:r>
      <w:r w:rsidRPr="00183080">
        <w:rPr>
          <w:rFonts w:ascii="Arial" w:hAnsi="Arial" w:cs="Arial"/>
          <w:lang w:val="en-US"/>
        </w:rPr>
        <w:t>appear in the first column; the definition of services comp</w:t>
      </w:r>
      <w:r>
        <w:rPr>
          <w:rFonts w:ascii="Arial" w:hAnsi="Arial" w:cs="Arial"/>
          <w:lang w:val="en-US"/>
        </w:rPr>
        <w:t>rising</w:t>
      </w:r>
      <w:r w:rsidRPr="00183080">
        <w:rPr>
          <w:rFonts w:ascii="Arial" w:hAnsi="Arial" w:cs="Arial"/>
          <w:lang w:val="en-US"/>
        </w:rPr>
        <w:t xml:space="preserve"> the prices, the unit of measure and the amount in letters constitute the second column; the third column is reserved for the amount of the price in figures. This last column is liable to be broken up in as many columns as there as monetary units of payment.</w:t>
      </w:r>
    </w:p>
    <w:p w:rsidR="00161E12" w:rsidRDefault="00161E12" w:rsidP="00161E12">
      <w:pPr>
        <w:pStyle w:val="NormalTahoma"/>
        <w:tabs>
          <w:tab w:val="left" w:pos="0"/>
        </w:tabs>
        <w:ind w:left="0" w:firstLine="0"/>
        <w:jc w:val="both"/>
        <w:rPr>
          <w:rFonts w:ascii="Arial" w:hAnsi="Arial" w:cs="Arial"/>
          <w:lang w:val="en-US"/>
        </w:rPr>
      </w:pPr>
    </w:p>
    <w:p w:rsidR="00161E12" w:rsidRPr="004A3CB6" w:rsidRDefault="00161E12" w:rsidP="00161E12">
      <w:pPr>
        <w:pStyle w:val="NormalTahoma"/>
        <w:tabs>
          <w:tab w:val="left" w:pos="0"/>
        </w:tabs>
        <w:ind w:left="0" w:firstLine="0"/>
        <w:jc w:val="both"/>
        <w:rPr>
          <w:rFonts w:ascii="Arial" w:hAnsi="Arial" w:cs="Arial"/>
          <w:i/>
          <w:lang w:val="en-US"/>
        </w:rPr>
      </w:pPr>
      <w:r w:rsidRPr="004A3CB6">
        <w:rPr>
          <w:rFonts w:ascii="Arial" w:hAnsi="Arial" w:cs="Arial"/>
          <w:i/>
          <w:lang w:val="en-US"/>
        </w:rPr>
        <w:t>[To be prepared and inserted in the Tender File by the Project Owner]</w:t>
      </w:r>
    </w:p>
    <w:p w:rsidR="00161E12" w:rsidRPr="004A3CB6" w:rsidRDefault="00161E12" w:rsidP="00161E12">
      <w:pPr>
        <w:pStyle w:val="NormalTahoma"/>
        <w:tabs>
          <w:tab w:val="left" w:pos="0"/>
        </w:tabs>
        <w:ind w:left="0" w:firstLine="0"/>
        <w:jc w:val="both"/>
        <w:rPr>
          <w:rFonts w:ascii="Arial" w:hAnsi="Arial" w:cs="Arial"/>
          <w:i/>
          <w:lang w:val="en-US"/>
        </w:rPr>
      </w:pPr>
      <w:r w:rsidRPr="004A3CB6">
        <w:rPr>
          <w:rFonts w:ascii="Arial" w:hAnsi="Arial" w:cs="Arial"/>
          <w:i/>
          <w:lang w:val="en-US"/>
        </w:rPr>
        <w:t>[Draw inspiration, where necessary, from the example in the Model Tender File]</w:t>
      </w: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jc w:val="center"/>
        <w:rPr>
          <w:rFonts w:ascii="Arial" w:hAnsi="Arial" w:cs="Arial"/>
          <w:b/>
          <w:sz w:val="28"/>
          <w:szCs w:val="28"/>
          <w:lang w:val="en-US"/>
        </w:rPr>
      </w:pPr>
      <w:r w:rsidRPr="00183080">
        <w:rPr>
          <w:rFonts w:ascii="Arial" w:hAnsi="Arial" w:cs="Arial"/>
          <w:b/>
          <w:sz w:val="28"/>
          <w:szCs w:val="28"/>
          <w:lang w:val="en-US"/>
        </w:rPr>
        <w:t>Model of Price Schedule of unit prices</w:t>
      </w:r>
    </w:p>
    <w:p w:rsidR="00C008C2" w:rsidRPr="00D46030" w:rsidRDefault="00C008C2" w:rsidP="00C008C2">
      <w:pPr>
        <w:tabs>
          <w:tab w:val="left" w:pos="284"/>
        </w:tabs>
        <w:spacing w:line="360" w:lineRule="auto"/>
        <w:jc w:val="both"/>
        <w:rPr>
          <w:rFonts w:ascii="Arial" w:hAnsi="Arial" w:cs="Arial"/>
          <w:b/>
          <w:bCs/>
          <w:color w:val="000000" w:themeColor="text1"/>
        </w:rPr>
      </w:pPr>
      <w:r w:rsidRPr="006A2D61">
        <w:rPr>
          <w:b/>
          <w:bCs/>
          <w:sz w:val="28"/>
          <w:szCs w:val="28"/>
          <w:lang w:val="en-US"/>
        </w:rPr>
        <w:t xml:space="preserve">                                   </w:t>
      </w:r>
      <w:r>
        <w:rPr>
          <w:b/>
          <w:bCs/>
          <w:sz w:val="28"/>
          <w:szCs w:val="28"/>
        </w:rPr>
        <w:t>SCHEDULE OF UNIT PRICES</w:t>
      </w:r>
    </w:p>
    <w:tbl>
      <w:tblPr>
        <w:tblW w:w="11160" w:type="dxa"/>
        <w:tblInd w:w="-740" w:type="dxa"/>
        <w:tblLayout w:type="fixed"/>
        <w:tblCellMar>
          <w:left w:w="70" w:type="dxa"/>
          <w:right w:w="70" w:type="dxa"/>
        </w:tblCellMar>
        <w:tblLook w:val="04A0" w:firstRow="1" w:lastRow="0" w:firstColumn="1" w:lastColumn="0" w:noHBand="0" w:noVBand="1"/>
      </w:tblPr>
      <w:tblGrid>
        <w:gridCol w:w="630"/>
        <w:gridCol w:w="6570"/>
        <w:gridCol w:w="2160"/>
        <w:gridCol w:w="1800"/>
      </w:tblGrid>
      <w:tr w:rsidR="00C008C2" w:rsidRPr="00082C5A" w:rsidTr="00203316">
        <w:trPr>
          <w:trHeight w:val="390"/>
        </w:trPr>
        <w:tc>
          <w:tcPr>
            <w:tcW w:w="11160" w:type="dxa"/>
            <w:gridSpan w:val="4"/>
            <w:tcBorders>
              <w:top w:val="single" w:sz="4" w:space="0" w:color="auto"/>
              <w:left w:val="single" w:sz="4" w:space="0" w:color="auto"/>
              <w:bottom w:val="single" w:sz="8" w:space="0" w:color="auto"/>
              <w:right w:val="single" w:sz="4" w:space="0" w:color="auto"/>
            </w:tcBorders>
            <w:shd w:val="clear" w:color="auto" w:fill="auto"/>
            <w:vAlign w:val="center"/>
            <w:hideMark/>
          </w:tcPr>
          <w:p w:rsidR="00C008C2" w:rsidRPr="00C008C2" w:rsidRDefault="00C008C2" w:rsidP="00C008C2">
            <w:pPr>
              <w:jc w:val="center"/>
              <w:rPr>
                <w:b/>
                <w:bCs/>
                <w:color w:val="000000"/>
                <w:sz w:val="28"/>
                <w:szCs w:val="28"/>
                <w:lang w:val="en-US" w:eastAsia="fr-BE"/>
              </w:rPr>
            </w:pPr>
            <w:r w:rsidRPr="00C008C2">
              <w:rPr>
                <w:bCs/>
                <w:szCs w:val="28"/>
                <w:lang w:val="en-US"/>
              </w:rPr>
              <w:t>SCHEDULE OF UNIT PRICES</w:t>
            </w:r>
            <w:r w:rsidRPr="00C008C2">
              <w:rPr>
                <w:b/>
                <w:bCs/>
                <w:sz w:val="22"/>
                <w:lang w:val="en-US"/>
              </w:rPr>
              <w:t xml:space="preserve"> </w:t>
            </w:r>
            <w:r w:rsidRPr="00C008C2">
              <w:rPr>
                <w:b/>
                <w:bCs/>
                <w:color w:val="000000"/>
                <w:sz w:val="22"/>
                <w:lang w:val="en-US" w:eastAsia="fr-BE"/>
              </w:rPr>
              <w:t xml:space="preserve">FOR </w:t>
            </w:r>
            <w:r w:rsidRPr="00C008C2">
              <w:rPr>
                <w:b/>
                <w:bCs/>
                <w:sz w:val="22"/>
                <w:lang w:val="en-US"/>
              </w:rPr>
              <w:t>THE</w:t>
            </w:r>
            <w:r w:rsidRPr="00C008C2">
              <w:rPr>
                <w:b/>
                <w:bCs/>
                <w:sz w:val="28"/>
                <w:szCs w:val="32"/>
                <w:lang w:val="en-US"/>
              </w:rPr>
              <w:t xml:space="preserve"> </w:t>
            </w:r>
            <w:r w:rsidRPr="00C008C2">
              <w:rPr>
                <w:b/>
                <w:bCs/>
                <w:sz w:val="22"/>
                <w:szCs w:val="32"/>
                <w:lang w:val="en-US"/>
              </w:rPr>
              <w:t xml:space="preserve">PURCHASE AND INSTALLATION OF </w:t>
            </w:r>
            <w:r>
              <w:rPr>
                <w:b/>
                <w:bCs/>
                <w:sz w:val="22"/>
                <w:szCs w:val="32"/>
                <w:lang w:val="en-US"/>
              </w:rPr>
              <w:t xml:space="preserve">32 </w:t>
            </w:r>
            <w:r w:rsidRPr="00C008C2">
              <w:rPr>
                <w:b/>
                <w:bCs/>
                <w:sz w:val="22"/>
                <w:szCs w:val="32"/>
                <w:lang w:val="en-US"/>
              </w:rPr>
              <w:t>SOLAR STREETS LIGHTS IN MUNDEMBA MUNICIPALITY</w:t>
            </w:r>
          </w:p>
        </w:tc>
      </w:tr>
      <w:tr w:rsidR="00C008C2" w:rsidRPr="002C3B78" w:rsidTr="00203316">
        <w:trPr>
          <w:trHeight w:val="547"/>
        </w:trPr>
        <w:tc>
          <w:tcPr>
            <w:tcW w:w="630" w:type="dxa"/>
            <w:tcBorders>
              <w:top w:val="nil"/>
              <w:left w:val="single" w:sz="8" w:space="0" w:color="auto"/>
              <w:bottom w:val="single" w:sz="8" w:space="0" w:color="auto"/>
              <w:right w:val="single" w:sz="8" w:space="0" w:color="auto"/>
            </w:tcBorders>
            <w:shd w:val="clear" w:color="auto" w:fill="auto"/>
            <w:noWrap/>
            <w:vAlign w:val="center"/>
            <w:hideMark/>
          </w:tcPr>
          <w:p w:rsidR="00C008C2" w:rsidRPr="002C3B78" w:rsidRDefault="00C008C2" w:rsidP="00203316">
            <w:pPr>
              <w:jc w:val="center"/>
              <w:rPr>
                <w:b/>
                <w:bCs/>
                <w:color w:val="000000"/>
                <w:lang w:val="fr-BE" w:eastAsia="fr-BE"/>
              </w:rPr>
            </w:pPr>
            <w:r w:rsidRPr="002C3B78">
              <w:rPr>
                <w:b/>
                <w:bCs/>
                <w:color w:val="000000"/>
                <w:lang w:val="fr-BE" w:eastAsia="fr-BE"/>
              </w:rPr>
              <w:t>N°</w:t>
            </w:r>
          </w:p>
        </w:tc>
        <w:tc>
          <w:tcPr>
            <w:tcW w:w="6570" w:type="dxa"/>
            <w:tcBorders>
              <w:top w:val="single" w:sz="8" w:space="0" w:color="auto"/>
              <w:left w:val="nil"/>
              <w:bottom w:val="single" w:sz="8" w:space="0" w:color="auto"/>
              <w:right w:val="single" w:sz="8" w:space="0" w:color="000000"/>
            </w:tcBorders>
            <w:shd w:val="clear" w:color="auto" w:fill="auto"/>
            <w:noWrap/>
            <w:vAlign w:val="center"/>
            <w:hideMark/>
          </w:tcPr>
          <w:p w:rsidR="00C008C2" w:rsidRPr="002C3B78" w:rsidRDefault="00C008C2" w:rsidP="00203316">
            <w:pPr>
              <w:jc w:val="center"/>
              <w:rPr>
                <w:b/>
                <w:bCs/>
                <w:color w:val="000000"/>
                <w:lang w:val="fr-BE" w:eastAsia="fr-BE"/>
              </w:rPr>
            </w:pPr>
            <w:r>
              <w:rPr>
                <w:b/>
                <w:bCs/>
                <w:color w:val="000000"/>
                <w:lang w:val="fr-BE" w:eastAsia="fr-BE"/>
              </w:rPr>
              <w:t xml:space="preserve"> </w:t>
            </w:r>
            <w:r w:rsidRPr="002C3B78">
              <w:rPr>
                <w:b/>
                <w:bCs/>
                <w:color w:val="000000"/>
                <w:lang w:val="fr-BE" w:eastAsia="fr-BE"/>
              </w:rPr>
              <w:t>Description</w:t>
            </w:r>
          </w:p>
        </w:tc>
        <w:tc>
          <w:tcPr>
            <w:tcW w:w="2160" w:type="dxa"/>
            <w:tcBorders>
              <w:top w:val="single" w:sz="8" w:space="0" w:color="auto"/>
              <w:left w:val="nil"/>
              <w:bottom w:val="single" w:sz="8" w:space="0" w:color="auto"/>
              <w:right w:val="single" w:sz="8" w:space="0" w:color="000000"/>
            </w:tcBorders>
            <w:shd w:val="clear" w:color="auto" w:fill="auto"/>
            <w:noWrap/>
            <w:vAlign w:val="center"/>
            <w:hideMark/>
          </w:tcPr>
          <w:p w:rsidR="00C008C2" w:rsidRPr="000C337E" w:rsidRDefault="00C008C2" w:rsidP="00203316">
            <w:pPr>
              <w:jc w:val="center"/>
              <w:rPr>
                <w:b/>
                <w:bCs/>
                <w:sz w:val="18"/>
              </w:rPr>
            </w:pPr>
            <w:r w:rsidRPr="000C337E">
              <w:rPr>
                <w:b/>
                <w:bCs/>
                <w:sz w:val="18"/>
                <w:szCs w:val="22"/>
              </w:rPr>
              <w:t>UNIT PRICE IN LETTERS</w:t>
            </w:r>
          </w:p>
          <w:p w:rsidR="00C008C2" w:rsidRPr="000C337E" w:rsidRDefault="00C008C2" w:rsidP="00203316">
            <w:pPr>
              <w:jc w:val="center"/>
              <w:rPr>
                <w:b/>
                <w:bCs/>
                <w:color w:val="000000"/>
                <w:sz w:val="18"/>
                <w:lang w:val="fr-BE" w:eastAsia="fr-BE"/>
              </w:rPr>
            </w:pPr>
            <w:r w:rsidRPr="000C337E">
              <w:rPr>
                <w:b/>
                <w:bCs/>
                <w:color w:val="000000"/>
                <w:sz w:val="18"/>
                <w:lang w:val="fr-BE" w:eastAsia="fr-BE"/>
              </w:rPr>
              <w:t xml:space="preserve"> </w:t>
            </w:r>
          </w:p>
        </w:tc>
        <w:tc>
          <w:tcPr>
            <w:tcW w:w="1800" w:type="dxa"/>
            <w:tcBorders>
              <w:top w:val="nil"/>
              <w:left w:val="nil"/>
              <w:bottom w:val="single" w:sz="8" w:space="0" w:color="auto"/>
              <w:right w:val="single" w:sz="8" w:space="0" w:color="auto"/>
            </w:tcBorders>
            <w:shd w:val="clear" w:color="auto" w:fill="auto"/>
            <w:vAlign w:val="center"/>
            <w:hideMark/>
          </w:tcPr>
          <w:p w:rsidR="00C008C2" w:rsidRPr="000C337E" w:rsidRDefault="00C008C2" w:rsidP="00203316">
            <w:pPr>
              <w:jc w:val="center"/>
              <w:rPr>
                <w:b/>
                <w:bCs/>
                <w:sz w:val="18"/>
              </w:rPr>
            </w:pPr>
            <w:r w:rsidRPr="000C337E">
              <w:rPr>
                <w:b/>
                <w:bCs/>
                <w:sz w:val="18"/>
                <w:szCs w:val="22"/>
              </w:rPr>
              <w:t>UNIT PRICE IN WORDS</w:t>
            </w:r>
          </w:p>
          <w:p w:rsidR="00C008C2" w:rsidRPr="000C337E" w:rsidRDefault="00C008C2" w:rsidP="00203316">
            <w:pPr>
              <w:rPr>
                <w:b/>
                <w:bCs/>
                <w:color w:val="000000"/>
                <w:sz w:val="18"/>
                <w:lang w:val="fr-BE" w:eastAsia="fr-BE"/>
              </w:rPr>
            </w:pPr>
          </w:p>
        </w:tc>
      </w:tr>
      <w:tr w:rsidR="00C008C2" w:rsidRPr="002C3B78" w:rsidTr="00203316">
        <w:trPr>
          <w:trHeight w:val="421"/>
        </w:trPr>
        <w:tc>
          <w:tcPr>
            <w:tcW w:w="630" w:type="dxa"/>
            <w:tcBorders>
              <w:top w:val="nil"/>
              <w:left w:val="single" w:sz="8" w:space="0" w:color="auto"/>
              <w:bottom w:val="single" w:sz="8" w:space="0" w:color="auto"/>
              <w:right w:val="single" w:sz="8" w:space="0" w:color="auto"/>
            </w:tcBorders>
            <w:shd w:val="clear" w:color="auto" w:fill="auto"/>
            <w:noWrap/>
            <w:vAlign w:val="center"/>
            <w:hideMark/>
          </w:tcPr>
          <w:p w:rsidR="00C008C2" w:rsidRPr="002C3B78" w:rsidRDefault="00C008C2" w:rsidP="00203316">
            <w:pPr>
              <w:jc w:val="center"/>
              <w:rPr>
                <w:b/>
                <w:bCs/>
                <w:color w:val="000000"/>
                <w:lang w:val="fr-BE" w:eastAsia="fr-BE"/>
              </w:rPr>
            </w:pPr>
            <w:r w:rsidRPr="002C3B78">
              <w:rPr>
                <w:b/>
                <w:bCs/>
                <w:color w:val="000000"/>
                <w:lang w:val="fr-BE" w:eastAsia="fr-BE"/>
              </w:rPr>
              <w:t>100</w:t>
            </w:r>
          </w:p>
        </w:tc>
        <w:tc>
          <w:tcPr>
            <w:tcW w:w="6570" w:type="dxa"/>
            <w:tcBorders>
              <w:top w:val="single" w:sz="8" w:space="0" w:color="auto"/>
              <w:left w:val="nil"/>
              <w:bottom w:val="single" w:sz="8" w:space="0" w:color="auto"/>
              <w:right w:val="single" w:sz="8" w:space="0" w:color="000000"/>
            </w:tcBorders>
            <w:shd w:val="clear" w:color="auto" w:fill="auto"/>
            <w:noWrap/>
            <w:vAlign w:val="bottom"/>
            <w:hideMark/>
          </w:tcPr>
          <w:p w:rsidR="00C008C2" w:rsidRPr="005C1048" w:rsidRDefault="00C008C2" w:rsidP="00203316">
            <w:pPr>
              <w:spacing w:line="276" w:lineRule="auto"/>
              <w:jc w:val="center"/>
              <w:rPr>
                <w:rFonts w:eastAsia="Calibri"/>
                <w:b/>
              </w:rPr>
            </w:pPr>
            <w:r w:rsidRPr="005C1048">
              <w:rPr>
                <w:b/>
                <w:bCs/>
                <w:color w:val="000000"/>
                <w:sz w:val="22"/>
              </w:rPr>
              <w:t>PRELIMINARY</w:t>
            </w:r>
            <w:r w:rsidRPr="005C1048">
              <w:rPr>
                <w:rFonts w:eastAsia="Calibri"/>
                <w:b/>
                <w:sz w:val="22"/>
              </w:rPr>
              <w:t xml:space="preserve"> </w:t>
            </w:r>
          </w:p>
        </w:tc>
        <w:tc>
          <w:tcPr>
            <w:tcW w:w="2160" w:type="dxa"/>
            <w:tcBorders>
              <w:top w:val="single" w:sz="8" w:space="0" w:color="auto"/>
              <w:left w:val="nil"/>
              <w:bottom w:val="single" w:sz="8" w:space="0" w:color="auto"/>
              <w:right w:val="single" w:sz="8" w:space="0" w:color="000000"/>
            </w:tcBorders>
            <w:shd w:val="clear" w:color="auto" w:fill="auto"/>
            <w:noWrap/>
            <w:vAlign w:val="center"/>
            <w:hideMark/>
          </w:tcPr>
          <w:p w:rsidR="00C008C2" w:rsidRPr="00C305CD" w:rsidRDefault="00C008C2" w:rsidP="00203316">
            <w:pPr>
              <w:jc w:val="center"/>
              <w:rPr>
                <w:color w:val="000000"/>
              </w:rPr>
            </w:pPr>
          </w:p>
        </w:tc>
        <w:tc>
          <w:tcPr>
            <w:tcW w:w="1800" w:type="dxa"/>
            <w:tcBorders>
              <w:top w:val="nil"/>
              <w:left w:val="nil"/>
              <w:bottom w:val="single" w:sz="8" w:space="0" w:color="auto"/>
              <w:right w:val="single" w:sz="8" w:space="0" w:color="auto"/>
            </w:tcBorders>
            <w:shd w:val="clear" w:color="auto" w:fill="auto"/>
            <w:vAlign w:val="center"/>
            <w:hideMark/>
          </w:tcPr>
          <w:p w:rsidR="00C008C2" w:rsidRPr="002C3B78" w:rsidRDefault="00C008C2" w:rsidP="00203316">
            <w:pPr>
              <w:jc w:val="center"/>
              <w:rPr>
                <w:b/>
                <w:bCs/>
                <w:color w:val="000000"/>
                <w:lang w:val="fr-BE" w:eastAsia="fr-BE"/>
              </w:rPr>
            </w:pPr>
            <w:r w:rsidRPr="002C3B78">
              <w:rPr>
                <w:b/>
                <w:bCs/>
                <w:color w:val="000000"/>
                <w:lang w:val="fr-BE" w:eastAsia="fr-BE"/>
              </w:rPr>
              <w:t> </w:t>
            </w:r>
          </w:p>
        </w:tc>
      </w:tr>
      <w:tr w:rsidR="00C008C2" w:rsidRPr="00082C5A" w:rsidTr="00203316">
        <w:trPr>
          <w:trHeight w:val="330"/>
        </w:trPr>
        <w:tc>
          <w:tcPr>
            <w:tcW w:w="630" w:type="dxa"/>
            <w:tcBorders>
              <w:top w:val="nil"/>
              <w:left w:val="single" w:sz="8" w:space="0" w:color="auto"/>
              <w:bottom w:val="single" w:sz="8" w:space="0" w:color="auto"/>
              <w:right w:val="single" w:sz="8" w:space="0" w:color="auto"/>
            </w:tcBorders>
            <w:shd w:val="clear" w:color="auto" w:fill="auto"/>
            <w:noWrap/>
            <w:vAlign w:val="center"/>
            <w:hideMark/>
          </w:tcPr>
          <w:p w:rsidR="00C008C2" w:rsidRPr="002C3B78" w:rsidRDefault="00C008C2" w:rsidP="00203316">
            <w:pPr>
              <w:jc w:val="center"/>
              <w:rPr>
                <w:color w:val="000000"/>
                <w:lang w:val="fr-BE" w:eastAsia="fr-BE"/>
              </w:rPr>
            </w:pPr>
            <w:r w:rsidRPr="002C3B78">
              <w:rPr>
                <w:color w:val="000000"/>
                <w:lang w:val="fr-BE" w:eastAsia="fr-BE"/>
              </w:rPr>
              <w:t>101</w:t>
            </w:r>
          </w:p>
        </w:tc>
        <w:tc>
          <w:tcPr>
            <w:tcW w:w="6570" w:type="dxa"/>
            <w:tcBorders>
              <w:top w:val="single" w:sz="8" w:space="0" w:color="auto"/>
              <w:left w:val="nil"/>
              <w:bottom w:val="single" w:sz="8" w:space="0" w:color="auto"/>
              <w:right w:val="single" w:sz="8" w:space="0" w:color="000000"/>
            </w:tcBorders>
            <w:shd w:val="clear" w:color="auto" w:fill="auto"/>
            <w:noWrap/>
            <w:vAlign w:val="bottom"/>
            <w:hideMark/>
          </w:tcPr>
          <w:p w:rsidR="00C008C2" w:rsidRPr="00C008C2" w:rsidRDefault="00C008C2" w:rsidP="00203316">
            <w:pPr>
              <w:spacing w:line="276" w:lineRule="auto"/>
              <w:rPr>
                <w:color w:val="000000"/>
                <w:lang w:val="en-US"/>
              </w:rPr>
            </w:pPr>
            <w:r w:rsidRPr="00C008C2">
              <w:rPr>
                <w:color w:val="000000"/>
                <w:sz w:val="20"/>
                <w:lang w:val="en-US"/>
              </w:rPr>
              <w:t>Clearing and pegging (establishment of branch marks for civil works)</w:t>
            </w:r>
          </w:p>
        </w:tc>
        <w:tc>
          <w:tcPr>
            <w:tcW w:w="2160" w:type="dxa"/>
            <w:tcBorders>
              <w:top w:val="single" w:sz="8" w:space="0" w:color="auto"/>
              <w:left w:val="nil"/>
              <w:bottom w:val="single" w:sz="8" w:space="0" w:color="auto"/>
              <w:right w:val="single" w:sz="8" w:space="0" w:color="000000"/>
            </w:tcBorders>
            <w:shd w:val="clear" w:color="auto" w:fill="auto"/>
            <w:noWrap/>
            <w:vAlign w:val="center"/>
            <w:hideMark/>
          </w:tcPr>
          <w:p w:rsidR="00C008C2" w:rsidRPr="00C008C2" w:rsidRDefault="00C008C2" w:rsidP="00203316">
            <w:pPr>
              <w:spacing w:line="276" w:lineRule="auto"/>
              <w:jc w:val="center"/>
              <w:rPr>
                <w:color w:val="000000"/>
                <w:lang w:val="en-US"/>
              </w:rPr>
            </w:pPr>
          </w:p>
        </w:tc>
        <w:tc>
          <w:tcPr>
            <w:tcW w:w="1800" w:type="dxa"/>
            <w:tcBorders>
              <w:top w:val="single" w:sz="4" w:space="0" w:color="auto"/>
              <w:left w:val="nil"/>
              <w:bottom w:val="single" w:sz="8" w:space="0" w:color="auto"/>
              <w:right w:val="single" w:sz="8" w:space="0" w:color="auto"/>
            </w:tcBorders>
            <w:shd w:val="clear" w:color="auto" w:fill="auto"/>
            <w:vAlign w:val="center"/>
            <w:hideMark/>
          </w:tcPr>
          <w:p w:rsidR="00C008C2" w:rsidRPr="00C008C2" w:rsidRDefault="00C008C2" w:rsidP="00203316">
            <w:pPr>
              <w:jc w:val="center"/>
              <w:rPr>
                <w:color w:val="000000"/>
                <w:lang w:val="en-US" w:eastAsia="fr-BE"/>
              </w:rPr>
            </w:pPr>
            <w:r w:rsidRPr="00C008C2">
              <w:rPr>
                <w:color w:val="000000"/>
                <w:lang w:val="en-US" w:eastAsia="fr-BE"/>
              </w:rPr>
              <w:t xml:space="preserve">   </w:t>
            </w:r>
          </w:p>
        </w:tc>
      </w:tr>
      <w:tr w:rsidR="00C008C2" w:rsidRPr="00082C5A" w:rsidTr="00203316">
        <w:trPr>
          <w:trHeight w:val="601"/>
        </w:trPr>
        <w:tc>
          <w:tcPr>
            <w:tcW w:w="630" w:type="dxa"/>
            <w:tcBorders>
              <w:top w:val="nil"/>
              <w:left w:val="single" w:sz="8" w:space="0" w:color="auto"/>
              <w:bottom w:val="single" w:sz="8" w:space="0" w:color="auto"/>
              <w:right w:val="single" w:sz="8" w:space="0" w:color="auto"/>
            </w:tcBorders>
            <w:shd w:val="clear" w:color="auto" w:fill="auto"/>
            <w:noWrap/>
            <w:vAlign w:val="center"/>
            <w:hideMark/>
          </w:tcPr>
          <w:p w:rsidR="00C008C2" w:rsidRPr="002C3B78" w:rsidRDefault="00C008C2" w:rsidP="00203316">
            <w:pPr>
              <w:jc w:val="center"/>
              <w:rPr>
                <w:color w:val="000000"/>
                <w:lang w:val="fr-BE" w:eastAsia="fr-BE"/>
              </w:rPr>
            </w:pPr>
            <w:r w:rsidRPr="002C3B78">
              <w:rPr>
                <w:color w:val="000000"/>
                <w:lang w:val="fr-BE" w:eastAsia="fr-BE"/>
              </w:rPr>
              <w:t>102</w:t>
            </w:r>
          </w:p>
        </w:tc>
        <w:tc>
          <w:tcPr>
            <w:tcW w:w="6570" w:type="dxa"/>
            <w:tcBorders>
              <w:top w:val="single" w:sz="8" w:space="0" w:color="auto"/>
              <w:left w:val="nil"/>
              <w:bottom w:val="single" w:sz="8" w:space="0" w:color="auto"/>
              <w:right w:val="single" w:sz="8" w:space="0" w:color="000000"/>
            </w:tcBorders>
            <w:shd w:val="clear" w:color="auto" w:fill="auto"/>
            <w:noWrap/>
            <w:vAlign w:val="bottom"/>
            <w:hideMark/>
          </w:tcPr>
          <w:p w:rsidR="00C008C2" w:rsidRPr="00C008C2" w:rsidRDefault="00C008C2" w:rsidP="00203316">
            <w:pPr>
              <w:spacing w:line="276" w:lineRule="auto"/>
              <w:rPr>
                <w:color w:val="000000"/>
                <w:lang w:val="en-US"/>
              </w:rPr>
            </w:pPr>
            <w:r w:rsidRPr="00C008C2">
              <w:rPr>
                <w:color w:val="000000"/>
                <w:sz w:val="20"/>
                <w:lang w:val="en-US"/>
              </w:rPr>
              <w:t>Provisional Sum for the preparation of method statement (work execution methodology, plans to an appropriate scale, personnel ,</w:t>
            </w:r>
            <w:proofErr w:type="spellStart"/>
            <w:r w:rsidRPr="00C008C2">
              <w:rPr>
                <w:color w:val="000000"/>
                <w:sz w:val="20"/>
                <w:lang w:val="en-US"/>
              </w:rPr>
              <w:t>etc</w:t>
            </w:r>
            <w:proofErr w:type="spellEnd"/>
            <w:r w:rsidRPr="00C008C2">
              <w:rPr>
                <w:color w:val="000000"/>
                <w:sz w:val="20"/>
                <w:lang w:val="en-US"/>
              </w:rPr>
              <w:t>) and the as built plans</w:t>
            </w:r>
          </w:p>
        </w:tc>
        <w:tc>
          <w:tcPr>
            <w:tcW w:w="2160" w:type="dxa"/>
            <w:tcBorders>
              <w:top w:val="single" w:sz="8" w:space="0" w:color="auto"/>
              <w:left w:val="nil"/>
              <w:bottom w:val="single" w:sz="8" w:space="0" w:color="auto"/>
              <w:right w:val="single" w:sz="8" w:space="0" w:color="000000"/>
            </w:tcBorders>
            <w:shd w:val="clear" w:color="auto" w:fill="auto"/>
            <w:noWrap/>
            <w:vAlign w:val="center"/>
            <w:hideMark/>
          </w:tcPr>
          <w:p w:rsidR="00C008C2" w:rsidRPr="00C008C2" w:rsidRDefault="00C008C2" w:rsidP="00203316">
            <w:pPr>
              <w:spacing w:line="276" w:lineRule="auto"/>
              <w:rPr>
                <w:color w:val="000000"/>
                <w:lang w:val="en-US"/>
              </w:rPr>
            </w:pPr>
            <w:r w:rsidRPr="00C008C2">
              <w:rPr>
                <w:color w:val="000000"/>
                <w:sz w:val="22"/>
                <w:lang w:val="en-US"/>
              </w:rPr>
              <w:t xml:space="preserve">         </w:t>
            </w:r>
          </w:p>
        </w:tc>
        <w:tc>
          <w:tcPr>
            <w:tcW w:w="1800" w:type="dxa"/>
            <w:tcBorders>
              <w:top w:val="nil"/>
              <w:left w:val="nil"/>
              <w:bottom w:val="single" w:sz="8" w:space="0" w:color="auto"/>
              <w:right w:val="single" w:sz="8" w:space="0" w:color="auto"/>
            </w:tcBorders>
            <w:shd w:val="clear" w:color="auto" w:fill="auto"/>
            <w:vAlign w:val="center"/>
            <w:hideMark/>
          </w:tcPr>
          <w:p w:rsidR="00C008C2" w:rsidRPr="00C008C2" w:rsidRDefault="00C008C2" w:rsidP="00203316">
            <w:pPr>
              <w:jc w:val="center"/>
              <w:rPr>
                <w:color w:val="000000"/>
                <w:lang w:val="en-US" w:eastAsia="fr-BE"/>
              </w:rPr>
            </w:pPr>
          </w:p>
        </w:tc>
      </w:tr>
      <w:tr w:rsidR="00C008C2" w:rsidRPr="002C3B78" w:rsidTr="00203316">
        <w:trPr>
          <w:trHeight w:val="241"/>
        </w:trPr>
        <w:tc>
          <w:tcPr>
            <w:tcW w:w="630" w:type="dxa"/>
            <w:tcBorders>
              <w:top w:val="nil"/>
              <w:left w:val="single" w:sz="8" w:space="0" w:color="auto"/>
              <w:bottom w:val="single" w:sz="8" w:space="0" w:color="auto"/>
              <w:right w:val="single" w:sz="8" w:space="0" w:color="auto"/>
            </w:tcBorders>
            <w:shd w:val="clear" w:color="auto" w:fill="auto"/>
            <w:noWrap/>
            <w:vAlign w:val="center"/>
            <w:hideMark/>
          </w:tcPr>
          <w:p w:rsidR="00C008C2" w:rsidRPr="002C3B78" w:rsidRDefault="00C008C2" w:rsidP="00203316">
            <w:pPr>
              <w:jc w:val="center"/>
              <w:rPr>
                <w:color w:val="000000"/>
                <w:lang w:val="fr-BE" w:eastAsia="fr-BE"/>
              </w:rPr>
            </w:pPr>
            <w:r w:rsidRPr="002C3B78">
              <w:rPr>
                <w:color w:val="000000"/>
                <w:lang w:val="fr-BE" w:eastAsia="fr-BE"/>
              </w:rPr>
              <w:t>103</w:t>
            </w:r>
          </w:p>
        </w:tc>
        <w:tc>
          <w:tcPr>
            <w:tcW w:w="6570" w:type="dxa"/>
            <w:tcBorders>
              <w:top w:val="single" w:sz="8" w:space="0" w:color="auto"/>
              <w:left w:val="nil"/>
              <w:bottom w:val="single" w:sz="8" w:space="0" w:color="auto"/>
              <w:right w:val="single" w:sz="8" w:space="0" w:color="000000"/>
            </w:tcBorders>
            <w:shd w:val="clear" w:color="auto" w:fill="auto"/>
            <w:noWrap/>
            <w:vAlign w:val="bottom"/>
            <w:hideMark/>
          </w:tcPr>
          <w:p w:rsidR="00C008C2" w:rsidRPr="002F68A7" w:rsidRDefault="00C008C2" w:rsidP="00203316">
            <w:pPr>
              <w:spacing w:line="276" w:lineRule="auto"/>
              <w:rPr>
                <w:color w:val="000000"/>
                <w:sz w:val="20"/>
              </w:rPr>
            </w:pPr>
            <w:r>
              <w:rPr>
                <w:color w:val="000000"/>
                <w:sz w:val="20"/>
              </w:rPr>
              <w:t xml:space="preserve">Site installation </w:t>
            </w:r>
          </w:p>
        </w:tc>
        <w:tc>
          <w:tcPr>
            <w:tcW w:w="2160" w:type="dxa"/>
            <w:tcBorders>
              <w:top w:val="single" w:sz="8" w:space="0" w:color="auto"/>
              <w:left w:val="nil"/>
              <w:bottom w:val="single" w:sz="8" w:space="0" w:color="auto"/>
              <w:right w:val="single" w:sz="8" w:space="0" w:color="000000"/>
            </w:tcBorders>
            <w:shd w:val="clear" w:color="auto" w:fill="auto"/>
            <w:noWrap/>
            <w:vAlign w:val="center"/>
            <w:hideMark/>
          </w:tcPr>
          <w:p w:rsidR="00C008C2" w:rsidRPr="00C305CD" w:rsidRDefault="00C008C2" w:rsidP="00203316">
            <w:pPr>
              <w:spacing w:line="276" w:lineRule="auto"/>
              <w:rPr>
                <w:color w:val="000000"/>
              </w:rPr>
            </w:pPr>
          </w:p>
        </w:tc>
        <w:tc>
          <w:tcPr>
            <w:tcW w:w="1800" w:type="dxa"/>
            <w:tcBorders>
              <w:top w:val="nil"/>
              <w:left w:val="nil"/>
              <w:bottom w:val="single" w:sz="8" w:space="0" w:color="auto"/>
              <w:right w:val="single" w:sz="8" w:space="0" w:color="auto"/>
            </w:tcBorders>
            <w:shd w:val="clear" w:color="auto" w:fill="auto"/>
            <w:vAlign w:val="center"/>
            <w:hideMark/>
          </w:tcPr>
          <w:p w:rsidR="00C008C2" w:rsidRPr="002C3B78" w:rsidRDefault="00C008C2" w:rsidP="00203316">
            <w:pPr>
              <w:jc w:val="center"/>
              <w:rPr>
                <w:color w:val="000000"/>
                <w:lang w:val="fr-BE" w:eastAsia="fr-BE"/>
              </w:rPr>
            </w:pPr>
            <w:r>
              <w:rPr>
                <w:color w:val="000000"/>
                <w:lang w:val="fr-BE" w:eastAsia="fr-BE"/>
              </w:rPr>
              <w:t xml:space="preserve">  </w:t>
            </w:r>
          </w:p>
        </w:tc>
      </w:tr>
      <w:tr w:rsidR="00C008C2" w:rsidRPr="002C3B78" w:rsidTr="00203316">
        <w:trPr>
          <w:trHeight w:val="330"/>
        </w:trPr>
        <w:tc>
          <w:tcPr>
            <w:tcW w:w="630" w:type="dxa"/>
            <w:tcBorders>
              <w:top w:val="nil"/>
              <w:left w:val="single" w:sz="8" w:space="0" w:color="auto"/>
              <w:bottom w:val="single" w:sz="8" w:space="0" w:color="auto"/>
              <w:right w:val="single" w:sz="8" w:space="0" w:color="auto"/>
            </w:tcBorders>
            <w:shd w:val="clear" w:color="auto" w:fill="auto"/>
            <w:noWrap/>
            <w:vAlign w:val="center"/>
            <w:hideMark/>
          </w:tcPr>
          <w:p w:rsidR="00C008C2" w:rsidRPr="002C3B78" w:rsidRDefault="00C008C2" w:rsidP="00203316">
            <w:pPr>
              <w:jc w:val="center"/>
              <w:rPr>
                <w:b/>
                <w:bCs/>
                <w:color w:val="000000"/>
                <w:lang w:val="fr-BE" w:eastAsia="fr-BE"/>
              </w:rPr>
            </w:pPr>
            <w:r w:rsidRPr="002C3B78">
              <w:rPr>
                <w:b/>
                <w:bCs/>
                <w:color w:val="000000"/>
                <w:lang w:val="fr-BE" w:eastAsia="fr-BE"/>
              </w:rPr>
              <w:t> </w:t>
            </w:r>
          </w:p>
        </w:tc>
        <w:tc>
          <w:tcPr>
            <w:tcW w:w="6570" w:type="dxa"/>
            <w:tcBorders>
              <w:top w:val="single" w:sz="8" w:space="0" w:color="auto"/>
              <w:left w:val="nil"/>
              <w:bottom w:val="single" w:sz="8" w:space="0" w:color="auto"/>
              <w:right w:val="single" w:sz="4" w:space="0" w:color="auto"/>
            </w:tcBorders>
            <w:shd w:val="clear" w:color="auto" w:fill="auto"/>
            <w:noWrap/>
            <w:vAlign w:val="center"/>
            <w:hideMark/>
          </w:tcPr>
          <w:p w:rsidR="00C008C2" w:rsidRPr="002C3B78" w:rsidRDefault="00C008C2" w:rsidP="00203316">
            <w:pPr>
              <w:jc w:val="center"/>
              <w:rPr>
                <w:b/>
                <w:bCs/>
                <w:color w:val="000000"/>
                <w:lang w:val="fr-BE" w:eastAsia="fr-BE"/>
              </w:rPr>
            </w:pPr>
            <w:r>
              <w:rPr>
                <w:b/>
                <w:bCs/>
                <w:color w:val="000000"/>
                <w:lang w:val="fr-BE" w:eastAsia="fr-BE"/>
              </w:rPr>
              <w:t xml:space="preserve">                            </w:t>
            </w:r>
            <w:r w:rsidRPr="002C3B78">
              <w:rPr>
                <w:b/>
                <w:bCs/>
                <w:color w:val="000000"/>
                <w:lang w:val="fr-BE" w:eastAsia="fr-BE"/>
              </w:rPr>
              <w:t>SUB TOTAL I</w:t>
            </w:r>
          </w:p>
        </w:tc>
        <w:tc>
          <w:tcPr>
            <w:tcW w:w="2160" w:type="dxa"/>
            <w:tcBorders>
              <w:top w:val="single" w:sz="8" w:space="0" w:color="auto"/>
              <w:left w:val="nil"/>
              <w:bottom w:val="single" w:sz="8" w:space="0" w:color="auto"/>
              <w:right w:val="single" w:sz="4" w:space="0" w:color="auto"/>
            </w:tcBorders>
            <w:shd w:val="clear" w:color="auto" w:fill="auto"/>
            <w:vAlign w:val="center"/>
          </w:tcPr>
          <w:p w:rsidR="00C008C2" w:rsidRPr="002C3B78" w:rsidRDefault="00C008C2" w:rsidP="00203316">
            <w:pPr>
              <w:jc w:val="center"/>
              <w:rPr>
                <w:b/>
                <w:bCs/>
                <w:color w:val="000000"/>
                <w:lang w:val="fr-BE" w:eastAsia="fr-BE"/>
              </w:rPr>
            </w:pPr>
          </w:p>
        </w:tc>
        <w:tc>
          <w:tcPr>
            <w:tcW w:w="1800" w:type="dxa"/>
            <w:tcBorders>
              <w:top w:val="nil"/>
              <w:left w:val="single" w:sz="4" w:space="0" w:color="auto"/>
              <w:bottom w:val="single" w:sz="8" w:space="0" w:color="auto"/>
              <w:right w:val="single" w:sz="8" w:space="0" w:color="auto"/>
            </w:tcBorders>
            <w:shd w:val="clear" w:color="auto" w:fill="auto"/>
            <w:vAlign w:val="center"/>
            <w:hideMark/>
          </w:tcPr>
          <w:p w:rsidR="00C008C2" w:rsidRPr="002C3B78" w:rsidRDefault="00C008C2" w:rsidP="00203316">
            <w:pPr>
              <w:jc w:val="center"/>
              <w:rPr>
                <w:b/>
                <w:bCs/>
                <w:color w:val="000000"/>
                <w:lang w:val="fr-BE" w:eastAsia="fr-BE"/>
              </w:rPr>
            </w:pPr>
            <w:r>
              <w:rPr>
                <w:b/>
                <w:bCs/>
                <w:color w:val="000000"/>
                <w:lang w:val="fr-BE" w:eastAsia="fr-BE"/>
              </w:rPr>
              <w:t xml:space="preserve">         </w:t>
            </w:r>
          </w:p>
        </w:tc>
      </w:tr>
      <w:tr w:rsidR="00C008C2" w:rsidRPr="002C3B78" w:rsidTr="00203316">
        <w:trPr>
          <w:trHeight w:val="330"/>
        </w:trPr>
        <w:tc>
          <w:tcPr>
            <w:tcW w:w="630" w:type="dxa"/>
            <w:tcBorders>
              <w:top w:val="nil"/>
              <w:left w:val="single" w:sz="8" w:space="0" w:color="auto"/>
              <w:bottom w:val="single" w:sz="8" w:space="0" w:color="auto"/>
              <w:right w:val="single" w:sz="8" w:space="0" w:color="auto"/>
            </w:tcBorders>
            <w:shd w:val="clear" w:color="auto" w:fill="auto"/>
            <w:noWrap/>
            <w:vAlign w:val="center"/>
            <w:hideMark/>
          </w:tcPr>
          <w:p w:rsidR="00C008C2" w:rsidRPr="002C3B78" w:rsidRDefault="00C008C2" w:rsidP="00203316">
            <w:pPr>
              <w:jc w:val="center"/>
              <w:rPr>
                <w:b/>
                <w:bCs/>
                <w:color w:val="000000"/>
                <w:lang w:val="fr-BE" w:eastAsia="fr-BE"/>
              </w:rPr>
            </w:pPr>
            <w:r w:rsidRPr="002C3B78">
              <w:rPr>
                <w:b/>
                <w:bCs/>
                <w:color w:val="000000"/>
                <w:lang w:val="fr-BE" w:eastAsia="fr-BE"/>
              </w:rPr>
              <w:t>200</w:t>
            </w:r>
          </w:p>
        </w:tc>
        <w:tc>
          <w:tcPr>
            <w:tcW w:w="6570" w:type="dxa"/>
            <w:tcBorders>
              <w:top w:val="single" w:sz="8" w:space="0" w:color="auto"/>
              <w:left w:val="nil"/>
              <w:bottom w:val="single" w:sz="8" w:space="0" w:color="auto"/>
              <w:right w:val="single" w:sz="4" w:space="0" w:color="auto"/>
            </w:tcBorders>
            <w:shd w:val="clear" w:color="auto" w:fill="auto"/>
            <w:noWrap/>
            <w:hideMark/>
          </w:tcPr>
          <w:p w:rsidR="00C008C2" w:rsidRPr="00C305CD" w:rsidRDefault="00C008C2" w:rsidP="00203316">
            <w:pPr>
              <w:tabs>
                <w:tab w:val="center" w:pos="3215"/>
              </w:tabs>
              <w:spacing w:line="276" w:lineRule="auto"/>
              <w:rPr>
                <w:rFonts w:eastAsia="Calibri"/>
                <w:b/>
              </w:rPr>
            </w:pPr>
            <w:r w:rsidRPr="00C305CD">
              <w:rPr>
                <w:b/>
                <w:bCs/>
                <w:color w:val="000000"/>
                <w:sz w:val="22"/>
              </w:rPr>
              <w:t xml:space="preserve"> CIVIL WORKS      </w:t>
            </w:r>
            <w:r>
              <w:rPr>
                <w:b/>
                <w:bCs/>
                <w:color w:val="000000"/>
                <w:sz w:val="22"/>
              </w:rPr>
              <w:tab/>
            </w:r>
          </w:p>
        </w:tc>
        <w:tc>
          <w:tcPr>
            <w:tcW w:w="2160" w:type="dxa"/>
            <w:tcBorders>
              <w:top w:val="single" w:sz="8" w:space="0" w:color="auto"/>
              <w:left w:val="single" w:sz="4" w:space="0" w:color="auto"/>
              <w:bottom w:val="single" w:sz="8" w:space="0" w:color="auto"/>
              <w:right w:val="single" w:sz="4" w:space="0" w:color="auto"/>
            </w:tcBorders>
            <w:shd w:val="clear" w:color="auto" w:fill="auto"/>
            <w:vAlign w:val="center"/>
          </w:tcPr>
          <w:p w:rsidR="00C008C2" w:rsidRPr="002C3B78" w:rsidRDefault="00C008C2" w:rsidP="00203316">
            <w:pPr>
              <w:rPr>
                <w:b/>
                <w:bCs/>
                <w:color w:val="000000"/>
                <w:lang w:eastAsia="fr-BE"/>
              </w:rPr>
            </w:pPr>
          </w:p>
        </w:tc>
        <w:tc>
          <w:tcPr>
            <w:tcW w:w="1800" w:type="dxa"/>
            <w:tcBorders>
              <w:top w:val="nil"/>
              <w:left w:val="single" w:sz="4" w:space="0" w:color="auto"/>
              <w:bottom w:val="single" w:sz="8" w:space="0" w:color="auto"/>
              <w:right w:val="single" w:sz="8" w:space="0" w:color="auto"/>
            </w:tcBorders>
            <w:shd w:val="clear" w:color="auto" w:fill="auto"/>
            <w:vAlign w:val="center"/>
            <w:hideMark/>
          </w:tcPr>
          <w:p w:rsidR="00C008C2" w:rsidRPr="002C3B78" w:rsidRDefault="00C008C2" w:rsidP="00203316">
            <w:pPr>
              <w:jc w:val="center"/>
              <w:rPr>
                <w:b/>
                <w:bCs/>
                <w:color w:val="000000"/>
                <w:lang w:eastAsia="fr-BE"/>
              </w:rPr>
            </w:pPr>
            <w:r w:rsidRPr="002C3B78">
              <w:rPr>
                <w:b/>
                <w:bCs/>
                <w:color w:val="000000"/>
                <w:lang w:eastAsia="fr-BE"/>
              </w:rPr>
              <w:t> </w:t>
            </w:r>
          </w:p>
        </w:tc>
      </w:tr>
      <w:tr w:rsidR="00C008C2" w:rsidRPr="00082C5A" w:rsidTr="00203316">
        <w:trPr>
          <w:trHeight w:val="322"/>
        </w:trPr>
        <w:tc>
          <w:tcPr>
            <w:tcW w:w="630" w:type="dxa"/>
            <w:tcBorders>
              <w:top w:val="nil"/>
              <w:left w:val="single" w:sz="8" w:space="0" w:color="auto"/>
              <w:bottom w:val="single" w:sz="8" w:space="0" w:color="auto"/>
              <w:right w:val="single" w:sz="8" w:space="0" w:color="auto"/>
            </w:tcBorders>
            <w:shd w:val="clear" w:color="auto" w:fill="auto"/>
            <w:vAlign w:val="center"/>
            <w:hideMark/>
          </w:tcPr>
          <w:p w:rsidR="00C008C2" w:rsidRPr="002C3B78" w:rsidRDefault="00C008C2" w:rsidP="00203316">
            <w:pPr>
              <w:jc w:val="center"/>
              <w:rPr>
                <w:color w:val="000000"/>
                <w:lang w:val="fr-BE" w:eastAsia="fr-BE"/>
              </w:rPr>
            </w:pPr>
            <w:r w:rsidRPr="002C3B78">
              <w:rPr>
                <w:color w:val="000000"/>
                <w:lang w:val="fr-BE" w:eastAsia="fr-BE"/>
              </w:rPr>
              <w:t>201</w:t>
            </w:r>
          </w:p>
        </w:tc>
        <w:tc>
          <w:tcPr>
            <w:tcW w:w="6570" w:type="dxa"/>
            <w:tcBorders>
              <w:top w:val="single" w:sz="8" w:space="0" w:color="auto"/>
              <w:left w:val="nil"/>
              <w:bottom w:val="single" w:sz="8" w:space="0" w:color="auto"/>
              <w:right w:val="single" w:sz="4" w:space="0" w:color="auto"/>
            </w:tcBorders>
            <w:shd w:val="clear" w:color="auto" w:fill="auto"/>
            <w:vAlign w:val="bottom"/>
            <w:hideMark/>
          </w:tcPr>
          <w:p w:rsidR="00C008C2" w:rsidRPr="00C008C2" w:rsidRDefault="00C008C2" w:rsidP="00203316">
            <w:pPr>
              <w:spacing w:line="276" w:lineRule="auto"/>
              <w:rPr>
                <w:color w:val="000000"/>
                <w:lang w:val="en-US"/>
              </w:rPr>
            </w:pPr>
            <w:r w:rsidRPr="00C008C2">
              <w:rPr>
                <w:color w:val="000000"/>
                <w:sz w:val="20"/>
                <w:lang w:val="en-US"/>
              </w:rPr>
              <w:t xml:space="preserve">Excavation for footings for the concrete base to carry the solar street light  </w:t>
            </w:r>
          </w:p>
        </w:tc>
        <w:tc>
          <w:tcPr>
            <w:tcW w:w="2160" w:type="dxa"/>
            <w:tcBorders>
              <w:top w:val="single" w:sz="8" w:space="0" w:color="auto"/>
              <w:left w:val="single" w:sz="4" w:space="0" w:color="auto"/>
              <w:bottom w:val="single" w:sz="8" w:space="0" w:color="auto"/>
              <w:right w:val="single" w:sz="8" w:space="0" w:color="000000"/>
            </w:tcBorders>
            <w:shd w:val="clear" w:color="auto" w:fill="auto"/>
            <w:vAlign w:val="center"/>
            <w:hideMark/>
          </w:tcPr>
          <w:p w:rsidR="00C008C2" w:rsidRPr="00C008C2" w:rsidRDefault="00C008C2" w:rsidP="00203316">
            <w:pPr>
              <w:jc w:val="center"/>
              <w:rPr>
                <w:color w:val="000000"/>
                <w:lang w:val="en-US" w:eastAsia="fr-BE"/>
              </w:rPr>
            </w:pPr>
          </w:p>
        </w:tc>
        <w:tc>
          <w:tcPr>
            <w:tcW w:w="1800" w:type="dxa"/>
            <w:tcBorders>
              <w:top w:val="nil"/>
              <w:left w:val="nil"/>
              <w:bottom w:val="single" w:sz="8" w:space="0" w:color="auto"/>
              <w:right w:val="single" w:sz="8" w:space="0" w:color="auto"/>
            </w:tcBorders>
            <w:shd w:val="clear" w:color="auto" w:fill="auto"/>
            <w:vAlign w:val="center"/>
            <w:hideMark/>
          </w:tcPr>
          <w:p w:rsidR="00C008C2" w:rsidRPr="00C008C2" w:rsidRDefault="00C008C2" w:rsidP="00203316">
            <w:pPr>
              <w:jc w:val="center"/>
              <w:rPr>
                <w:color w:val="000000"/>
                <w:lang w:val="en-US" w:eastAsia="fr-BE"/>
              </w:rPr>
            </w:pPr>
          </w:p>
        </w:tc>
      </w:tr>
      <w:tr w:rsidR="00C008C2" w:rsidRPr="00082C5A" w:rsidTr="00203316">
        <w:trPr>
          <w:trHeight w:val="250"/>
        </w:trPr>
        <w:tc>
          <w:tcPr>
            <w:tcW w:w="630" w:type="dxa"/>
            <w:tcBorders>
              <w:top w:val="nil"/>
              <w:left w:val="single" w:sz="8" w:space="0" w:color="auto"/>
              <w:bottom w:val="single" w:sz="8" w:space="0" w:color="auto"/>
              <w:right w:val="single" w:sz="8" w:space="0" w:color="auto"/>
            </w:tcBorders>
            <w:shd w:val="clear" w:color="auto" w:fill="auto"/>
            <w:vAlign w:val="center"/>
            <w:hideMark/>
          </w:tcPr>
          <w:p w:rsidR="00C008C2" w:rsidRPr="002C3B78" w:rsidRDefault="00C008C2" w:rsidP="00203316">
            <w:pPr>
              <w:jc w:val="center"/>
              <w:rPr>
                <w:color w:val="000000"/>
                <w:lang w:val="fr-BE" w:eastAsia="fr-BE"/>
              </w:rPr>
            </w:pPr>
            <w:r>
              <w:rPr>
                <w:color w:val="000000"/>
                <w:lang w:val="fr-BE" w:eastAsia="fr-BE"/>
              </w:rPr>
              <w:t>202</w:t>
            </w:r>
          </w:p>
        </w:tc>
        <w:tc>
          <w:tcPr>
            <w:tcW w:w="6570" w:type="dxa"/>
            <w:tcBorders>
              <w:top w:val="single" w:sz="8" w:space="0" w:color="auto"/>
              <w:left w:val="nil"/>
              <w:bottom w:val="single" w:sz="8" w:space="0" w:color="auto"/>
              <w:right w:val="single" w:sz="4" w:space="0" w:color="auto"/>
            </w:tcBorders>
            <w:shd w:val="clear" w:color="auto" w:fill="auto"/>
            <w:vAlign w:val="bottom"/>
            <w:hideMark/>
          </w:tcPr>
          <w:p w:rsidR="00C008C2" w:rsidRPr="00C008C2" w:rsidRDefault="00C008C2" w:rsidP="00203316">
            <w:pPr>
              <w:spacing w:line="276" w:lineRule="auto"/>
              <w:rPr>
                <w:color w:val="000000"/>
                <w:lang w:val="en-US"/>
              </w:rPr>
            </w:pPr>
            <w:r w:rsidRPr="00C008C2">
              <w:rPr>
                <w:color w:val="000000"/>
                <w:sz w:val="22"/>
                <w:lang w:val="en-US"/>
              </w:rPr>
              <w:t>Lean concrete dosed at 10cm thick dosed at 200kg/m3</w:t>
            </w:r>
          </w:p>
        </w:tc>
        <w:tc>
          <w:tcPr>
            <w:tcW w:w="2160" w:type="dxa"/>
            <w:tcBorders>
              <w:top w:val="single" w:sz="8" w:space="0" w:color="auto"/>
              <w:left w:val="single" w:sz="4" w:space="0" w:color="auto"/>
              <w:bottom w:val="single" w:sz="8" w:space="0" w:color="auto"/>
              <w:right w:val="single" w:sz="8" w:space="0" w:color="000000"/>
            </w:tcBorders>
            <w:shd w:val="clear" w:color="auto" w:fill="auto"/>
            <w:vAlign w:val="center"/>
            <w:hideMark/>
          </w:tcPr>
          <w:p w:rsidR="00C008C2" w:rsidRPr="00C008C2" w:rsidRDefault="00C008C2" w:rsidP="00203316">
            <w:pPr>
              <w:jc w:val="center"/>
              <w:rPr>
                <w:color w:val="000000"/>
                <w:lang w:val="en-US" w:eastAsia="fr-BE"/>
              </w:rPr>
            </w:pPr>
          </w:p>
        </w:tc>
        <w:tc>
          <w:tcPr>
            <w:tcW w:w="1800" w:type="dxa"/>
            <w:tcBorders>
              <w:top w:val="nil"/>
              <w:left w:val="nil"/>
              <w:bottom w:val="single" w:sz="8" w:space="0" w:color="auto"/>
              <w:right w:val="single" w:sz="8" w:space="0" w:color="auto"/>
            </w:tcBorders>
            <w:shd w:val="clear" w:color="auto" w:fill="auto"/>
            <w:vAlign w:val="center"/>
            <w:hideMark/>
          </w:tcPr>
          <w:p w:rsidR="00C008C2" w:rsidRPr="00C008C2" w:rsidRDefault="00C008C2" w:rsidP="00203316">
            <w:pPr>
              <w:jc w:val="center"/>
              <w:rPr>
                <w:color w:val="000000"/>
                <w:lang w:val="en-US" w:eastAsia="fr-BE"/>
              </w:rPr>
            </w:pPr>
          </w:p>
        </w:tc>
      </w:tr>
      <w:tr w:rsidR="00C008C2" w:rsidRPr="00082C5A" w:rsidTr="00203316">
        <w:trPr>
          <w:trHeight w:val="394"/>
        </w:trPr>
        <w:tc>
          <w:tcPr>
            <w:tcW w:w="630" w:type="dxa"/>
            <w:tcBorders>
              <w:top w:val="nil"/>
              <w:left w:val="single" w:sz="8" w:space="0" w:color="auto"/>
              <w:bottom w:val="single" w:sz="8" w:space="0" w:color="auto"/>
              <w:right w:val="single" w:sz="8" w:space="0" w:color="auto"/>
            </w:tcBorders>
            <w:shd w:val="clear" w:color="auto" w:fill="auto"/>
            <w:vAlign w:val="center"/>
            <w:hideMark/>
          </w:tcPr>
          <w:p w:rsidR="00C008C2" w:rsidRPr="002C3B78" w:rsidRDefault="00C008C2" w:rsidP="00203316">
            <w:pPr>
              <w:jc w:val="center"/>
              <w:rPr>
                <w:color w:val="000000"/>
                <w:lang w:val="fr-BE" w:eastAsia="fr-BE"/>
              </w:rPr>
            </w:pPr>
            <w:r>
              <w:rPr>
                <w:color w:val="000000"/>
                <w:lang w:val="fr-BE" w:eastAsia="fr-BE"/>
              </w:rPr>
              <w:t>203</w:t>
            </w:r>
          </w:p>
        </w:tc>
        <w:tc>
          <w:tcPr>
            <w:tcW w:w="6570" w:type="dxa"/>
            <w:tcBorders>
              <w:top w:val="single" w:sz="8" w:space="0" w:color="auto"/>
              <w:left w:val="nil"/>
              <w:bottom w:val="single" w:sz="8" w:space="0" w:color="auto"/>
              <w:right w:val="single" w:sz="4" w:space="0" w:color="auto"/>
            </w:tcBorders>
            <w:shd w:val="clear" w:color="auto" w:fill="auto"/>
            <w:vAlign w:val="bottom"/>
            <w:hideMark/>
          </w:tcPr>
          <w:p w:rsidR="00C008C2" w:rsidRPr="00C008C2" w:rsidRDefault="00C008C2" w:rsidP="00203316">
            <w:pPr>
              <w:spacing w:line="276" w:lineRule="auto"/>
              <w:rPr>
                <w:color w:val="000000"/>
                <w:lang w:val="en-US"/>
              </w:rPr>
            </w:pPr>
            <w:r w:rsidRPr="00C008C2">
              <w:rPr>
                <w:color w:val="000000"/>
                <w:sz w:val="22"/>
                <w:lang w:val="en-US"/>
              </w:rPr>
              <w:t>Reinforced  concrete ( 50×50×100) cm pedestal dosed at 30 kg/m3 all in values( formwork)</w:t>
            </w:r>
          </w:p>
        </w:tc>
        <w:tc>
          <w:tcPr>
            <w:tcW w:w="2160" w:type="dxa"/>
            <w:tcBorders>
              <w:top w:val="single" w:sz="8" w:space="0" w:color="auto"/>
              <w:left w:val="single" w:sz="4" w:space="0" w:color="auto"/>
              <w:bottom w:val="single" w:sz="8" w:space="0" w:color="auto"/>
              <w:right w:val="single" w:sz="8" w:space="0" w:color="000000"/>
            </w:tcBorders>
            <w:shd w:val="clear" w:color="auto" w:fill="auto"/>
            <w:vAlign w:val="center"/>
            <w:hideMark/>
          </w:tcPr>
          <w:p w:rsidR="00C008C2" w:rsidRPr="00C008C2" w:rsidRDefault="00C008C2" w:rsidP="00203316">
            <w:pPr>
              <w:jc w:val="center"/>
              <w:rPr>
                <w:color w:val="000000"/>
                <w:lang w:val="en-US" w:eastAsia="fr-BE"/>
              </w:rPr>
            </w:pPr>
          </w:p>
        </w:tc>
        <w:tc>
          <w:tcPr>
            <w:tcW w:w="1800" w:type="dxa"/>
            <w:tcBorders>
              <w:top w:val="nil"/>
              <w:left w:val="nil"/>
              <w:bottom w:val="single" w:sz="8" w:space="0" w:color="auto"/>
              <w:right w:val="single" w:sz="8" w:space="0" w:color="auto"/>
            </w:tcBorders>
            <w:shd w:val="clear" w:color="auto" w:fill="auto"/>
            <w:vAlign w:val="center"/>
            <w:hideMark/>
          </w:tcPr>
          <w:p w:rsidR="00C008C2" w:rsidRPr="00C008C2" w:rsidRDefault="00C008C2" w:rsidP="00203316">
            <w:pPr>
              <w:jc w:val="center"/>
              <w:rPr>
                <w:color w:val="000000"/>
                <w:lang w:val="en-US" w:eastAsia="fr-BE"/>
              </w:rPr>
            </w:pPr>
          </w:p>
        </w:tc>
      </w:tr>
      <w:tr w:rsidR="00C008C2" w:rsidRPr="00082C5A" w:rsidTr="00203316">
        <w:trPr>
          <w:trHeight w:val="421"/>
        </w:trPr>
        <w:tc>
          <w:tcPr>
            <w:tcW w:w="630" w:type="dxa"/>
            <w:tcBorders>
              <w:top w:val="nil"/>
              <w:left w:val="single" w:sz="8" w:space="0" w:color="auto"/>
              <w:bottom w:val="single" w:sz="8" w:space="0" w:color="auto"/>
              <w:right w:val="single" w:sz="8" w:space="0" w:color="auto"/>
            </w:tcBorders>
            <w:shd w:val="clear" w:color="auto" w:fill="auto"/>
            <w:vAlign w:val="center"/>
            <w:hideMark/>
          </w:tcPr>
          <w:p w:rsidR="00C008C2" w:rsidRPr="002C3B78" w:rsidRDefault="00C008C2" w:rsidP="00203316">
            <w:pPr>
              <w:jc w:val="center"/>
              <w:rPr>
                <w:color w:val="000000"/>
                <w:lang w:val="fr-BE" w:eastAsia="fr-BE"/>
              </w:rPr>
            </w:pPr>
            <w:r>
              <w:rPr>
                <w:color w:val="000000"/>
                <w:lang w:val="fr-BE" w:eastAsia="fr-BE"/>
              </w:rPr>
              <w:t>204</w:t>
            </w:r>
          </w:p>
        </w:tc>
        <w:tc>
          <w:tcPr>
            <w:tcW w:w="6570" w:type="dxa"/>
            <w:tcBorders>
              <w:top w:val="single" w:sz="8" w:space="0" w:color="auto"/>
              <w:left w:val="nil"/>
              <w:bottom w:val="single" w:sz="8" w:space="0" w:color="auto"/>
              <w:right w:val="single" w:sz="4" w:space="0" w:color="auto"/>
            </w:tcBorders>
            <w:shd w:val="clear" w:color="auto" w:fill="auto"/>
            <w:vAlign w:val="bottom"/>
            <w:hideMark/>
          </w:tcPr>
          <w:p w:rsidR="00C008C2" w:rsidRPr="00C008C2" w:rsidRDefault="00C008C2" w:rsidP="00203316">
            <w:pPr>
              <w:spacing w:line="276" w:lineRule="auto"/>
              <w:rPr>
                <w:color w:val="000000"/>
                <w:lang w:val="en-US"/>
              </w:rPr>
            </w:pPr>
            <w:r w:rsidRPr="00C008C2">
              <w:rPr>
                <w:color w:val="000000"/>
                <w:sz w:val="20"/>
                <w:lang w:val="en-US"/>
              </w:rPr>
              <w:t>Provisional sum for each anchor set comprising of 10mm steel plate (bolts)hooked at least 25 m into the reinforced concrete and screws</w:t>
            </w:r>
          </w:p>
        </w:tc>
        <w:tc>
          <w:tcPr>
            <w:tcW w:w="2160" w:type="dxa"/>
            <w:tcBorders>
              <w:top w:val="single" w:sz="8" w:space="0" w:color="auto"/>
              <w:left w:val="single" w:sz="4" w:space="0" w:color="auto"/>
              <w:bottom w:val="single" w:sz="8" w:space="0" w:color="auto"/>
              <w:right w:val="single" w:sz="8" w:space="0" w:color="000000"/>
            </w:tcBorders>
            <w:shd w:val="clear" w:color="auto" w:fill="auto"/>
            <w:vAlign w:val="center"/>
            <w:hideMark/>
          </w:tcPr>
          <w:p w:rsidR="00C008C2" w:rsidRPr="00C008C2" w:rsidRDefault="00C008C2" w:rsidP="00203316">
            <w:pPr>
              <w:jc w:val="center"/>
              <w:rPr>
                <w:color w:val="000000"/>
                <w:lang w:val="en-US" w:eastAsia="fr-BE"/>
              </w:rPr>
            </w:pPr>
          </w:p>
        </w:tc>
        <w:tc>
          <w:tcPr>
            <w:tcW w:w="1800" w:type="dxa"/>
            <w:tcBorders>
              <w:top w:val="nil"/>
              <w:left w:val="nil"/>
              <w:bottom w:val="single" w:sz="8" w:space="0" w:color="auto"/>
              <w:right w:val="single" w:sz="8" w:space="0" w:color="auto"/>
            </w:tcBorders>
            <w:shd w:val="clear" w:color="auto" w:fill="auto"/>
            <w:vAlign w:val="center"/>
            <w:hideMark/>
          </w:tcPr>
          <w:p w:rsidR="00C008C2" w:rsidRPr="00C008C2" w:rsidRDefault="00C008C2" w:rsidP="00203316">
            <w:pPr>
              <w:jc w:val="center"/>
              <w:rPr>
                <w:color w:val="000000"/>
                <w:lang w:val="en-US" w:eastAsia="fr-BE"/>
              </w:rPr>
            </w:pPr>
          </w:p>
        </w:tc>
      </w:tr>
      <w:tr w:rsidR="00C008C2" w:rsidRPr="00082C5A" w:rsidTr="00203316">
        <w:trPr>
          <w:trHeight w:val="322"/>
        </w:trPr>
        <w:tc>
          <w:tcPr>
            <w:tcW w:w="630" w:type="dxa"/>
            <w:tcBorders>
              <w:top w:val="nil"/>
              <w:left w:val="single" w:sz="8" w:space="0" w:color="auto"/>
              <w:bottom w:val="single" w:sz="8" w:space="0" w:color="auto"/>
              <w:right w:val="single" w:sz="8" w:space="0" w:color="auto"/>
            </w:tcBorders>
            <w:shd w:val="clear" w:color="auto" w:fill="auto"/>
            <w:vAlign w:val="center"/>
            <w:hideMark/>
          </w:tcPr>
          <w:p w:rsidR="00C008C2" w:rsidRPr="002C3B78" w:rsidRDefault="00C008C2" w:rsidP="00203316">
            <w:pPr>
              <w:jc w:val="center"/>
              <w:rPr>
                <w:color w:val="000000"/>
                <w:lang w:val="fr-BE" w:eastAsia="fr-BE"/>
              </w:rPr>
            </w:pPr>
            <w:r>
              <w:rPr>
                <w:color w:val="000000"/>
                <w:lang w:val="fr-BE" w:eastAsia="fr-BE"/>
              </w:rPr>
              <w:t>205</w:t>
            </w:r>
          </w:p>
        </w:tc>
        <w:tc>
          <w:tcPr>
            <w:tcW w:w="6570" w:type="dxa"/>
            <w:tcBorders>
              <w:top w:val="single" w:sz="8" w:space="0" w:color="auto"/>
              <w:left w:val="nil"/>
              <w:bottom w:val="single" w:sz="8" w:space="0" w:color="auto"/>
              <w:right w:val="single" w:sz="4" w:space="0" w:color="auto"/>
            </w:tcBorders>
            <w:shd w:val="clear" w:color="auto" w:fill="auto"/>
            <w:vAlign w:val="bottom"/>
            <w:hideMark/>
          </w:tcPr>
          <w:p w:rsidR="00C008C2" w:rsidRPr="00C008C2" w:rsidRDefault="00C008C2" w:rsidP="00203316">
            <w:pPr>
              <w:spacing w:line="276" w:lineRule="auto"/>
              <w:rPr>
                <w:color w:val="000000"/>
                <w:lang w:val="en-US"/>
              </w:rPr>
            </w:pPr>
            <w:r w:rsidRPr="00C008C2">
              <w:rPr>
                <w:color w:val="000000"/>
                <w:sz w:val="22"/>
                <w:lang w:val="en-US"/>
              </w:rPr>
              <w:t>Supply and place metal poles in galvanized steel of  7-8 m high</w:t>
            </w:r>
          </w:p>
        </w:tc>
        <w:tc>
          <w:tcPr>
            <w:tcW w:w="2160" w:type="dxa"/>
            <w:tcBorders>
              <w:top w:val="single" w:sz="8" w:space="0" w:color="auto"/>
              <w:left w:val="single" w:sz="4" w:space="0" w:color="auto"/>
              <w:bottom w:val="single" w:sz="8" w:space="0" w:color="auto"/>
              <w:right w:val="single" w:sz="8" w:space="0" w:color="000000"/>
            </w:tcBorders>
            <w:shd w:val="clear" w:color="auto" w:fill="auto"/>
            <w:vAlign w:val="center"/>
            <w:hideMark/>
          </w:tcPr>
          <w:p w:rsidR="00C008C2" w:rsidRPr="00C008C2" w:rsidRDefault="00C008C2" w:rsidP="00203316">
            <w:pPr>
              <w:jc w:val="center"/>
              <w:rPr>
                <w:color w:val="000000"/>
                <w:lang w:val="en-US" w:eastAsia="fr-BE"/>
              </w:rPr>
            </w:pPr>
          </w:p>
        </w:tc>
        <w:tc>
          <w:tcPr>
            <w:tcW w:w="1800" w:type="dxa"/>
            <w:tcBorders>
              <w:top w:val="nil"/>
              <w:left w:val="nil"/>
              <w:bottom w:val="single" w:sz="8" w:space="0" w:color="auto"/>
              <w:right w:val="single" w:sz="8" w:space="0" w:color="auto"/>
            </w:tcBorders>
            <w:shd w:val="clear" w:color="auto" w:fill="auto"/>
            <w:vAlign w:val="center"/>
            <w:hideMark/>
          </w:tcPr>
          <w:p w:rsidR="00C008C2" w:rsidRPr="00C008C2" w:rsidRDefault="00C008C2" w:rsidP="00203316">
            <w:pPr>
              <w:jc w:val="center"/>
              <w:rPr>
                <w:color w:val="000000"/>
                <w:lang w:val="en-US" w:eastAsia="fr-BE"/>
              </w:rPr>
            </w:pPr>
          </w:p>
        </w:tc>
      </w:tr>
      <w:tr w:rsidR="00C008C2" w:rsidRPr="00082C5A" w:rsidTr="00203316">
        <w:trPr>
          <w:trHeight w:val="241"/>
        </w:trPr>
        <w:tc>
          <w:tcPr>
            <w:tcW w:w="630" w:type="dxa"/>
            <w:tcBorders>
              <w:top w:val="nil"/>
              <w:left w:val="single" w:sz="8" w:space="0" w:color="auto"/>
              <w:bottom w:val="single" w:sz="8" w:space="0" w:color="auto"/>
              <w:right w:val="single" w:sz="8" w:space="0" w:color="auto"/>
            </w:tcBorders>
            <w:shd w:val="clear" w:color="auto" w:fill="auto"/>
            <w:vAlign w:val="center"/>
            <w:hideMark/>
          </w:tcPr>
          <w:p w:rsidR="00C008C2" w:rsidRPr="002C3B78" w:rsidRDefault="00C008C2" w:rsidP="00203316">
            <w:pPr>
              <w:jc w:val="center"/>
              <w:rPr>
                <w:color w:val="000000"/>
                <w:lang w:val="fr-BE" w:eastAsia="fr-BE"/>
              </w:rPr>
            </w:pPr>
            <w:r>
              <w:rPr>
                <w:color w:val="000000"/>
                <w:lang w:val="fr-BE" w:eastAsia="fr-BE"/>
              </w:rPr>
              <w:t>206</w:t>
            </w:r>
          </w:p>
        </w:tc>
        <w:tc>
          <w:tcPr>
            <w:tcW w:w="6570" w:type="dxa"/>
            <w:tcBorders>
              <w:top w:val="single" w:sz="8" w:space="0" w:color="auto"/>
              <w:left w:val="nil"/>
              <w:bottom w:val="single" w:sz="8" w:space="0" w:color="auto"/>
              <w:right w:val="single" w:sz="4" w:space="0" w:color="auto"/>
            </w:tcBorders>
            <w:shd w:val="clear" w:color="auto" w:fill="auto"/>
            <w:vAlign w:val="bottom"/>
            <w:hideMark/>
          </w:tcPr>
          <w:p w:rsidR="00C008C2" w:rsidRPr="00C008C2" w:rsidRDefault="00C008C2" w:rsidP="00203316">
            <w:pPr>
              <w:spacing w:line="276" w:lineRule="auto"/>
              <w:rPr>
                <w:color w:val="000000"/>
                <w:lang w:val="en-US"/>
              </w:rPr>
            </w:pPr>
            <w:r w:rsidRPr="00C008C2">
              <w:rPr>
                <w:color w:val="000000"/>
                <w:sz w:val="22"/>
                <w:lang w:val="en-US"/>
              </w:rPr>
              <w:t>Supply and place steel sleeves as bracket</w:t>
            </w:r>
          </w:p>
        </w:tc>
        <w:tc>
          <w:tcPr>
            <w:tcW w:w="2160" w:type="dxa"/>
            <w:tcBorders>
              <w:top w:val="single" w:sz="8" w:space="0" w:color="auto"/>
              <w:left w:val="single" w:sz="4" w:space="0" w:color="auto"/>
              <w:bottom w:val="single" w:sz="8" w:space="0" w:color="auto"/>
              <w:right w:val="single" w:sz="8" w:space="0" w:color="000000"/>
            </w:tcBorders>
            <w:shd w:val="clear" w:color="auto" w:fill="auto"/>
            <w:vAlign w:val="center"/>
            <w:hideMark/>
          </w:tcPr>
          <w:p w:rsidR="00C008C2" w:rsidRPr="00C008C2" w:rsidRDefault="00C008C2" w:rsidP="00203316">
            <w:pPr>
              <w:jc w:val="center"/>
              <w:rPr>
                <w:color w:val="000000"/>
                <w:lang w:val="en-US" w:eastAsia="fr-BE"/>
              </w:rPr>
            </w:pPr>
          </w:p>
        </w:tc>
        <w:tc>
          <w:tcPr>
            <w:tcW w:w="1800" w:type="dxa"/>
            <w:tcBorders>
              <w:top w:val="nil"/>
              <w:left w:val="nil"/>
              <w:bottom w:val="single" w:sz="8" w:space="0" w:color="auto"/>
              <w:right w:val="single" w:sz="8" w:space="0" w:color="auto"/>
            </w:tcBorders>
            <w:shd w:val="clear" w:color="auto" w:fill="auto"/>
            <w:vAlign w:val="center"/>
            <w:hideMark/>
          </w:tcPr>
          <w:p w:rsidR="00C008C2" w:rsidRPr="00C008C2" w:rsidRDefault="00C008C2" w:rsidP="00203316">
            <w:pPr>
              <w:jc w:val="center"/>
              <w:rPr>
                <w:color w:val="000000"/>
                <w:lang w:val="en-US" w:eastAsia="fr-BE"/>
              </w:rPr>
            </w:pPr>
          </w:p>
        </w:tc>
      </w:tr>
      <w:tr w:rsidR="00C008C2" w:rsidRPr="002C3B78" w:rsidTr="00203316">
        <w:trPr>
          <w:trHeight w:val="330"/>
        </w:trPr>
        <w:tc>
          <w:tcPr>
            <w:tcW w:w="630" w:type="dxa"/>
            <w:tcBorders>
              <w:top w:val="nil"/>
              <w:left w:val="single" w:sz="8" w:space="0" w:color="auto"/>
              <w:bottom w:val="single" w:sz="8" w:space="0" w:color="auto"/>
              <w:right w:val="single" w:sz="8" w:space="0" w:color="auto"/>
            </w:tcBorders>
            <w:shd w:val="clear" w:color="auto" w:fill="auto"/>
            <w:vAlign w:val="center"/>
            <w:hideMark/>
          </w:tcPr>
          <w:p w:rsidR="00C008C2" w:rsidRPr="00C008C2" w:rsidRDefault="00C008C2" w:rsidP="00203316">
            <w:pPr>
              <w:jc w:val="center"/>
              <w:rPr>
                <w:color w:val="000000"/>
                <w:lang w:val="en-US" w:eastAsia="fr-BE"/>
              </w:rPr>
            </w:pPr>
            <w:r w:rsidRPr="00C008C2">
              <w:rPr>
                <w:color w:val="000000"/>
                <w:lang w:val="en-US" w:eastAsia="fr-BE"/>
              </w:rPr>
              <w:t> </w:t>
            </w:r>
          </w:p>
        </w:tc>
        <w:tc>
          <w:tcPr>
            <w:tcW w:w="6570" w:type="dxa"/>
            <w:tcBorders>
              <w:top w:val="single" w:sz="8" w:space="0" w:color="auto"/>
              <w:left w:val="nil"/>
              <w:bottom w:val="single" w:sz="8" w:space="0" w:color="auto"/>
              <w:right w:val="single" w:sz="4" w:space="0" w:color="auto"/>
            </w:tcBorders>
            <w:shd w:val="clear" w:color="auto" w:fill="auto"/>
            <w:vAlign w:val="center"/>
            <w:hideMark/>
          </w:tcPr>
          <w:p w:rsidR="00C008C2" w:rsidRPr="002C3B78" w:rsidRDefault="00C008C2" w:rsidP="00203316">
            <w:pPr>
              <w:jc w:val="center"/>
              <w:rPr>
                <w:b/>
                <w:bCs/>
                <w:color w:val="000000"/>
                <w:lang w:val="fr-BE" w:eastAsia="fr-BE"/>
              </w:rPr>
            </w:pPr>
            <w:r w:rsidRPr="00C008C2">
              <w:rPr>
                <w:b/>
                <w:bCs/>
                <w:color w:val="000000"/>
                <w:lang w:val="en-US" w:eastAsia="fr-BE"/>
              </w:rPr>
              <w:t xml:space="preserve">                                </w:t>
            </w:r>
            <w:r w:rsidRPr="002C3B78">
              <w:rPr>
                <w:b/>
                <w:bCs/>
                <w:color w:val="000000"/>
                <w:lang w:val="fr-BE" w:eastAsia="fr-BE"/>
              </w:rPr>
              <w:t>SUB TOTAL II</w:t>
            </w:r>
          </w:p>
        </w:tc>
        <w:tc>
          <w:tcPr>
            <w:tcW w:w="2160" w:type="dxa"/>
            <w:tcBorders>
              <w:top w:val="single" w:sz="8" w:space="0" w:color="auto"/>
              <w:left w:val="nil"/>
              <w:bottom w:val="single" w:sz="8" w:space="0" w:color="auto"/>
              <w:right w:val="single" w:sz="4" w:space="0" w:color="auto"/>
            </w:tcBorders>
            <w:shd w:val="clear" w:color="auto" w:fill="auto"/>
            <w:vAlign w:val="center"/>
          </w:tcPr>
          <w:p w:rsidR="00C008C2" w:rsidRPr="002C3B78" w:rsidRDefault="00C008C2" w:rsidP="00203316">
            <w:pPr>
              <w:jc w:val="center"/>
              <w:rPr>
                <w:b/>
                <w:bCs/>
                <w:color w:val="000000"/>
                <w:lang w:val="fr-BE" w:eastAsia="fr-BE"/>
              </w:rPr>
            </w:pPr>
          </w:p>
        </w:tc>
        <w:tc>
          <w:tcPr>
            <w:tcW w:w="1800" w:type="dxa"/>
            <w:tcBorders>
              <w:top w:val="nil"/>
              <w:left w:val="single" w:sz="4" w:space="0" w:color="auto"/>
              <w:bottom w:val="single" w:sz="8" w:space="0" w:color="auto"/>
              <w:right w:val="single" w:sz="8" w:space="0" w:color="auto"/>
            </w:tcBorders>
            <w:shd w:val="clear" w:color="auto" w:fill="auto"/>
            <w:vAlign w:val="center"/>
            <w:hideMark/>
          </w:tcPr>
          <w:p w:rsidR="00C008C2" w:rsidRPr="002C3B78" w:rsidRDefault="00C008C2" w:rsidP="00203316">
            <w:pPr>
              <w:rPr>
                <w:b/>
                <w:bCs/>
                <w:color w:val="000000"/>
                <w:lang w:val="fr-BE" w:eastAsia="fr-BE"/>
              </w:rPr>
            </w:pPr>
            <w:r>
              <w:rPr>
                <w:b/>
                <w:bCs/>
                <w:color w:val="000000"/>
                <w:lang w:val="fr-BE" w:eastAsia="fr-BE"/>
              </w:rPr>
              <w:t xml:space="preserve">         </w:t>
            </w:r>
          </w:p>
        </w:tc>
      </w:tr>
      <w:tr w:rsidR="00C008C2" w:rsidRPr="00082C5A" w:rsidTr="00203316">
        <w:trPr>
          <w:trHeight w:val="330"/>
        </w:trPr>
        <w:tc>
          <w:tcPr>
            <w:tcW w:w="630" w:type="dxa"/>
            <w:tcBorders>
              <w:top w:val="nil"/>
              <w:left w:val="single" w:sz="8" w:space="0" w:color="auto"/>
              <w:bottom w:val="single" w:sz="8" w:space="0" w:color="auto"/>
              <w:right w:val="single" w:sz="8" w:space="0" w:color="auto"/>
            </w:tcBorders>
            <w:shd w:val="clear" w:color="auto" w:fill="auto"/>
            <w:vAlign w:val="center"/>
            <w:hideMark/>
          </w:tcPr>
          <w:p w:rsidR="00C008C2" w:rsidRPr="002C3B78" w:rsidRDefault="00C008C2" w:rsidP="00203316">
            <w:pPr>
              <w:jc w:val="center"/>
              <w:rPr>
                <w:b/>
                <w:bCs/>
                <w:color w:val="000000"/>
                <w:lang w:val="fr-BE" w:eastAsia="fr-BE"/>
              </w:rPr>
            </w:pPr>
            <w:r w:rsidRPr="002C3B78">
              <w:rPr>
                <w:b/>
                <w:bCs/>
                <w:color w:val="000000"/>
                <w:lang w:val="fr-BE" w:eastAsia="fr-BE"/>
              </w:rPr>
              <w:t>300</w:t>
            </w:r>
          </w:p>
        </w:tc>
        <w:tc>
          <w:tcPr>
            <w:tcW w:w="6570" w:type="dxa"/>
            <w:tcBorders>
              <w:top w:val="single" w:sz="8" w:space="0" w:color="auto"/>
              <w:left w:val="nil"/>
              <w:bottom w:val="single" w:sz="8" w:space="0" w:color="auto"/>
              <w:right w:val="single" w:sz="4" w:space="0" w:color="auto"/>
            </w:tcBorders>
            <w:shd w:val="clear" w:color="auto" w:fill="auto"/>
            <w:hideMark/>
          </w:tcPr>
          <w:p w:rsidR="00C008C2" w:rsidRPr="00C008C2" w:rsidRDefault="00C008C2" w:rsidP="00203316">
            <w:pPr>
              <w:spacing w:line="276" w:lineRule="auto"/>
              <w:jc w:val="center"/>
              <w:rPr>
                <w:rFonts w:eastAsia="Calibri"/>
                <w:b/>
                <w:lang w:val="en-US"/>
              </w:rPr>
            </w:pPr>
            <w:r w:rsidRPr="00C008C2">
              <w:rPr>
                <w:b/>
                <w:bCs/>
                <w:color w:val="000000"/>
                <w:sz w:val="22"/>
                <w:lang w:val="en-US"/>
              </w:rPr>
              <w:t>SUPPLY AND INSTALLATION OF SOLAR EQUIPMENT</w:t>
            </w:r>
          </w:p>
        </w:tc>
        <w:tc>
          <w:tcPr>
            <w:tcW w:w="2160" w:type="dxa"/>
            <w:tcBorders>
              <w:top w:val="single" w:sz="8" w:space="0" w:color="auto"/>
              <w:left w:val="single" w:sz="4" w:space="0" w:color="auto"/>
              <w:bottom w:val="single" w:sz="8" w:space="0" w:color="auto"/>
              <w:right w:val="single" w:sz="4" w:space="0" w:color="auto"/>
            </w:tcBorders>
            <w:shd w:val="clear" w:color="auto" w:fill="auto"/>
            <w:vAlign w:val="center"/>
          </w:tcPr>
          <w:p w:rsidR="00C008C2" w:rsidRPr="00C008C2" w:rsidRDefault="00C008C2" w:rsidP="00203316">
            <w:pPr>
              <w:rPr>
                <w:b/>
                <w:bCs/>
                <w:color w:val="000000"/>
                <w:lang w:val="en-US" w:eastAsia="fr-BE"/>
              </w:rPr>
            </w:pPr>
          </w:p>
        </w:tc>
        <w:tc>
          <w:tcPr>
            <w:tcW w:w="1800" w:type="dxa"/>
            <w:tcBorders>
              <w:top w:val="nil"/>
              <w:left w:val="single" w:sz="4" w:space="0" w:color="auto"/>
              <w:bottom w:val="single" w:sz="8" w:space="0" w:color="auto"/>
              <w:right w:val="single" w:sz="8" w:space="0" w:color="auto"/>
            </w:tcBorders>
            <w:shd w:val="clear" w:color="auto" w:fill="auto"/>
            <w:vAlign w:val="center"/>
            <w:hideMark/>
          </w:tcPr>
          <w:p w:rsidR="00C008C2" w:rsidRPr="00C008C2" w:rsidRDefault="00C008C2" w:rsidP="00203316">
            <w:pPr>
              <w:rPr>
                <w:color w:val="000000"/>
                <w:lang w:val="en-US" w:eastAsia="fr-BE"/>
              </w:rPr>
            </w:pPr>
            <w:r w:rsidRPr="00C008C2">
              <w:rPr>
                <w:color w:val="000000"/>
                <w:lang w:val="en-US" w:eastAsia="fr-BE"/>
              </w:rPr>
              <w:t> </w:t>
            </w:r>
          </w:p>
        </w:tc>
      </w:tr>
      <w:tr w:rsidR="00C008C2" w:rsidRPr="00082C5A" w:rsidTr="00203316">
        <w:trPr>
          <w:trHeight w:val="376"/>
        </w:trPr>
        <w:tc>
          <w:tcPr>
            <w:tcW w:w="630" w:type="dxa"/>
            <w:tcBorders>
              <w:top w:val="nil"/>
              <w:left w:val="single" w:sz="8" w:space="0" w:color="auto"/>
              <w:bottom w:val="single" w:sz="8" w:space="0" w:color="auto"/>
              <w:right w:val="single" w:sz="8" w:space="0" w:color="auto"/>
            </w:tcBorders>
            <w:shd w:val="clear" w:color="auto" w:fill="auto"/>
            <w:vAlign w:val="center"/>
            <w:hideMark/>
          </w:tcPr>
          <w:p w:rsidR="00C008C2" w:rsidRPr="002C3B78" w:rsidRDefault="00C008C2" w:rsidP="00203316">
            <w:pPr>
              <w:jc w:val="center"/>
              <w:rPr>
                <w:color w:val="000000"/>
                <w:lang w:val="fr-BE" w:eastAsia="fr-BE"/>
              </w:rPr>
            </w:pPr>
            <w:r w:rsidRPr="002C3B78">
              <w:rPr>
                <w:color w:val="000000"/>
                <w:lang w:val="fr-BE" w:eastAsia="fr-BE"/>
              </w:rPr>
              <w:t>301</w:t>
            </w:r>
          </w:p>
        </w:tc>
        <w:tc>
          <w:tcPr>
            <w:tcW w:w="6570" w:type="dxa"/>
            <w:tcBorders>
              <w:top w:val="single" w:sz="8" w:space="0" w:color="auto"/>
              <w:left w:val="nil"/>
              <w:bottom w:val="single" w:sz="8" w:space="0" w:color="auto"/>
              <w:right w:val="single" w:sz="4" w:space="0" w:color="auto"/>
            </w:tcBorders>
            <w:shd w:val="clear" w:color="auto" w:fill="auto"/>
            <w:vAlign w:val="bottom"/>
            <w:hideMark/>
          </w:tcPr>
          <w:p w:rsidR="00C008C2" w:rsidRPr="00C008C2" w:rsidRDefault="00C008C2" w:rsidP="00203316">
            <w:pPr>
              <w:spacing w:line="276" w:lineRule="auto"/>
              <w:rPr>
                <w:color w:val="000000"/>
                <w:lang w:val="en-US"/>
              </w:rPr>
            </w:pPr>
            <w:r w:rsidRPr="00C008C2">
              <w:rPr>
                <w:color w:val="000000"/>
                <w:sz w:val="22"/>
                <w:lang w:val="en-US"/>
              </w:rPr>
              <w:t xml:space="preserve">Class A mono crystalline silicone, high efficiency 22.5%, 25 years lifespan, high strength tempered glass, lithium LiFePo4 battery, anti-icing, </w:t>
            </w:r>
            <w:proofErr w:type="spellStart"/>
            <w:r w:rsidRPr="00C008C2">
              <w:rPr>
                <w:color w:val="000000"/>
                <w:sz w:val="22"/>
                <w:lang w:val="en-US"/>
              </w:rPr>
              <w:t>anti sandstorm</w:t>
            </w:r>
            <w:proofErr w:type="spellEnd"/>
            <w:r w:rsidRPr="00C008C2">
              <w:rPr>
                <w:color w:val="000000"/>
                <w:sz w:val="22"/>
                <w:lang w:val="en-US"/>
              </w:rPr>
              <w:t>, PET board, double sided ,</w:t>
            </w:r>
            <w:proofErr w:type="spellStart"/>
            <w:r w:rsidRPr="00C008C2">
              <w:rPr>
                <w:color w:val="000000"/>
                <w:sz w:val="22"/>
                <w:lang w:val="en-US"/>
              </w:rPr>
              <w:t>anti corrosion</w:t>
            </w:r>
            <w:proofErr w:type="spellEnd"/>
            <w:r w:rsidRPr="00C008C2">
              <w:rPr>
                <w:color w:val="000000"/>
                <w:sz w:val="22"/>
                <w:lang w:val="en-US"/>
              </w:rPr>
              <w:t xml:space="preserve">, from 90-150W panel power ,aluminum alloy frame, zinc plaited, </w:t>
            </w:r>
            <w:proofErr w:type="spellStart"/>
            <w:r w:rsidRPr="00C008C2">
              <w:rPr>
                <w:color w:val="000000"/>
                <w:sz w:val="22"/>
                <w:lang w:val="en-US"/>
              </w:rPr>
              <w:t>anti corrosion</w:t>
            </w:r>
            <w:proofErr w:type="spellEnd"/>
            <w:r w:rsidRPr="00C008C2">
              <w:rPr>
                <w:color w:val="000000"/>
                <w:sz w:val="22"/>
                <w:lang w:val="en-US"/>
              </w:rPr>
              <w:t xml:space="preserve"> , isolates outdoor humidity and dust ,MPPT up to 160w autonomy 8-12h dry season 6-8 raining season </w:t>
            </w:r>
          </w:p>
        </w:tc>
        <w:tc>
          <w:tcPr>
            <w:tcW w:w="2160" w:type="dxa"/>
            <w:tcBorders>
              <w:top w:val="single" w:sz="8" w:space="0" w:color="auto"/>
              <w:left w:val="single" w:sz="4" w:space="0" w:color="auto"/>
              <w:bottom w:val="single" w:sz="8" w:space="0" w:color="auto"/>
              <w:right w:val="single" w:sz="8" w:space="0" w:color="000000"/>
            </w:tcBorders>
            <w:shd w:val="clear" w:color="auto" w:fill="auto"/>
            <w:vAlign w:val="center"/>
            <w:hideMark/>
          </w:tcPr>
          <w:p w:rsidR="00C008C2" w:rsidRPr="00C008C2" w:rsidRDefault="00C008C2" w:rsidP="00203316">
            <w:pPr>
              <w:jc w:val="center"/>
              <w:rPr>
                <w:color w:val="000000"/>
                <w:lang w:val="en-US" w:eastAsia="fr-BE"/>
              </w:rPr>
            </w:pPr>
          </w:p>
        </w:tc>
        <w:tc>
          <w:tcPr>
            <w:tcW w:w="1800" w:type="dxa"/>
            <w:tcBorders>
              <w:top w:val="nil"/>
              <w:left w:val="nil"/>
              <w:bottom w:val="single" w:sz="8" w:space="0" w:color="auto"/>
              <w:right w:val="single" w:sz="8" w:space="0" w:color="auto"/>
            </w:tcBorders>
            <w:shd w:val="clear" w:color="auto" w:fill="auto"/>
            <w:vAlign w:val="center"/>
            <w:hideMark/>
          </w:tcPr>
          <w:p w:rsidR="00C008C2" w:rsidRPr="00C008C2" w:rsidRDefault="00C008C2" w:rsidP="00203316">
            <w:pPr>
              <w:rPr>
                <w:color w:val="000000"/>
                <w:lang w:val="en-US" w:eastAsia="fr-BE"/>
              </w:rPr>
            </w:pPr>
            <w:r w:rsidRPr="00C008C2">
              <w:rPr>
                <w:color w:val="000000"/>
                <w:lang w:val="en-US" w:eastAsia="fr-BE"/>
              </w:rPr>
              <w:t xml:space="preserve">   </w:t>
            </w:r>
          </w:p>
        </w:tc>
      </w:tr>
      <w:tr w:rsidR="00C008C2" w:rsidRPr="002C3B78" w:rsidTr="00203316">
        <w:trPr>
          <w:trHeight w:val="330"/>
        </w:trPr>
        <w:tc>
          <w:tcPr>
            <w:tcW w:w="630" w:type="dxa"/>
            <w:tcBorders>
              <w:top w:val="nil"/>
              <w:left w:val="single" w:sz="8" w:space="0" w:color="auto"/>
              <w:bottom w:val="single" w:sz="8" w:space="0" w:color="auto"/>
              <w:right w:val="single" w:sz="8" w:space="0" w:color="auto"/>
            </w:tcBorders>
            <w:shd w:val="clear" w:color="auto" w:fill="auto"/>
            <w:vAlign w:val="center"/>
            <w:hideMark/>
          </w:tcPr>
          <w:p w:rsidR="00C008C2" w:rsidRPr="00C008C2" w:rsidRDefault="00C008C2" w:rsidP="00203316">
            <w:pPr>
              <w:jc w:val="center"/>
              <w:rPr>
                <w:color w:val="000000"/>
                <w:lang w:val="en-US" w:eastAsia="fr-BE"/>
              </w:rPr>
            </w:pPr>
            <w:r w:rsidRPr="00C008C2">
              <w:rPr>
                <w:color w:val="000000"/>
                <w:lang w:val="en-US" w:eastAsia="fr-BE"/>
              </w:rPr>
              <w:t> </w:t>
            </w:r>
          </w:p>
        </w:tc>
        <w:tc>
          <w:tcPr>
            <w:tcW w:w="6570" w:type="dxa"/>
            <w:tcBorders>
              <w:top w:val="single" w:sz="8" w:space="0" w:color="auto"/>
              <w:left w:val="nil"/>
              <w:bottom w:val="single" w:sz="8" w:space="0" w:color="auto"/>
              <w:right w:val="single" w:sz="4" w:space="0" w:color="auto"/>
            </w:tcBorders>
            <w:shd w:val="clear" w:color="auto" w:fill="auto"/>
            <w:vAlign w:val="center"/>
            <w:hideMark/>
          </w:tcPr>
          <w:p w:rsidR="00C008C2" w:rsidRPr="002C3B78" w:rsidRDefault="00C008C2" w:rsidP="00203316">
            <w:pPr>
              <w:jc w:val="center"/>
              <w:rPr>
                <w:b/>
                <w:bCs/>
                <w:color w:val="000000"/>
                <w:lang w:val="fr-BE" w:eastAsia="fr-BE"/>
              </w:rPr>
            </w:pPr>
            <w:r w:rsidRPr="00C008C2">
              <w:rPr>
                <w:b/>
                <w:bCs/>
                <w:color w:val="000000"/>
                <w:lang w:val="en-US" w:eastAsia="fr-BE"/>
              </w:rPr>
              <w:t xml:space="preserve">                            </w:t>
            </w:r>
            <w:r w:rsidRPr="002C3B78">
              <w:rPr>
                <w:b/>
                <w:bCs/>
                <w:color w:val="000000"/>
                <w:lang w:val="fr-BE" w:eastAsia="fr-BE"/>
              </w:rPr>
              <w:t>SUB TOTAL III</w:t>
            </w:r>
          </w:p>
        </w:tc>
        <w:tc>
          <w:tcPr>
            <w:tcW w:w="2160" w:type="dxa"/>
            <w:tcBorders>
              <w:top w:val="single" w:sz="8" w:space="0" w:color="auto"/>
              <w:left w:val="nil"/>
              <w:bottom w:val="single" w:sz="8" w:space="0" w:color="auto"/>
              <w:right w:val="single" w:sz="4" w:space="0" w:color="auto"/>
            </w:tcBorders>
            <w:shd w:val="clear" w:color="auto" w:fill="auto"/>
            <w:vAlign w:val="center"/>
          </w:tcPr>
          <w:p w:rsidR="00C008C2" w:rsidRPr="002C3B78" w:rsidRDefault="00C008C2" w:rsidP="00203316">
            <w:pPr>
              <w:jc w:val="center"/>
              <w:rPr>
                <w:b/>
                <w:bCs/>
                <w:color w:val="000000"/>
                <w:lang w:val="fr-BE" w:eastAsia="fr-BE"/>
              </w:rPr>
            </w:pPr>
          </w:p>
        </w:tc>
        <w:tc>
          <w:tcPr>
            <w:tcW w:w="1800" w:type="dxa"/>
            <w:tcBorders>
              <w:top w:val="nil"/>
              <w:left w:val="single" w:sz="4" w:space="0" w:color="auto"/>
              <w:bottom w:val="single" w:sz="8" w:space="0" w:color="auto"/>
              <w:right w:val="single" w:sz="8" w:space="0" w:color="auto"/>
            </w:tcBorders>
            <w:shd w:val="clear" w:color="auto" w:fill="auto"/>
            <w:hideMark/>
          </w:tcPr>
          <w:p w:rsidR="00C008C2" w:rsidRPr="002C3B78" w:rsidRDefault="00C008C2" w:rsidP="00203316">
            <w:pPr>
              <w:rPr>
                <w:rFonts w:ascii="Calibri" w:hAnsi="Calibri" w:cs="Calibri"/>
                <w:b/>
                <w:bCs/>
                <w:color w:val="000000"/>
                <w:lang w:val="fr-BE" w:eastAsia="fr-BE"/>
              </w:rPr>
            </w:pPr>
            <w:r>
              <w:rPr>
                <w:rFonts w:ascii="Calibri" w:hAnsi="Calibri" w:cs="Calibri"/>
                <w:b/>
                <w:bCs/>
                <w:color w:val="000000"/>
                <w:lang w:val="fr-BE" w:eastAsia="fr-BE"/>
              </w:rPr>
              <w:t xml:space="preserve">                </w:t>
            </w:r>
          </w:p>
        </w:tc>
      </w:tr>
      <w:tr w:rsidR="00C008C2" w:rsidRPr="002C3B78" w:rsidTr="00203316">
        <w:trPr>
          <w:trHeight w:val="330"/>
        </w:trPr>
        <w:tc>
          <w:tcPr>
            <w:tcW w:w="630" w:type="dxa"/>
            <w:tcBorders>
              <w:top w:val="nil"/>
              <w:left w:val="single" w:sz="8" w:space="0" w:color="auto"/>
              <w:bottom w:val="single" w:sz="8" w:space="0" w:color="auto"/>
              <w:right w:val="single" w:sz="8" w:space="0" w:color="auto"/>
            </w:tcBorders>
            <w:shd w:val="clear" w:color="auto" w:fill="auto"/>
            <w:vAlign w:val="center"/>
            <w:hideMark/>
          </w:tcPr>
          <w:p w:rsidR="00C008C2" w:rsidRPr="002C3B78" w:rsidRDefault="00C008C2" w:rsidP="00203316">
            <w:pPr>
              <w:jc w:val="center"/>
              <w:rPr>
                <w:b/>
                <w:bCs/>
                <w:color w:val="000000"/>
                <w:lang w:val="fr-BE" w:eastAsia="fr-BE"/>
              </w:rPr>
            </w:pPr>
            <w:r w:rsidRPr="002C3B78">
              <w:rPr>
                <w:b/>
                <w:bCs/>
                <w:color w:val="000000"/>
                <w:lang w:val="fr-BE" w:eastAsia="fr-BE"/>
              </w:rPr>
              <w:t>400</w:t>
            </w:r>
          </w:p>
        </w:tc>
        <w:tc>
          <w:tcPr>
            <w:tcW w:w="6570" w:type="dxa"/>
            <w:tcBorders>
              <w:top w:val="single" w:sz="8" w:space="0" w:color="auto"/>
              <w:left w:val="nil"/>
              <w:bottom w:val="single" w:sz="8" w:space="0" w:color="auto"/>
              <w:right w:val="single" w:sz="4" w:space="0" w:color="auto"/>
            </w:tcBorders>
            <w:shd w:val="clear" w:color="auto" w:fill="auto"/>
            <w:hideMark/>
          </w:tcPr>
          <w:p w:rsidR="00C008C2" w:rsidRPr="001178A8" w:rsidRDefault="00C008C2" w:rsidP="00203316">
            <w:pPr>
              <w:spacing w:line="276" w:lineRule="auto"/>
              <w:jc w:val="center"/>
              <w:rPr>
                <w:rFonts w:eastAsia="Calibri"/>
                <w:b/>
                <w:sz w:val="20"/>
              </w:rPr>
            </w:pPr>
            <w:r w:rsidRPr="001A7D96">
              <w:rPr>
                <w:rFonts w:eastAsia="Calibri"/>
                <w:b/>
                <w:sz w:val="20"/>
              </w:rPr>
              <w:t xml:space="preserve"> </w:t>
            </w:r>
            <w:r w:rsidRPr="001178A8">
              <w:rPr>
                <w:rFonts w:eastAsia="Calibri"/>
                <w:b/>
                <w:sz w:val="22"/>
              </w:rPr>
              <w:t>TRANSPORTATION, AND DOCCUMENTS</w:t>
            </w:r>
          </w:p>
        </w:tc>
        <w:tc>
          <w:tcPr>
            <w:tcW w:w="2160" w:type="dxa"/>
            <w:tcBorders>
              <w:top w:val="single" w:sz="8" w:space="0" w:color="auto"/>
              <w:left w:val="single" w:sz="4" w:space="0" w:color="auto"/>
              <w:bottom w:val="single" w:sz="8" w:space="0" w:color="auto"/>
              <w:right w:val="single" w:sz="4" w:space="0" w:color="auto"/>
            </w:tcBorders>
            <w:shd w:val="clear" w:color="auto" w:fill="auto"/>
            <w:vAlign w:val="center"/>
          </w:tcPr>
          <w:p w:rsidR="00C008C2" w:rsidRPr="002C3B78" w:rsidRDefault="00C008C2" w:rsidP="00203316">
            <w:pPr>
              <w:rPr>
                <w:b/>
                <w:bCs/>
                <w:color w:val="000000"/>
                <w:lang w:val="fr-BE" w:eastAsia="fr-BE"/>
              </w:rPr>
            </w:pPr>
          </w:p>
        </w:tc>
        <w:tc>
          <w:tcPr>
            <w:tcW w:w="1800" w:type="dxa"/>
            <w:tcBorders>
              <w:top w:val="nil"/>
              <w:left w:val="single" w:sz="4" w:space="0" w:color="auto"/>
              <w:bottom w:val="single" w:sz="8" w:space="0" w:color="auto"/>
              <w:right w:val="single" w:sz="8" w:space="0" w:color="auto"/>
            </w:tcBorders>
            <w:shd w:val="clear" w:color="auto" w:fill="auto"/>
            <w:vAlign w:val="center"/>
            <w:hideMark/>
          </w:tcPr>
          <w:p w:rsidR="00C008C2" w:rsidRPr="002C3B78" w:rsidRDefault="00C008C2" w:rsidP="00203316">
            <w:pPr>
              <w:jc w:val="center"/>
              <w:rPr>
                <w:b/>
                <w:bCs/>
                <w:color w:val="000000"/>
                <w:lang w:val="fr-BE" w:eastAsia="fr-BE"/>
              </w:rPr>
            </w:pPr>
            <w:r w:rsidRPr="002C3B78">
              <w:rPr>
                <w:b/>
                <w:bCs/>
                <w:color w:val="000000"/>
                <w:lang w:val="fr-BE" w:eastAsia="fr-BE"/>
              </w:rPr>
              <w:t> </w:t>
            </w:r>
          </w:p>
        </w:tc>
      </w:tr>
      <w:tr w:rsidR="00C008C2" w:rsidRPr="00082C5A" w:rsidTr="00203316">
        <w:trPr>
          <w:trHeight w:val="277"/>
        </w:trPr>
        <w:tc>
          <w:tcPr>
            <w:tcW w:w="630" w:type="dxa"/>
            <w:tcBorders>
              <w:top w:val="nil"/>
              <w:left w:val="single" w:sz="8" w:space="0" w:color="auto"/>
              <w:bottom w:val="single" w:sz="8" w:space="0" w:color="auto"/>
              <w:right w:val="single" w:sz="8" w:space="0" w:color="auto"/>
            </w:tcBorders>
            <w:shd w:val="clear" w:color="auto" w:fill="auto"/>
            <w:vAlign w:val="center"/>
            <w:hideMark/>
          </w:tcPr>
          <w:p w:rsidR="00C008C2" w:rsidRPr="002C3B78" w:rsidRDefault="00C008C2" w:rsidP="00203316">
            <w:pPr>
              <w:jc w:val="center"/>
              <w:rPr>
                <w:color w:val="000000"/>
                <w:lang w:val="fr-BE" w:eastAsia="fr-BE"/>
              </w:rPr>
            </w:pPr>
            <w:r w:rsidRPr="002C3B78">
              <w:rPr>
                <w:color w:val="000000"/>
                <w:lang w:val="fr-BE" w:eastAsia="fr-BE"/>
              </w:rPr>
              <w:t>401</w:t>
            </w:r>
          </w:p>
        </w:tc>
        <w:tc>
          <w:tcPr>
            <w:tcW w:w="6570" w:type="dxa"/>
            <w:tcBorders>
              <w:top w:val="single" w:sz="8" w:space="0" w:color="auto"/>
              <w:left w:val="nil"/>
              <w:bottom w:val="single" w:sz="8" w:space="0" w:color="auto"/>
              <w:right w:val="single" w:sz="4" w:space="0" w:color="auto"/>
            </w:tcBorders>
            <w:shd w:val="clear" w:color="auto" w:fill="auto"/>
            <w:hideMark/>
          </w:tcPr>
          <w:p w:rsidR="00C008C2" w:rsidRPr="00C008C2" w:rsidRDefault="00C008C2" w:rsidP="00203316">
            <w:pPr>
              <w:spacing w:line="276" w:lineRule="auto"/>
              <w:rPr>
                <w:rFonts w:eastAsia="Calibri"/>
                <w:lang w:val="en-US"/>
              </w:rPr>
            </w:pPr>
            <w:r w:rsidRPr="00C008C2">
              <w:rPr>
                <w:rFonts w:eastAsia="Calibri"/>
                <w:sz w:val="22"/>
                <w:lang w:val="en-US"/>
              </w:rPr>
              <w:t>Road and maritime Transportation of materials to site</w:t>
            </w:r>
          </w:p>
        </w:tc>
        <w:tc>
          <w:tcPr>
            <w:tcW w:w="2160"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C008C2" w:rsidRPr="00C008C2" w:rsidRDefault="00C008C2" w:rsidP="00203316">
            <w:pPr>
              <w:jc w:val="right"/>
              <w:rPr>
                <w:color w:val="000000"/>
                <w:lang w:val="en-US" w:eastAsia="fr-BE"/>
              </w:rPr>
            </w:pPr>
          </w:p>
        </w:tc>
        <w:tc>
          <w:tcPr>
            <w:tcW w:w="1800" w:type="dxa"/>
            <w:tcBorders>
              <w:top w:val="nil"/>
              <w:left w:val="single" w:sz="4" w:space="0" w:color="auto"/>
              <w:bottom w:val="single" w:sz="8" w:space="0" w:color="auto"/>
              <w:right w:val="single" w:sz="8" w:space="0" w:color="auto"/>
            </w:tcBorders>
            <w:shd w:val="clear" w:color="auto" w:fill="auto"/>
            <w:vAlign w:val="center"/>
            <w:hideMark/>
          </w:tcPr>
          <w:p w:rsidR="00C008C2" w:rsidRPr="00C008C2" w:rsidRDefault="00C008C2" w:rsidP="00203316">
            <w:pPr>
              <w:rPr>
                <w:color w:val="000000"/>
                <w:lang w:val="en-US" w:eastAsia="fr-BE"/>
              </w:rPr>
            </w:pPr>
            <w:r w:rsidRPr="00C008C2">
              <w:rPr>
                <w:color w:val="000000"/>
                <w:lang w:val="en-US" w:eastAsia="fr-BE"/>
              </w:rPr>
              <w:t xml:space="preserve">       </w:t>
            </w:r>
          </w:p>
        </w:tc>
      </w:tr>
      <w:tr w:rsidR="00C008C2" w:rsidRPr="00082C5A" w:rsidTr="00203316">
        <w:trPr>
          <w:trHeight w:val="367"/>
        </w:trPr>
        <w:tc>
          <w:tcPr>
            <w:tcW w:w="630" w:type="dxa"/>
            <w:tcBorders>
              <w:top w:val="nil"/>
              <w:left w:val="single" w:sz="8" w:space="0" w:color="auto"/>
              <w:bottom w:val="single" w:sz="8" w:space="0" w:color="auto"/>
              <w:right w:val="single" w:sz="8" w:space="0" w:color="auto"/>
            </w:tcBorders>
            <w:shd w:val="clear" w:color="auto" w:fill="auto"/>
            <w:vAlign w:val="center"/>
            <w:hideMark/>
          </w:tcPr>
          <w:p w:rsidR="00C008C2" w:rsidRPr="002C3B78" w:rsidRDefault="00C008C2" w:rsidP="00203316">
            <w:pPr>
              <w:jc w:val="center"/>
              <w:rPr>
                <w:color w:val="000000"/>
                <w:lang w:val="fr-BE" w:eastAsia="fr-BE"/>
              </w:rPr>
            </w:pPr>
            <w:r w:rsidRPr="002C3B78">
              <w:rPr>
                <w:color w:val="000000"/>
                <w:lang w:val="fr-BE" w:eastAsia="fr-BE"/>
              </w:rPr>
              <w:t>402</w:t>
            </w:r>
          </w:p>
        </w:tc>
        <w:tc>
          <w:tcPr>
            <w:tcW w:w="6570" w:type="dxa"/>
            <w:tcBorders>
              <w:top w:val="single" w:sz="8" w:space="0" w:color="auto"/>
              <w:left w:val="nil"/>
              <w:bottom w:val="single" w:sz="8" w:space="0" w:color="auto"/>
              <w:right w:val="single" w:sz="4" w:space="0" w:color="auto"/>
            </w:tcBorders>
            <w:shd w:val="clear" w:color="auto" w:fill="auto"/>
            <w:hideMark/>
          </w:tcPr>
          <w:p w:rsidR="00C008C2" w:rsidRPr="00C008C2" w:rsidRDefault="00C008C2" w:rsidP="00203316">
            <w:pPr>
              <w:spacing w:line="276" w:lineRule="auto"/>
              <w:rPr>
                <w:rFonts w:eastAsia="Calibri"/>
                <w:lang w:val="en-US"/>
              </w:rPr>
            </w:pPr>
            <w:r w:rsidRPr="00C008C2">
              <w:rPr>
                <w:bCs/>
                <w:color w:val="000000"/>
                <w:sz w:val="22"/>
                <w:lang w:val="en-US"/>
              </w:rPr>
              <w:t>T</w:t>
            </w:r>
            <w:r w:rsidRPr="00C008C2">
              <w:rPr>
                <w:bCs/>
                <w:color w:val="000000"/>
                <w:sz w:val="20"/>
                <w:lang w:val="en-US"/>
              </w:rPr>
              <w:t>raining and establishment of an monitoring and maintenance committee</w:t>
            </w:r>
          </w:p>
        </w:tc>
        <w:tc>
          <w:tcPr>
            <w:tcW w:w="2160" w:type="dxa"/>
            <w:tcBorders>
              <w:top w:val="single" w:sz="8" w:space="0" w:color="auto"/>
              <w:left w:val="single" w:sz="4" w:space="0" w:color="auto"/>
              <w:bottom w:val="single" w:sz="8" w:space="0" w:color="auto"/>
              <w:right w:val="single" w:sz="8" w:space="0" w:color="000000"/>
            </w:tcBorders>
            <w:shd w:val="clear" w:color="auto" w:fill="auto"/>
            <w:vAlign w:val="center"/>
            <w:hideMark/>
          </w:tcPr>
          <w:p w:rsidR="00C008C2" w:rsidRPr="00C008C2" w:rsidRDefault="00C008C2" w:rsidP="00203316">
            <w:pPr>
              <w:jc w:val="right"/>
              <w:rPr>
                <w:color w:val="000000"/>
                <w:lang w:val="en-US" w:eastAsia="fr-BE"/>
              </w:rPr>
            </w:pPr>
          </w:p>
        </w:tc>
        <w:tc>
          <w:tcPr>
            <w:tcW w:w="1800" w:type="dxa"/>
            <w:tcBorders>
              <w:top w:val="nil"/>
              <w:left w:val="nil"/>
              <w:bottom w:val="single" w:sz="8" w:space="0" w:color="auto"/>
              <w:right w:val="single" w:sz="8" w:space="0" w:color="auto"/>
            </w:tcBorders>
            <w:shd w:val="clear" w:color="auto" w:fill="auto"/>
            <w:vAlign w:val="center"/>
            <w:hideMark/>
          </w:tcPr>
          <w:p w:rsidR="00C008C2" w:rsidRPr="00C008C2" w:rsidRDefault="00C008C2" w:rsidP="00203316">
            <w:pPr>
              <w:rPr>
                <w:color w:val="000000"/>
                <w:lang w:val="en-US" w:eastAsia="fr-BE"/>
              </w:rPr>
            </w:pPr>
            <w:r w:rsidRPr="00C008C2">
              <w:rPr>
                <w:color w:val="000000"/>
                <w:lang w:val="en-US" w:eastAsia="fr-BE"/>
              </w:rPr>
              <w:t xml:space="preserve">       </w:t>
            </w:r>
          </w:p>
        </w:tc>
      </w:tr>
      <w:tr w:rsidR="00C008C2" w:rsidRPr="00082C5A" w:rsidTr="00203316">
        <w:trPr>
          <w:trHeight w:val="330"/>
        </w:trPr>
        <w:tc>
          <w:tcPr>
            <w:tcW w:w="630" w:type="dxa"/>
            <w:tcBorders>
              <w:top w:val="nil"/>
              <w:left w:val="single" w:sz="8" w:space="0" w:color="auto"/>
              <w:bottom w:val="single" w:sz="8" w:space="0" w:color="auto"/>
              <w:right w:val="single" w:sz="8" w:space="0" w:color="auto"/>
            </w:tcBorders>
            <w:shd w:val="clear" w:color="auto" w:fill="auto"/>
            <w:vAlign w:val="center"/>
            <w:hideMark/>
          </w:tcPr>
          <w:p w:rsidR="00C008C2" w:rsidRPr="002C3B78" w:rsidRDefault="00C008C2" w:rsidP="00203316">
            <w:pPr>
              <w:jc w:val="center"/>
              <w:rPr>
                <w:color w:val="000000"/>
                <w:lang w:val="fr-BE" w:eastAsia="fr-BE"/>
              </w:rPr>
            </w:pPr>
            <w:r w:rsidRPr="002C3B78">
              <w:rPr>
                <w:color w:val="000000"/>
                <w:lang w:val="fr-BE" w:eastAsia="fr-BE"/>
              </w:rPr>
              <w:t>403</w:t>
            </w:r>
          </w:p>
        </w:tc>
        <w:tc>
          <w:tcPr>
            <w:tcW w:w="6570" w:type="dxa"/>
            <w:tcBorders>
              <w:top w:val="single" w:sz="8" w:space="0" w:color="auto"/>
              <w:left w:val="nil"/>
              <w:bottom w:val="single" w:sz="8" w:space="0" w:color="auto"/>
              <w:right w:val="single" w:sz="8" w:space="0" w:color="000000"/>
            </w:tcBorders>
            <w:shd w:val="clear" w:color="auto" w:fill="auto"/>
            <w:hideMark/>
          </w:tcPr>
          <w:p w:rsidR="00C008C2" w:rsidRPr="00C008C2" w:rsidRDefault="00C008C2" w:rsidP="00203316">
            <w:pPr>
              <w:spacing w:line="276" w:lineRule="auto"/>
              <w:rPr>
                <w:bCs/>
                <w:color w:val="000000"/>
                <w:lang w:val="en-US"/>
              </w:rPr>
            </w:pPr>
            <w:r w:rsidRPr="00C008C2">
              <w:rPr>
                <w:color w:val="000000"/>
                <w:sz w:val="22"/>
                <w:lang w:val="en-US"/>
              </w:rPr>
              <w:t>Supply of a maintenance kit (Ladder, and tool box)</w:t>
            </w:r>
          </w:p>
        </w:tc>
        <w:tc>
          <w:tcPr>
            <w:tcW w:w="2160" w:type="dxa"/>
            <w:tcBorders>
              <w:top w:val="single" w:sz="8" w:space="0" w:color="auto"/>
              <w:left w:val="nil"/>
              <w:bottom w:val="single" w:sz="8" w:space="0" w:color="auto"/>
              <w:right w:val="single" w:sz="8" w:space="0" w:color="000000"/>
            </w:tcBorders>
            <w:shd w:val="clear" w:color="auto" w:fill="auto"/>
            <w:vAlign w:val="center"/>
            <w:hideMark/>
          </w:tcPr>
          <w:p w:rsidR="00C008C2" w:rsidRPr="00C008C2" w:rsidRDefault="00C008C2" w:rsidP="00203316">
            <w:pPr>
              <w:rPr>
                <w:color w:val="000000"/>
                <w:lang w:val="en-US" w:eastAsia="fr-BE"/>
              </w:rPr>
            </w:pPr>
          </w:p>
        </w:tc>
        <w:tc>
          <w:tcPr>
            <w:tcW w:w="1800" w:type="dxa"/>
            <w:tcBorders>
              <w:top w:val="nil"/>
              <w:left w:val="nil"/>
              <w:bottom w:val="single" w:sz="8" w:space="0" w:color="auto"/>
              <w:right w:val="single" w:sz="8" w:space="0" w:color="auto"/>
            </w:tcBorders>
            <w:shd w:val="clear" w:color="auto" w:fill="auto"/>
            <w:vAlign w:val="center"/>
            <w:hideMark/>
          </w:tcPr>
          <w:p w:rsidR="00C008C2" w:rsidRPr="00C008C2" w:rsidRDefault="00C008C2" w:rsidP="00203316">
            <w:pPr>
              <w:rPr>
                <w:color w:val="000000"/>
                <w:lang w:val="en-US" w:eastAsia="fr-BE"/>
              </w:rPr>
            </w:pPr>
            <w:r w:rsidRPr="00C008C2">
              <w:rPr>
                <w:color w:val="000000"/>
                <w:lang w:val="en-US" w:eastAsia="fr-BE"/>
              </w:rPr>
              <w:t xml:space="preserve">       </w:t>
            </w:r>
          </w:p>
        </w:tc>
      </w:tr>
      <w:tr w:rsidR="00C008C2" w:rsidRPr="002C3B78" w:rsidTr="00203316">
        <w:trPr>
          <w:trHeight w:val="394"/>
        </w:trPr>
        <w:tc>
          <w:tcPr>
            <w:tcW w:w="630" w:type="dxa"/>
            <w:tcBorders>
              <w:top w:val="nil"/>
              <w:left w:val="single" w:sz="8" w:space="0" w:color="auto"/>
              <w:bottom w:val="single" w:sz="8" w:space="0" w:color="auto"/>
              <w:right w:val="single" w:sz="8" w:space="0" w:color="auto"/>
            </w:tcBorders>
            <w:shd w:val="clear" w:color="auto" w:fill="auto"/>
            <w:vAlign w:val="center"/>
            <w:hideMark/>
          </w:tcPr>
          <w:p w:rsidR="00C008C2" w:rsidRPr="00C008C2" w:rsidRDefault="00C008C2" w:rsidP="00203316">
            <w:pPr>
              <w:rPr>
                <w:color w:val="000000"/>
                <w:lang w:val="en-US" w:eastAsia="fr-BE"/>
              </w:rPr>
            </w:pPr>
            <w:r w:rsidRPr="00C008C2">
              <w:rPr>
                <w:color w:val="000000"/>
                <w:lang w:val="en-US" w:eastAsia="fr-BE"/>
              </w:rPr>
              <w:t> </w:t>
            </w:r>
          </w:p>
        </w:tc>
        <w:tc>
          <w:tcPr>
            <w:tcW w:w="6570" w:type="dxa"/>
            <w:tcBorders>
              <w:top w:val="single" w:sz="8" w:space="0" w:color="auto"/>
              <w:left w:val="nil"/>
              <w:bottom w:val="single" w:sz="8" w:space="0" w:color="auto"/>
              <w:right w:val="single" w:sz="4" w:space="0" w:color="auto"/>
            </w:tcBorders>
            <w:shd w:val="clear" w:color="auto" w:fill="auto"/>
            <w:vAlign w:val="center"/>
            <w:hideMark/>
          </w:tcPr>
          <w:p w:rsidR="00C008C2" w:rsidRPr="002C3B78" w:rsidRDefault="00C008C2" w:rsidP="00203316">
            <w:pPr>
              <w:rPr>
                <w:b/>
                <w:bCs/>
                <w:color w:val="000000"/>
                <w:lang w:val="fr-BE" w:eastAsia="fr-BE"/>
              </w:rPr>
            </w:pPr>
            <w:r w:rsidRPr="00C008C2">
              <w:rPr>
                <w:b/>
                <w:bCs/>
                <w:color w:val="000000"/>
                <w:lang w:val="en-US" w:eastAsia="fr-BE"/>
              </w:rPr>
              <w:t xml:space="preserve">                                                         </w:t>
            </w:r>
            <w:r w:rsidRPr="002C3B78">
              <w:rPr>
                <w:b/>
                <w:bCs/>
                <w:color w:val="000000"/>
                <w:lang w:val="fr-BE" w:eastAsia="fr-BE"/>
              </w:rPr>
              <w:t>SUB TOTAL IV</w:t>
            </w:r>
          </w:p>
        </w:tc>
        <w:tc>
          <w:tcPr>
            <w:tcW w:w="2160" w:type="dxa"/>
            <w:tcBorders>
              <w:top w:val="single" w:sz="8" w:space="0" w:color="auto"/>
              <w:left w:val="nil"/>
              <w:bottom w:val="single" w:sz="8" w:space="0" w:color="auto"/>
              <w:right w:val="single" w:sz="4" w:space="0" w:color="auto"/>
            </w:tcBorders>
            <w:shd w:val="clear" w:color="auto" w:fill="auto"/>
            <w:vAlign w:val="center"/>
          </w:tcPr>
          <w:p w:rsidR="00C008C2" w:rsidRPr="002C3B78" w:rsidRDefault="00C008C2" w:rsidP="00203316">
            <w:pPr>
              <w:rPr>
                <w:b/>
                <w:bCs/>
                <w:color w:val="000000"/>
                <w:lang w:val="fr-BE" w:eastAsia="fr-BE"/>
              </w:rPr>
            </w:pPr>
          </w:p>
        </w:tc>
        <w:tc>
          <w:tcPr>
            <w:tcW w:w="1800" w:type="dxa"/>
            <w:tcBorders>
              <w:top w:val="nil"/>
              <w:left w:val="single" w:sz="4" w:space="0" w:color="auto"/>
              <w:bottom w:val="single" w:sz="8" w:space="0" w:color="auto"/>
              <w:right w:val="single" w:sz="8" w:space="0" w:color="auto"/>
            </w:tcBorders>
            <w:shd w:val="clear" w:color="auto" w:fill="auto"/>
            <w:vAlign w:val="center"/>
            <w:hideMark/>
          </w:tcPr>
          <w:p w:rsidR="00C008C2" w:rsidRPr="002C3B78" w:rsidRDefault="00C008C2" w:rsidP="00203316">
            <w:pPr>
              <w:rPr>
                <w:b/>
                <w:bCs/>
                <w:color w:val="000000"/>
                <w:lang w:val="fr-BE" w:eastAsia="fr-BE"/>
              </w:rPr>
            </w:pPr>
            <w:r>
              <w:rPr>
                <w:b/>
                <w:bCs/>
                <w:color w:val="000000"/>
                <w:lang w:val="fr-BE" w:eastAsia="fr-BE"/>
              </w:rPr>
              <w:t xml:space="preserve">           </w:t>
            </w:r>
          </w:p>
        </w:tc>
      </w:tr>
    </w:tbl>
    <w:p w:rsidR="00C008C2" w:rsidRPr="00460013" w:rsidRDefault="00C008C2" w:rsidP="00C008C2">
      <w:pPr>
        <w:spacing w:line="360" w:lineRule="auto"/>
        <w:jc w:val="both"/>
      </w:pPr>
    </w:p>
    <w:p w:rsidR="00C008C2" w:rsidRDefault="00C008C2" w:rsidP="00C008C2">
      <w:pPr>
        <w:rPr>
          <w:sz w:val="16"/>
          <w:szCs w:val="16"/>
        </w:rPr>
      </w:pPr>
    </w:p>
    <w:p w:rsidR="00C008C2" w:rsidRDefault="00C008C2" w:rsidP="00C008C2">
      <w:pPr>
        <w:rPr>
          <w:sz w:val="16"/>
          <w:szCs w:val="16"/>
        </w:rPr>
      </w:pPr>
    </w:p>
    <w:p w:rsidR="00C008C2" w:rsidRDefault="00C008C2" w:rsidP="00C008C2">
      <w:pPr>
        <w:rPr>
          <w:sz w:val="16"/>
          <w:szCs w:val="16"/>
        </w:rPr>
      </w:pPr>
    </w:p>
    <w:p w:rsidR="00161E12" w:rsidRPr="00A2705E" w:rsidRDefault="00161E12" w:rsidP="00161E12">
      <w:pPr>
        <w:rPr>
          <w:rFonts w:ascii="Arial" w:hAnsi="Arial" w:cs="Arial"/>
          <w:b/>
          <w:color w:val="000000" w:themeColor="text1"/>
          <w:sz w:val="28"/>
          <w:szCs w:val="28"/>
          <w:lang w:val="en-US"/>
        </w:rPr>
      </w:pPr>
    </w:p>
    <w:p w:rsidR="00161E12" w:rsidRPr="00A2705E" w:rsidRDefault="00161E12" w:rsidP="00161E12">
      <w:pPr>
        <w:rPr>
          <w:rFonts w:ascii="Arial" w:hAnsi="Arial" w:cs="Arial"/>
          <w:b/>
          <w:color w:val="000000" w:themeColor="text1"/>
          <w:sz w:val="28"/>
          <w:szCs w:val="28"/>
          <w:lang w:val="en-US"/>
        </w:rPr>
      </w:pPr>
    </w:p>
    <w:p w:rsidR="00161E12" w:rsidRDefault="00161E12" w:rsidP="00161E12">
      <w:pPr>
        <w:rPr>
          <w:rFonts w:ascii="Arial" w:hAnsi="Arial" w:cs="Arial"/>
          <w:b/>
          <w:lang w:val="en-US"/>
        </w:rPr>
      </w:pPr>
    </w:p>
    <w:p w:rsidR="00161E12" w:rsidRDefault="00161E12" w:rsidP="00161E12">
      <w:pPr>
        <w:rPr>
          <w:rFonts w:ascii="Arial" w:hAnsi="Arial" w:cs="Arial"/>
          <w:b/>
          <w:lang w:val="en-US"/>
        </w:rPr>
      </w:pPr>
    </w:p>
    <w:p w:rsidR="00161E12" w:rsidRDefault="00161E12" w:rsidP="00161E12">
      <w:pPr>
        <w:rPr>
          <w:rFonts w:ascii="Arial" w:hAnsi="Arial" w:cs="Arial"/>
          <w:b/>
          <w:lang w:val="en-US"/>
        </w:rPr>
      </w:pPr>
    </w:p>
    <w:p w:rsidR="00161E12" w:rsidRDefault="00161E12" w:rsidP="00161E12">
      <w:pPr>
        <w:rPr>
          <w:rFonts w:ascii="Arial" w:hAnsi="Arial" w:cs="Arial"/>
          <w:b/>
          <w:lang w:val="en-US"/>
        </w:rPr>
      </w:pPr>
    </w:p>
    <w:p w:rsidR="00161E12" w:rsidRDefault="00161E12" w:rsidP="00161E12">
      <w:pPr>
        <w:rPr>
          <w:rFonts w:ascii="Arial" w:hAnsi="Arial" w:cs="Arial"/>
          <w:b/>
          <w:lang w:val="en-US"/>
        </w:rPr>
      </w:pPr>
    </w:p>
    <w:p w:rsidR="00161E12" w:rsidRDefault="00161E12" w:rsidP="00161E12">
      <w:pPr>
        <w:rPr>
          <w:rFonts w:ascii="Arial" w:hAnsi="Arial" w:cs="Arial"/>
          <w:b/>
          <w:lang w:val="en-US"/>
        </w:rPr>
      </w:pPr>
    </w:p>
    <w:p w:rsidR="00161E12" w:rsidRDefault="00161E12" w:rsidP="00161E12">
      <w:pPr>
        <w:rPr>
          <w:rFonts w:ascii="Arial" w:hAnsi="Arial" w:cs="Arial"/>
          <w:b/>
          <w:lang w:val="en-US"/>
        </w:rPr>
      </w:pPr>
    </w:p>
    <w:p w:rsidR="00161E12" w:rsidRDefault="00161E12" w:rsidP="00161E12">
      <w:pPr>
        <w:rPr>
          <w:rFonts w:ascii="Arial" w:hAnsi="Arial" w:cs="Arial"/>
          <w:b/>
          <w:lang w:val="en-US"/>
        </w:rPr>
      </w:pPr>
    </w:p>
    <w:p w:rsidR="00161E12" w:rsidRPr="00183080" w:rsidRDefault="00161E12" w:rsidP="00161E12">
      <w:pPr>
        <w:rPr>
          <w:rFonts w:ascii="Arial" w:hAnsi="Arial" w:cs="Arial"/>
          <w:b/>
          <w:sz w:val="36"/>
          <w:szCs w:val="36"/>
          <w:lang w:val="en-US"/>
        </w:rPr>
      </w:pPr>
    </w:p>
    <w:p w:rsidR="00161E12" w:rsidRPr="00325243" w:rsidRDefault="00161E12" w:rsidP="00161E12">
      <w:pPr>
        <w:jc w:val="center"/>
        <w:rPr>
          <w:rFonts w:ascii="Arial" w:hAnsi="Arial" w:cs="Arial"/>
          <w:sz w:val="60"/>
          <w:szCs w:val="60"/>
          <w:lang w:val="en-US"/>
        </w:rPr>
      </w:pPr>
      <w:r w:rsidRPr="00325243">
        <w:rPr>
          <w:rFonts w:ascii="Arial" w:hAnsi="Arial" w:cs="Arial"/>
          <w:sz w:val="60"/>
          <w:szCs w:val="60"/>
          <w:lang w:val="en-US"/>
        </w:rPr>
        <w:t>Document No. 8:</w:t>
      </w:r>
    </w:p>
    <w:p w:rsidR="00161E12" w:rsidRPr="00325243" w:rsidRDefault="00161E12" w:rsidP="00161E12">
      <w:pPr>
        <w:jc w:val="center"/>
        <w:rPr>
          <w:rFonts w:ascii="Arial" w:hAnsi="Arial" w:cs="Arial"/>
          <w:sz w:val="60"/>
          <w:szCs w:val="60"/>
          <w:lang w:val="en-US"/>
        </w:rPr>
      </w:pPr>
      <w:r w:rsidRPr="00325243">
        <w:rPr>
          <w:rFonts w:ascii="Arial" w:hAnsi="Arial" w:cs="Arial"/>
          <w:sz w:val="60"/>
          <w:szCs w:val="60"/>
          <w:lang w:val="en-US"/>
        </w:rPr>
        <w:t xml:space="preserve"> Bill of quantities and estimates</w:t>
      </w:r>
    </w:p>
    <w:p w:rsidR="00161E12" w:rsidRPr="00183080" w:rsidRDefault="00161E12" w:rsidP="00161E12">
      <w:pPr>
        <w:rPr>
          <w:rFonts w:ascii="Arial" w:hAnsi="Arial" w:cs="Arial"/>
          <w:sz w:val="28"/>
          <w:szCs w:val="28"/>
          <w:lang w:val="en-US"/>
        </w:rPr>
      </w:pPr>
    </w:p>
    <w:p w:rsidR="00161E12" w:rsidRPr="00183080" w:rsidRDefault="00161E12" w:rsidP="00161E12">
      <w:pPr>
        <w:rPr>
          <w:rFonts w:ascii="Arial" w:hAnsi="Arial" w:cs="Arial"/>
          <w:sz w:val="28"/>
          <w:szCs w:val="28"/>
          <w:lang w:val="en-US"/>
        </w:rPr>
      </w:pPr>
    </w:p>
    <w:p w:rsidR="00161E12" w:rsidRPr="004E1763" w:rsidRDefault="00161E12" w:rsidP="00161E12">
      <w:pPr>
        <w:jc w:val="center"/>
        <w:rPr>
          <w:rFonts w:ascii="Arial" w:hAnsi="Arial" w:cs="Arial"/>
          <w:b/>
          <w:sz w:val="28"/>
          <w:szCs w:val="28"/>
          <w:lang w:val="en-US"/>
        </w:rPr>
      </w:pPr>
      <w:r w:rsidRPr="004E1763">
        <w:rPr>
          <w:rFonts w:ascii="Arial" w:hAnsi="Arial" w:cs="Arial"/>
          <w:b/>
          <w:sz w:val="28"/>
          <w:szCs w:val="28"/>
          <w:lang w:val="en-US"/>
        </w:rPr>
        <w:t>Note on the bill of quantities and estimates</w:t>
      </w:r>
    </w:p>
    <w:p w:rsidR="00161E12" w:rsidRPr="00183080" w:rsidRDefault="00161E12" w:rsidP="00161E12">
      <w:pPr>
        <w:jc w:val="both"/>
        <w:rPr>
          <w:rFonts w:ascii="Arial" w:hAnsi="Arial" w:cs="Arial"/>
          <w:i/>
          <w:lang w:val="en-US"/>
        </w:rPr>
      </w:pPr>
    </w:p>
    <w:p w:rsidR="00161E12" w:rsidRPr="00183080" w:rsidRDefault="00161E12" w:rsidP="00161E12">
      <w:pPr>
        <w:jc w:val="both"/>
        <w:rPr>
          <w:rFonts w:ascii="Arial" w:hAnsi="Arial" w:cs="Arial"/>
          <w:lang w:val="en-US"/>
        </w:rPr>
      </w:pPr>
      <w:r w:rsidRPr="00183080">
        <w:rPr>
          <w:rFonts w:ascii="Arial" w:hAnsi="Arial" w:cs="Arial"/>
          <w:i/>
          <w:lang w:val="en-US"/>
        </w:rPr>
        <w:t>(This note relating to the preparation of the Bill of Quantities and Estimates is furnished to the Contracting Authority or the person</w:t>
      </w:r>
      <w:r>
        <w:rPr>
          <w:rFonts w:ascii="Arial" w:hAnsi="Arial" w:cs="Arial"/>
          <w:i/>
          <w:lang w:val="en-US"/>
        </w:rPr>
        <w:t>s</w:t>
      </w:r>
      <w:r w:rsidRPr="00183080">
        <w:rPr>
          <w:rFonts w:ascii="Arial" w:hAnsi="Arial" w:cs="Arial"/>
          <w:i/>
          <w:lang w:val="en-US"/>
        </w:rPr>
        <w:t xml:space="preserve"> who will prepare the Tender File only for information purposes. It must not feature in the final Tender File</w:t>
      </w:r>
      <w:r w:rsidRPr="00183080">
        <w:rPr>
          <w:rFonts w:ascii="Arial" w:hAnsi="Arial" w:cs="Arial"/>
          <w:lang w:val="en-US"/>
        </w:rPr>
        <w:t>)</w:t>
      </w:r>
    </w:p>
    <w:p w:rsidR="00161E12" w:rsidRPr="00183080" w:rsidRDefault="00161E12" w:rsidP="00161E12">
      <w:pPr>
        <w:jc w:val="both"/>
        <w:rPr>
          <w:rFonts w:ascii="Arial" w:hAnsi="Arial" w:cs="Arial"/>
          <w:lang w:val="en-US"/>
        </w:rPr>
      </w:pPr>
    </w:p>
    <w:p w:rsidR="00161E12" w:rsidRPr="00325243" w:rsidRDefault="00161E12" w:rsidP="00161E12">
      <w:pPr>
        <w:rPr>
          <w:rFonts w:ascii="Arial" w:hAnsi="Arial" w:cs="Arial"/>
          <w:b/>
          <w:sz w:val="28"/>
          <w:szCs w:val="28"/>
          <w:lang w:val="en-US"/>
        </w:rPr>
      </w:pPr>
      <w:r w:rsidRPr="00325243">
        <w:rPr>
          <w:rFonts w:ascii="Arial" w:hAnsi="Arial" w:cs="Arial"/>
          <w:b/>
          <w:sz w:val="28"/>
          <w:szCs w:val="28"/>
          <w:lang w:val="en-US"/>
        </w:rPr>
        <w:t>Objectives</w:t>
      </w:r>
    </w:p>
    <w:p w:rsidR="00161E12" w:rsidRPr="00183080" w:rsidRDefault="00161E12" w:rsidP="00161E12">
      <w:pPr>
        <w:jc w:val="both"/>
        <w:rPr>
          <w:rFonts w:ascii="Arial" w:hAnsi="Arial" w:cs="Arial"/>
          <w:sz w:val="28"/>
          <w:szCs w:val="28"/>
          <w:lang w:val="en-US"/>
        </w:rPr>
      </w:pPr>
    </w:p>
    <w:p w:rsidR="00161E12" w:rsidRPr="00183080" w:rsidRDefault="00161E12" w:rsidP="00161E12">
      <w:pPr>
        <w:jc w:val="both"/>
        <w:rPr>
          <w:rFonts w:ascii="Arial" w:hAnsi="Arial" w:cs="Arial"/>
          <w:lang w:val="en-US"/>
        </w:rPr>
      </w:pPr>
      <w:r w:rsidRPr="00183080">
        <w:rPr>
          <w:rFonts w:ascii="Arial" w:hAnsi="Arial" w:cs="Arial"/>
          <w:lang w:val="en-US"/>
        </w:rPr>
        <w:t xml:space="preserve">The objectives of the bill of quantities and estimates are to furnish sufficient information with regard to the nature and volume of the works to be carried out to ensure a correct and precise preparation of </w:t>
      </w:r>
      <w:r>
        <w:rPr>
          <w:rFonts w:ascii="Arial" w:hAnsi="Arial" w:cs="Arial"/>
          <w:lang w:val="en-US"/>
        </w:rPr>
        <w:t>bid</w:t>
      </w:r>
      <w:r w:rsidRPr="00183080">
        <w:rPr>
          <w:rFonts w:ascii="Arial" w:hAnsi="Arial" w:cs="Arial"/>
          <w:lang w:val="en-US"/>
        </w:rPr>
        <w:t>s.</w:t>
      </w: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r w:rsidRPr="00183080">
        <w:rPr>
          <w:rFonts w:ascii="Arial" w:hAnsi="Arial" w:cs="Arial"/>
          <w:lang w:val="en-US"/>
        </w:rPr>
        <w:t xml:space="preserve">To attain these objectives, the </w:t>
      </w:r>
      <w:r>
        <w:rPr>
          <w:rFonts w:ascii="Arial" w:hAnsi="Arial" w:cs="Arial"/>
          <w:lang w:val="en-US"/>
        </w:rPr>
        <w:t>s</w:t>
      </w:r>
      <w:r w:rsidRPr="00183080">
        <w:rPr>
          <w:rFonts w:ascii="Arial" w:hAnsi="Arial" w:cs="Arial"/>
          <w:lang w:val="en-US"/>
        </w:rPr>
        <w:t xml:space="preserve">chedule of prices and the bill of quantities and estimates must list out the works in a detailed manner to distinguish between the various natures of the works or between works of the same nature executed at different sites or </w:t>
      </w:r>
      <w:r>
        <w:rPr>
          <w:rFonts w:ascii="Arial" w:hAnsi="Arial" w:cs="Arial"/>
          <w:lang w:val="en-US"/>
        </w:rPr>
        <w:t>under</w:t>
      </w:r>
      <w:r w:rsidRPr="00183080">
        <w:rPr>
          <w:rFonts w:ascii="Arial" w:hAnsi="Arial" w:cs="Arial"/>
          <w:lang w:val="en-US"/>
        </w:rPr>
        <w:t xml:space="preserve"> all other conditions likely to give rise to price variations. Once the</w:t>
      </w:r>
      <w:r>
        <w:rPr>
          <w:rFonts w:ascii="Arial" w:hAnsi="Arial" w:cs="Arial"/>
          <w:lang w:val="en-US"/>
        </w:rPr>
        <w:t>s</w:t>
      </w:r>
      <w:r w:rsidRPr="00183080">
        <w:rPr>
          <w:rFonts w:ascii="Arial" w:hAnsi="Arial" w:cs="Arial"/>
          <w:lang w:val="en-US"/>
        </w:rPr>
        <w:t>e requirements are satisfied, the fr</w:t>
      </w:r>
      <w:r>
        <w:rPr>
          <w:rFonts w:ascii="Arial" w:hAnsi="Arial" w:cs="Arial"/>
          <w:lang w:val="en-US"/>
        </w:rPr>
        <w:t>amework and the content of the s</w:t>
      </w:r>
      <w:r w:rsidRPr="00183080">
        <w:rPr>
          <w:rFonts w:ascii="Arial" w:hAnsi="Arial" w:cs="Arial"/>
          <w:lang w:val="en-US"/>
        </w:rPr>
        <w:t>chedule of</w:t>
      </w:r>
      <w:r w:rsidR="00BF5A3E">
        <w:rPr>
          <w:rFonts w:ascii="Arial" w:hAnsi="Arial" w:cs="Arial"/>
          <w:lang w:val="en-US"/>
        </w:rPr>
        <w:t xml:space="preserve"> </w:t>
      </w:r>
      <w:r w:rsidRPr="00183080">
        <w:rPr>
          <w:rFonts w:ascii="Arial" w:hAnsi="Arial" w:cs="Arial"/>
          <w:lang w:val="en-US"/>
        </w:rPr>
        <w:t>prices and the bill of quantities and estimates must also be simple and concise as far as possible.</w:t>
      </w: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b/>
          <w:lang w:val="en-US"/>
        </w:rPr>
      </w:pPr>
      <w:r w:rsidRPr="00183080">
        <w:rPr>
          <w:rFonts w:ascii="Arial" w:hAnsi="Arial" w:cs="Arial"/>
          <w:b/>
          <w:lang w:val="en-US"/>
        </w:rPr>
        <w:t>Bill of Quantities and Estimates</w:t>
      </w:r>
    </w:p>
    <w:p w:rsidR="00161E12" w:rsidRPr="00183080" w:rsidRDefault="00161E12" w:rsidP="00161E12">
      <w:pPr>
        <w:jc w:val="both"/>
        <w:rPr>
          <w:rFonts w:ascii="Arial" w:hAnsi="Arial" w:cs="Arial"/>
          <w:b/>
          <w:lang w:val="en-US"/>
        </w:rPr>
      </w:pPr>
    </w:p>
    <w:p w:rsidR="00161E12" w:rsidRPr="00183080" w:rsidRDefault="00161E12" w:rsidP="00161E12">
      <w:pPr>
        <w:jc w:val="both"/>
        <w:rPr>
          <w:rFonts w:ascii="Arial" w:hAnsi="Arial" w:cs="Arial"/>
          <w:lang w:val="en-US"/>
        </w:rPr>
      </w:pPr>
      <w:r w:rsidRPr="00183080">
        <w:rPr>
          <w:rFonts w:ascii="Arial" w:hAnsi="Arial" w:cs="Arial"/>
          <w:lang w:val="en-US"/>
        </w:rPr>
        <w:t xml:space="preserve">Generally, the Bill of Quantities and Estimates will include the following </w:t>
      </w:r>
      <w:r>
        <w:rPr>
          <w:rFonts w:ascii="Arial" w:hAnsi="Arial" w:cs="Arial"/>
          <w:lang w:val="en-US"/>
        </w:rPr>
        <w:t>columns</w:t>
      </w:r>
      <w:r w:rsidRPr="00183080">
        <w:rPr>
          <w:rFonts w:ascii="Arial" w:hAnsi="Arial" w:cs="Arial"/>
          <w:lang w:val="en-US"/>
        </w:rPr>
        <w:t>:</w:t>
      </w:r>
    </w:p>
    <w:p w:rsidR="00161E12" w:rsidRPr="00183080" w:rsidRDefault="00161E12" w:rsidP="00161E12">
      <w:pPr>
        <w:jc w:val="both"/>
        <w:rPr>
          <w:rFonts w:ascii="Arial" w:hAnsi="Arial" w:cs="Arial"/>
          <w:lang w:val="en-US"/>
        </w:rPr>
      </w:pPr>
    </w:p>
    <w:p w:rsidR="00161E12" w:rsidRPr="00183080" w:rsidRDefault="00161E12" w:rsidP="00161E12">
      <w:pPr>
        <w:numPr>
          <w:ilvl w:val="0"/>
          <w:numId w:val="31"/>
        </w:numPr>
        <w:spacing w:line="360" w:lineRule="auto"/>
        <w:jc w:val="both"/>
        <w:rPr>
          <w:rFonts w:ascii="Arial" w:hAnsi="Arial" w:cs="Arial"/>
          <w:lang w:val="en-US"/>
        </w:rPr>
      </w:pPr>
      <w:r w:rsidRPr="00183080">
        <w:rPr>
          <w:rFonts w:ascii="Arial" w:hAnsi="Arial" w:cs="Arial"/>
          <w:lang w:val="en-US"/>
        </w:rPr>
        <w:t>The units according to the metric system used;</w:t>
      </w:r>
    </w:p>
    <w:p w:rsidR="00161E12" w:rsidRPr="00183080" w:rsidRDefault="00161E12" w:rsidP="00161E12">
      <w:pPr>
        <w:numPr>
          <w:ilvl w:val="0"/>
          <w:numId w:val="31"/>
        </w:numPr>
        <w:spacing w:line="360" w:lineRule="auto"/>
        <w:jc w:val="both"/>
        <w:rPr>
          <w:rFonts w:ascii="Arial" w:hAnsi="Arial" w:cs="Arial"/>
          <w:lang w:val="en-US"/>
        </w:rPr>
      </w:pPr>
      <w:r w:rsidRPr="00183080">
        <w:rPr>
          <w:rFonts w:ascii="Arial" w:hAnsi="Arial" w:cs="Arial"/>
          <w:lang w:val="en-US"/>
        </w:rPr>
        <w:t>The quantities of works to be executed by category;</w:t>
      </w:r>
    </w:p>
    <w:p w:rsidR="00161E12" w:rsidRPr="00183080" w:rsidRDefault="00161E12" w:rsidP="00161E12">
      <w:pPr>
        <w:numPr>
          <w:ilvl w:val="0"/>
          <w:numId w:val="31"/>
        </w:numPr>
        <w:spacing w:line="360" w:lineRule="auto"/>
        <w:jc w:val="both"/>
        <w:rPr>
          <w:rFonts w:ascii="Arial" w:hAnsi="Arial" w:cs="Arial"/>
          <w:lang w:val="en-US"/>
        </w:rPr>
      </w:pPr>
      <w:r w:rsidRPr="00183080">
        <w:rPr>
          <w:rFonts w:ascii="Arial" w:hAnsi="Arial" w:cs="Arial"/>
          <w:lang w:val="en-US"/>
        </w:rPr>
        <w:t>The unit prices in conformity with those of the</w:t>
      </w:r>
      <w:r>
        <w:rPr>
          <w:rFonts w:ascii="Arial" w:hAnsi="Arial" w:cs="Arial"/>
          <w:lang w:val="en-US"/>
        </w:rPr>
        <w:t xml:space="preserve"> s</w:t>
      </w:r>
      <w:r w:rsidRPr="00183080">
        <w:rPr>
          <w:rFonts w:ascii="Arial" w:hAnsi="Arial" w:cs="Arial"/>
          <w:lang w:val="en-US"/>
        </w:rPr>
        <w:t>chedule of prices;</w:t>
      </w:r>
    </w:p>
    <w:p w:rsidR="00161E12" w:rsidRPr="00183080" w:rsidRDefault="00161E12" w:rsidP="00161E12">
      <w:pPr>
        <w:numPr>
          <w:ilvl w:val="0"/>
          <w:numId w:val="31"/>
        </w:numPr>
        <w:spacing w:line="360" w:lineRule="auto"/>
        <w:jc w:val="both"/>
        <w:rPr>
          <w:rFonts w:ascii="Arial" w:hAnsi="Arial" w:cs="Arial"/>
          <w:lang w:val="en-US"/>
        </w:rPr>
      </w:pPr>
      <w:r w:rsidRPr="00183080">
        <w:rPr>
          <w:rFonts w:ascii="Arial" w:hAnsi="Arial" w:cs="Arial"/>
          <w:lang w:val="en-US"/>
        </w:rPr>
        <w:t>The sub-total by category;</w:t>
      </w:r>
    </w:p>
    <w:p w:rsidR="00161E12" w:rsidRPr="00183080" w:rsidRDefault="00161E12" w:rsidP="00161E12">
      <w:pPr>
        <w:numPr>
          <w:ilvl w:val="0"/>
          <w:numId w:val="31"/>
        </w:numPr>
        <w:spacing w:line="360" w:lineRule="auto"/>
        <w:jc w:val="both"/>
        <w:rPr>
          <w:rFonts w:ascii="Arial" w:hAnsi="Arial" w:cs="Arial"/>
          <w:lang w:val="en-US"/>
        </w:rPr>
      </w:pPr>
      <w:r w:rsidRPr="00183080">
        <w:rPr>
          <w:rFonts w:ascii="Arial" w:hAnsi="Arial" w:cs="Arial"/>
          <w:lang w:val="en-US"/>
        </w:rPr>
        <w:t>The total exclusive of VAT;</w:t>
      </w:r>
    </w:p>
    <w:p w:rsidR="00161E12" w:rsidRPr="00183080" w:rsidRDefault="00161E12" w:rsidP="00161E12">
      <w:pPr>
        <w:numPr>
          <w:ilvl w:val="0"/>
          <w:numId w:val="31"/>
        </w:numPr>
        <w:spacing w:line="360" w:lineRule="auto"/>
        <w:jc w:val="both"/>
        <w:rPr>
          <w:rFonts w:ascii="Arial" w:hAnsi="Arial" w:cs="Arial"/>
          <w:lang w:val="en-US"/>
        </w:rPr>
      </w:pPr>
      <w:r w:rsidRPr="00183080">
        <w:rPr>
          <w:rFonts w:ascii="Arial" w:hAnsi="Arial" w:cs="Arial"/>
          <w:lang w:val="en-US"/>
        </w:rPr>
        <w:t>VAT is equal to _______% of the amount exclusive of VAT;</w:t>
      </w:r>
    </w:p>
    <w:p w:rsidR="00161E12" w:rsidRPr="00183080" w:rsidRDefault="00161E12" w:rsidP="00161E12">
      <w:pPr>
        <w:numPr>
          <w:ilvl w:val="0"/>
          <w:numId w:val="31"/>
        </w:numPr>
        <w:spacing w:line="360" w:lineRule="auto"/>
        <w:jc w:val="both"/>
        <w:rPr>
          <w:rFonts w:ascii="Arial" w:hAnsi="Arial" w:cs="Arial"/>
          <w:lang w:val="en-US"/>
        </w:rPr>
      </w:pPr>
      <w:r w:rsidRPr="00183080">
        <w:rPr>
          <w:rFonts w:ascii="Arial" w:hAnsi="Arial" w:cs="Arial"/>
          <w:lang w:val="en-US"/>
        </w:rPr>
        <w:t>The IT (Income tax) is _________% of the amount exclusive of VAT;</w:t>
      </w:r>
    </w:p>
    <w:p w:rsidR="00161E12" w:rsidRPr="00183080" w:rsidRDefault="00161E12" w:rsidP="00161E12">
      <w:pPr>
        <w:numPr>
          <w:ilvl w:val="0"/>
          <w:numId w:val="31"/>
        </w:numPr>
        <w:spacing w:line="360" w:lineRule="auto"/>
        <w:jc w:val="both"/>
        <w:rPr>
          <w:rFonts w:ascii="Arial" w:hAnsi="Arial" w:cs="Arial"/>
          <w:lang w:val="en-US"/>
        </w:rPr>
      </w:pPr>
      <w:r w:rsidRPr="00183080">
        <w:rPr>
          <w:rFonts w:ascii="Arial" w:hAnsi="Arial" w:cs="Arial"/>
          <w:lang w:val="en-US"/>
        </w:rPr>
        <w:t>The total inclusive of all taxes.</w:t>
      </w:r>
    </w:p>
    <w:p w:rsidR="00161E12" w:rsidRPr="00183080" w:rsidRDefault="00161E12" w:rsidP="00161E12">
      <w:pPr>
        <w:spacing w:line="360" w:lineRule="auto"/>
        <w:jc w:val="both"/>
        <w:rPr>
          <w:rFonts w:ascii="Arial" w:hAnsi="Arial" w:cs="Arial"/>
          <w:lang w:val="en-US"/>
        </w:rPr>
      </w:pPr>
    </w:p>
    <w:p w:rsidR="00161E12" w:rsidRPr="00183080" w:rsidRDefault="00161E12" w:rsidP="00161E12">
      <w:pPr>
        <w:spacing w:line="360" w:lineRule="auto"/>
        <w:jc w:val="both"/>
        <w:rPr>
          <w:rFonts w:ascii="Arial" w:hAnsi="Arial" w:cs="Arial"/>
          <w:lang w:val="en-US"/>
        </w:rPr>
      </w:pPr>
    </w:p>
    <w:p w:rsidR="00161E12" w:rsidRPr="00A2705E" w:rsidRDefault="00161E12" w:rsidP="00161E12">
      <w:pPr>
        <w:jc w:val="both"/>
        <w:rPr>
          <w:rFonts w:ascii="Arial" w:hAnsi="Arial" w:cs="Arial"/>
          <w:color w:val="000000" w:themeColor="text1"/>
          <w:lang w:val="en-US"/>
        </w:rPr>
      </w:pPr>
    </w:p>
    <w:p w:rsidR="00161E12" w:rsidRPr="00A2705E" w:rsidRDefault="00161E12" w:rsidP="00161E12">
      <w:pPr>
        <w:jc w:val="both"/>
        <w:rPr>
          <w:rFonts w:ascii="Arial" w:hAnsi="Arial" w:cs="Arial"/>
          <w:color w:val="000000" w:themeColor="text1"/>
          <w:lang w:val="en-US"/>
        </w:rPr>
      </w:pPr>
    </w:p>
    <w:p w:rsidR="00C008C2" w:rsidRPr="006A2D61" w:rsidRDefault="00C008C2" w:rsidP="00C008C2">
      <w:pPr>
        <w:tabs>
          <w:tab w:val="left" w:pos="284"/>
        </w:tabs>
        <w:spacing w:line="360" w:lineRule="auto"/>
        <w:jc w:val="both"/>
        <w:rPr>
          <w:rFonts w:ascii="Arial" w:hAnsi="Arial" w:cs="Arial"/>
          <w:b/>
          <w:bCs/>
          <w:color w:val="000000" w:themeColor="text1"/>
          <w:lang w:val="en-US"/>
        </w:rPr>
      </w:pPr>
    </w:p>
    <w:tbl>
      <w:tblPr>
        <w:tblW w:w="11160" w:type="dxa"/>
        <w:tblInd w:w="-740" w:type="dxa"/>
        <w:tblLayout w:type="fixed"/>
        <w:tblCellMar>
          <w:left w:w="70" w:type="dxa"/>
          <w:right w:w="70" w:type="dxa"/>
        </w:tblCellMar>
        <w:tblLook w:val="04A0" w:firstRow="1" w:lastRow="0" w:firstColumn="1" w:lastColumn="0" w:noHBand="0" w:noVBand="1"/>
      </w:tblPr>
      <w:tblGrid>
        <w:gridCol w:w="625"/>
        <w:gridCol w:w="6215"/>
        <w:gridCol w:w="540"/>
        <w:gridCol w:w="811"/>
        <w:gridCol w:w="1079"/>
        <w:gridCol w:w="1890"/>
      </w:tblGrid>
      <w:tr w:rsidR="00C008C2" w:rsidRPr="00082C5A" w:rsidTr="00203316">
        <w:trPr>
          <w:trHeight w:val="557"/>
        </w:trPr>
        <w:tc>
          <w:tcPr>
            <w:tcW w:w="11160" w:type="dxa"/>
            <w:gridSpan w:val="6"/>
            <w:tcBorders>
              <w:top w:val="single" w:sz="4" w:space="0" w:color="auto"/>
              <w:left w:val="single" w:sz="4" w:space="0" w:color="auto"/>
              <w:bottom w:val="single" w:sz="8" w:space="0" w:color="auto"/>
              <w:right w:val="single" w:sz="4" w:space="0" w:color="auto"/>
            </w:tcBorders>
            <w:shd w:val="clear" w:color="auto" w:fill="auto"/>
            <w:vAlign w:val="center"/>
            <w:hideMark/>
          </w:tcPr>
          <w:p w:rsidR="00C008C2" w:rsidRPr="00C008C2" w:rsidRDefault="00C008C2" w:rsidP="00C008C2">
            <w:pPr>
              <w:jc w:val="center"/>
              <w:rPr>
                <w:b/>
                <w:bCs/>
                <w:sz w:val="32"/>
                <w:szCs w:val="32"/>
                <w:lang w:val="en-US"/>
              </w:rPr>
            </w:pPr>
            <w:r w:rsidRPr="00C008C2">
              <w:rPr>
                <w:b/>
                <w:bCs/>
                <w:color w:val="000000"/>
                <w:lang w:val="en-US" w:eastAsia="fr-BE"/>
              </w:rPr>
              <w:t xml:space="preserve">BILL OF QUANTITIES AND COST ESTIMATE FOR </w:t>
            </w:r>
            <w:r w:rsidRPr="00C008C2">
              <w:rPr>
                <w:b/>
                <w:bCs/>
                <w:lang w:val="en-US"/>
              </w:rPr>
              <w:t>THE</w:t>
            </w:r>
            <w:r w:rsidRPr="00C008C2">
              <w:rPr>
                <w:b/>
                <w:bCs/>
                <w:sz w:val="32"/>
                <w:szCs w:val="32"/>
                <w:lang w:val="en-US"/>
              </w:rPr>
              <w:t xml:space="preserve"> </w:t>
            </w:r>
            <w:r w:rsidRPr="00C008C2">
              <w:rPr>
                <w:b/>
                <w:bCs/>
                <w:szCs w:val="32"/>
                <w:lang w:val="en-US"/>
              </w:rPr>
              <w:t xml:space="preserve">PURCHASE AND INSTALLATION OF </w:t>
            </w:r>
            <w:r>
              <w:rPr>
                <w:b/>
                <w:bCs/>
                <w:szCs w:val="32"/>
                <w:lang w:val="en-US"/>
              </w:rPr>
              <w:t xml:space="preserve">32 </w:t>
            </w:r>
            <w:r w:rsidRPr="00C008C2">
              <w:rPr>
                <w:b/>
                <w:bCs/>
                <w:szCs w:val="32"/>
                <w:lang w:val="en-US"/>
              </w:rPr>
              <w:t>SOLAR STREETS LIGHTS IN MUNDEMBA MUNICIPALITY</w:t>
            </w:r>
          </w:p>
        </w:tc>
      </w:tr>
      <w:tr w:rsidR="00C008C2" w:rsidRPr="002C3B78" w:rsidTr="00203316">
        <w:trPr>
          <w:trHeight w:val="457"/>
        </w:trPr>
        <w:tc>
          <w:tcPr>
            <w:tcW w:w="625" w:type="dxa"/>
            <w:tcBorders>
              <w:top w:val="nil"/>
              <w:left w:val="single" w:sz="8" w:space="0" w:color="auto"/>
              <w:bottom w:val="single" w:sz="8" w:space="0" w:color="auto"/>
              <w:right w:val="single" w:sz="8" w:space="0" w:color="auto"/>
            </w:tcBorders>
            <w:shd w:val="clear" w:color="auto" w:fill="auto"/>
            <w:noWrap/>
            <w:vAlign w:val="center"/>
            <w:hideMark/>
          </w:tcPr>
          <w:p w:rsidR="00C008C2" w:rsidRPr="002C3B78" w:rsidRDefault="00C008C2" w:rsidP="00203316">
            <w:pPr>
              <w:jc w:val="center"/>
              <w:rPr>
                <w:b/>
                <w:bCs/>
                <w:color w:val="000000"/>
                <w:lang w:val="fr-BE" w:eastAsia="fr-BE"/>
              </w:rPr>
            </w:pPr>
            <w:r w:rsidRPr="002C3B78">
              <w:rPr>
                <w:b/>
                <w:bCs/>
                <w:color w:val="000000"/>
                <w:lang w:val="fr-BE" w:eastAsia="fr-BE"/>
              </w:rPr>
              <w:t>N°</w:t>
            </w:r>
          </w:p>
        </w:tc>
        <w:tc>
          <w:tcPr>
            <w:tcW w:w="6215" w:type="dxa"/>
            <w:tcBorders>
              <w:top w:val="single" w:sz="8" w:space="0" w:color="auto"/>
              <w:left w:val="nil"/>
              <w:bottom w:val="single" w:sz="8" w:space="0" w:color="auto"/>
              <w:right w:val="single" w:sz="8" w:space="0" w:color="000000"/>
            </w:tcBorders>
            <w:shd w:val="clear" w:color="auto" w:fill="auto"/>
            <w:noWrap/>
            <w:vAlign w:val="center"/>
            <w:hideMark/>
          </w:tcPr>
          <w:p w:rsidR="00C008C2" w:rsidRPr="002C3B78" w:rsidRDefault="00C008C2" w:rsidP="00203316">
            <w:pPr>
              <w:jc w:val="center"/>
              <w:rPr>
                <w:b/>
                <w:bCs/>
                <w:color w:val="000000"/>
                <w:lang w:val="fr-BE" w:eastAsia="fr-BE"/>
              </w:rPr>
            </w:pPr>
            <w:r>
              <w:rPr>
                <w:b/>
                <w:bCs/>
                <w:color w:val="000000"/>
                <w:lang w:val="fr-BE" w:eastAsia="fr-BE"/>
              </w:rPr>
              <w:t xml:space="preserve">         </w:t>
            </w:r>
            <w:r w:rsidRPr="002C3B78">
              <w:rPr>
                <w:b/>
                <w:bCs/>
                <w:color w:val="000000"/>
                <w:lang w:val="fr-BE" w:eastAsia="fr-BE"/>
              </w:rPr>
              <w:t>Description</w:t>
            </w:r>
          </w:p>
        </w:tc>
        <w:tc>
          <w:tcPr>
            <w:tcW w:w="540" w:type="dxa"/>
            <w:tcBorders>
              <w:top w:val="single" w:sz="8" w:space="0" w:color="auto"/>
              <w:left w:val="nil"/>
              <w:bottom w:val="single" w:sz="8" w:space="0" w:color="auto"/>
              <w:right w:val="single" w:sz="8" w:space="0" w:color="000000"/>
            </w:tcBorders>
            <w:shd w:val="clear" w:color="auto" w:fill="auto"/>
            <w:noWrap/>
            <w:vAlign w:val="center"/>
            <w:hideMark/>
          </w:tcPr>
          <w:p w:rsidR="00C008C2" w:rsidRPr="002C3B78" w:rsidRDefault="00C008C2" w:rsidP="00203316">
            <w:pPr>
              <w:rPr>
                <w:b/>
                <w:bCs/>
                <w:color w:val="000000"/>
                <w:lang w:val="fr-BE" w:eastAsia="fr-BE"/>
              </w:rPr>
            </w:pPr>
            <w:r w:rsidRPr="0062270B">
              <w:rPr>
                <w:b/>
                <w:bCs/>
                <w:color w:val="000000"/>
                <w:sz w:val="20"/>
                <w:lang w:val="fr-BE" w:eastAsia="fr-BE"/>
              </w:rPr>
              <w:t>Unit</w:t>
            </w:r>
          </w:p>
        </w:tc>
        <w:tc>
          <w:tcPr>
            <w:tcW w:w="811" w:type="dxa"/>
            <w:tcBorders>
              <w:top w:val="single" w:sz="8" w:space="0" w:color="auto"/>
              <w:left w:val="nil"/>
              <w:bottom w:val="single" w:sz="8" w:space="0" w:color="auto"/>
              <w:right w:val="single" w:sz="4" w:space="0" w:color="auto"/>
            </w:tcBorders>
            <w:shd w:val="clear" w:color="auto" w:fill="auto"/>
            <w:vAlign w:val="center"/>
            <w:hideMark/>
          </w:tcPr>
          <w:p w:rsidR="00C008C2" w:rsidRPr="002C3B78" w:rsidRDefault="00C008C2" w:rsidP="00203316">
            <w:pPr>
              <w:jc w:val="center"/>
              <w:rPr>
                <w:b/>
                <w:bCs/>
                <w:color w:val="000000"/>
                <w:lang w:val="fr-BE" w:eastAsia="fr-BE"/>
              </w:rPr>
            </w:pPr>
            <w:proofErr w:type="spellStart"/>
            <w:r w:rsidRPr="002C3B78">
              <w:rPr>
                <w:b/>
                <w:bCs/>
                <w:color w:val="000000"/>
                <w:lang w:val="fr-BE" w:eastAsia="fr-BE"/>
              </w:rPr>
              <w:t>Qty</w:t>
            </w:r>
            <w:proofErr w:type="spellEnd"/>
          </w:p>
        </w:tc>
        <w:tc>
          <w:tcPr>
            <w:tcW w:w="1079" w:type="dxa"/>
            <w:tcBorders>
              <w:top w:val="single" w:sz="8" w:space="0" w:color="auto"/>
              <w:left w:val="single" w:sz="4" w:space="0" w:color="auto"/>
              <w:bottom w:val="single" w:sz="8" w:space="0" w:color="auto"/>
              <w:right w:val="single" w:sz="8" w:space="0" w:color="000000"/>
            </w:tcBorders>
            <w:shd w:val="clear" w:color="auto" w:fill="auto"/>
            <w:vAlign w:val="center"/>
            <w:hideMark/>
          </w:tcPr>
          <w:p w:rsidR="00C008C2" w:rsidRPr="002C3B78" w:rsidRDefault="00C008C2" w:rsidP="00203316">
            <w:pPr>
              <w:jc w:val="center"/>
              <w:rPr>
                <w:b/>
                <w:bCs/>
                <w:color w:val="000000"/>
                <w:lang w:val="fr-BE" w:eastAsia="fr-BE"/>
              </w:rPr>
            </w:pPr>
            <w:r w:rsidRPr="002C3B78">
              <w:rPr>
                <w:b/>
                <w:bCs/>
                <w:color w:val="000000"/>
                <w:lang w:val="fr-BE" w:eastAsia="fr-BE"/>
              </w:rPr>
              <w:t xml:space="preserve">U.P </w:t>
            </w:r>
          </w:p>
        </w:tc>
        <w:tc>
          <w:tcPr>
            <w:tcW w:w="1890" w:type="dxa"/>
            <w:tcBorders>
              <w:top w:val="nil"/>
              <w:left w:val="nil"/>
              <w:bottom w:val="single" w:sz="8" w:space="0" w:color="auto"/>
              <w:right w:val="single" w:sz="8" w:space="0" w:color="auto"/>
            </w:tcBorders>
            <w:shd w:val="clear" w:color="auto" w:fill="auto"/>
            <w:vAlign w:val="center"/>
            <w:hideMark/>
          </w:tcPr>
          <w:p w:rsidR="00C008C2" w:rsidRPr="002C3B78" w:rsidRDefault="00C008C2" w:rsidP="00203316">
            <w:pPr>
              <w:rPr>
                <w:b/>
                <w:bCs/>
                <w:color w:val="000000"/>
                <w:lang w:val="fr-BE" w:eastAsia="fr-BE"/>
              </w:rPr>
            </w:pPr>
            <w:r w:rsidRPr="002C3B78">
              <w:rPr>
                <w:b/>
                <w:bCs/>
                <w:color w:val="000000"/>
                <w:lang w:val="fr-BE" w:eastAsia="fr-BE"/>
              </w:rPr>
              <w:t xml:space="preserve">Total Price </w:t>
            </w:r>
          </w:p>
        </w:tc>
      </w:tr>
      <w:tr w:rsidR="00C008C2" w:rsidRPr="002C3B78" w:rsidTr="00203316">
        <w:trPr>
          <w:trHeight w:val="330"/>
        </w:trPr>
        <w:tc>
          <w:tcPr>
            <w:tcW w:w="625" w:type="dxa"/>
            <w:tcBorders>
              <w:top w:val="nil"/>
              <w:left w:val="single" w:sz="8" w:space="0" w:color="auto"/>
              <w:bottom w:val="single" w:sz="8" w:space="0" w:color="auto"/>
              <w:right w:val="single" w:sz="8" w:space="0" w:color="auto"/>
            </w:tcBorders>
            <w:shd w:val="clear" w:color="auto" w:fill="auto"/>
            <w:noWrap/>
            <w:vAlign w:val="center"/>
            <w:hideMark/>
          </w:tcPr>
          <w:p w:rsidR="00C008C2" w:rsidRPr="002C3B78" w:rsidRDefault="00C008C2" w:rsidP="00203316">
            <w:pPr>
              <w:jc w:val="center"/>
              <w:rPr>
                <w:b/>
                <w:bCs/>
                <w:color w:val="000000"/>
                <w:lang w:val="fr-BE" w:eastAsia="fr-BE"/>
              </w:rPr>
            </w:pPr>
            <w:r w:rsidRPr="002C3B78">
              <w:rPr>
                <w:b/>
                <w:bCs/>
                <w:color w:val="000000"/>
                <w:lang w:val="fr-BE" w:eastAsia="fr-BE"/>
              </w:rPr>
              <w:t>100</w:t>
            </w:r>
          </w:p>
        </w:tc>
        <w:tc>
          <w:tcPr>
            <w:tcW w:w="6215" w:type="dxa"/>
            <w:tcBorders>
              <w:top w:val="single" w:sz="8" w:space="0" w:color="auto"/>
              <w:left w:val="nil"/>
              <w:bottom w:val="single" w:sz="8" w:space="0" w:color="auto"/>
              <w:right w:val="single" w:sz="8" w:space="0" w:color="000000"/>
            </w:tcBorders>
            <w:shd w:val="clear" w:color="auto" w:fill="auto"/>
            <w:noWrap/>
            <w:vAlign w:val="bottom"/>
            <w:hideMark/>
          </w:tcPr>
          <w:p w:rsidR="00C008C2" w:rsidRPr="005C1048" w:rsidRDefault="00C008C2" w:rsidP="00203316">
            <w:pPr>
              <w:spacing w:line="276" w:lineRule="auto"/>
              <w:jc w:val="center"/>
              <w:rPr>
                <w:rFonts w:eastAsia="Calibri"/>
                <w:b/>
              </w:rPr>
            </w:pPr>
            <w:r w:rsidRPr="005C1048">
              <w:rPr>
                <w:b/>
                <w:bCs/>
                <w:color w:val="000000"/>
                <w:sz w:val="22"/>
              </w:rPr>
              <w:t>PRELIMINARY</w:t>
            </w:r>
            <w:r w:rsidRPr="005C1048">
              <w:rPr>
                <w:rFonts w:eastAsia="Calibri"/>
                <w:b/>
                <w:sz w:val="22"/>
              </w:rPr>
              <w:t xml:space="preserve"> </w:t>
            </w:r>
          </w:p>
        </w:tc>
        <w:tc>
          <w:tcPr>
            <w:tcW w:w="540" w:type="dxa"/>
            <w:tcBorders>
              <w:top w:val="single" w:sz="8" w:space="0" w:color="auto"/>
              <w:left w:val="nil"/>
              <w:bottom w:val="single" w:sz="8" w:space="0" w:color="auto"/>
              <w:right w:val="single" w:sz="8" w:space="0" w:color="000000"/>
            </w:tcBorders>
            <w:shd w:val="clear" w:color="auto" w:fill="auto"/>
            <w:noWrap/>
            <w:vAlign w:val="center"/>
            <w:hideMark/>
          </w:tcPr>
          <w:p w:rsidR="00C008C2" w:rsidRPr="002C3B78" w:rsidRDefault="00C008C2" w:rsidP="00203316">
            <w:pPr>
              <w:rPr>
                <w:b/>
                <w:bCs/>
                <w:color w:val="000000"/>
                <w:lang w:val="fr-BE" w:eastAsia="fr-BE"/>
              </w:rPr>
            </w:pPr>
            <w:r w:rsidRPr="002C3B78">
              <w:rPr>
                <w:b/>
                <w:bCs/>
                <w:color w:val="000000"/>
                <w:lang w:val="fr-BE" w:eastAsia="fr-BE"/>
              </w:rPr>
              <w:t> </w:t>
            </w:r>
          </w:p>
        </w:tc>
        <w:tc>
          <w:tcPr>
            <w:tcW w:w="811" w:type="dxa"/>
            <w:tcBorders>
              <w:top w:val="single" w:sz="8" w:space="0" w:color="auto"/>
              <w:left w:val="nil"/>
              <w:bottom w:val="single" w:sz="8" w:space="0" w:color="auto"/>
              <w:right w:val="single" w:sz="4" w:space="0" w:color="auto"/>
            </w:tcBorders>
            <w:shd w:val="clear" w:color="auto" w:fill="auto"/>
            <w:vAlign w:val="center"/>
            <w:hideMark/>
          </w:tcPr>
          <w:p w:rsidR="00C008C2" w:rsidRPr="002C3B78" w:rsidRDefault="00C008C2" w:rsidP="00203316">
            <w:pPr>
              <w:jc w:val="center"/>
              <w:rPr>
                <w:b/>
                <w:bCs/>
                <w:color w:val="000000"/>
                <w:lang w:val="fr-BE" w:eastAsia="fr-BE"/>
              </w:rPr>
            </w:pPr>
            <w:r w:rsidRPr="002C3B78">
              <w:rPr>
                <w:b/>
                <w:bCs/>
                <w:color w:val="000000"/>
                <w:lang w:val="fr-BE" w:eastAsia="fr-BE"/>
              </w:rPr>
              <w:t> </w:t>
            </w:r>
          </w:p>
        </w:tc>
        <w:tc>
          <w:tcPr>
            <w:tcW w:w="1079" w:type="dxa"/>
            <w:tcBorders>
              <w:top w:val="single" w:sz="8" w:space="0" w:color="auto"/>
              <w:left w:val="single" w:sz="4" w:space="0" w:color="auto"/>
              <w:bottom w:val="single" w:sz="8" w:space="0" w:color="auto"/>
              <w:right w:val="single" w:sz="8" w:space="0" w:color="000000"/>
            </w:tcBorders>
            <w:shd w:val="clear" w:color="auto" w:fill="auto"/>
            <w:vAlign w:val="center"/>
            <w:hideMark/>
          </w:tcPr>
          <w:p w:rsidR="00C008C2" w:rsidRPr="002C3B78" w:rsidRDefault="00C008C2" w:rsidP="00203316">
            <w:pPr>
              <w:jc w:val="center"/>
              <w:rPr>
                <w:b/>
                <w:bCs/>
                <w:color w:val="000000"/>
                <w:lang w:val="fr-BE" w:eastAsia="fr-BE"/>
              </w:rPr>
            </w:pPr>
            <w:r w:rsidRPr="002C3B78">
              <w:rPr>
                <w:b/>
                <w:bCs/>
                <w:color w:val="000000"/>
                <w:lang w:val="fr-BE" w:eastAsia="fr-BE"/>
              </w:rPr>
              <w:t> </w:t>
            </w:r>
          </w:p>
        </w:tc>
        <w:tc>
          <w:tcPr>
            <w:tcW w:w="1890" w:type="dxa"/>
            <w:tcBorders>
              <w:top w:val="nil"/>
              <w:left w:val="nil"/>
              <w:bottom w:val="single" w:sz="8" w:space="0" w:color="auto"/>
              <w:right w:val="single" w:sz="8" w:space="0" w:color="auto"/>
            </w:tcBorders>
            <w:shd w:val="clear" w:color="auto" w:fill="auto"/>
            <w:vAlign w:val="center"/>
            <w:hideMark/>
          </w:tcPr>
          <w:p w:rsidR="00C008C2" w:rsidRPr="002C3B78" w:rsidRDefault="00C008C2" w:rsidP="00203316">
            <w:pPr>
              <w:jc w:val="center"/>
              <w:rPr>
                <w:b/>
                <w:bCs/>
                <w:color w:val="000000"/>
                <w:lang w:val="fr-BE" w:eastAsia="fr-BE"/>
              </w:rPr>
            </w:pPr>
            <w:r w:rsidRPr="002C3B78">
              <w:rPr>
                <w:b/>
                <w:bCs/>
                <w:color w:val="000000"/>
                <w:lang w:val="fr-BE" w:eastAsia="fr-BE"/>
              </w:rPr>
              <w:t> </w:t>
            </w:r>
          </w:p>
        </w:tc>
      </w:tr>
      <w:tr w:rsidR="00C008C2" w:rsidRPr="002C3B78" w:rsidTr="00203316">
        <w:trPr>
          <w:trHeight w:val="330"/>
        </w:trPr>
        <w:tc>
          <w:tcPr>
            <w:tcW w:w="625" w:type="dxa"/>
            <w:tcBorders>
              <w:top w:val="nil"/>
              <w:left w:val="single" w:sz="8" w:space="0" w:color="auto"/>
              <w:bottom w:val="single" w:sz="8" w:space="0" w:color="auto"/>
              <w:right w:val="single" w:sz="8" w:space="0" w:color="auto"/>
            </w:tcBorders>
            <w:shd w:val="clear" w:color="auto" w:fill="auto"/>
            <w:noWrap/>
            <w:vAlign w:val="center"/>
            <w:hideMark/>
          </w:tcPr>
          <w:p w:rsidR="00C008C2" w:rsidRPr="002C3B78" w:rsidRDefault="00C008C2" w:rsidP="00203316">
            <w:pPr>
              <w:jc w:val="center"/>
              <w:rPr>
                <w:color w:val="000000"/>
                <w:lang w:val="fr-BE" w:eastAsia="fr-BE"/>
              </w:rPr>
            </w:pPr>
            <w:r w:rsidRPr="002C3B78">
              <w:rPr>
                <w:color w:val="000000"/>
                <w:lang w:val="fr-BE" w:eastAsia="fr-BE"/>
              </w:rPr>
              <w:t>101</w:t>
            </w:r>
          </w:p>
        </w:tc>
        <w:tc>
          <w:tcPr>
            <w:tcW w:w="6215" w:type="dxa"/>
            <w:tcBorders>
              <w:top w:val="single" w:sz="8" w:space="0" w:color="auto"/>
              <w:left w:val="nil"/>
              <w:bottom w:val="single" w:sz="8" w:space="0" w:color="auto"/>
              <w:right w:val="single" w:sz="8" w:space="0" w:color="000000"/>
            </w:tcBorders>
            <w:shd w:val="clear" w:color="auto" w:fill="auto"/>
            <w:noWrap/>
            <w:vAlign w:val="bottom"/>
            <w:hideMark/>
          </w:tcPr>
          <w:p w:rsidR="00C008C2" w:rsidRPr="00C008C2" w:rsidRDefault="00C008C2" w:rsidP="00203316">
            <w:pPr>
              <w:spacing w:line="276" w:lineRule="auto"/>
              <w:rPr>
                <w:color w:val="000000"/>
                <w:lang w:val="en-US"/>
              </w:rPr>
            </w:pPr>
            <w:r w:rsidRPr="00C008C2">
              <w:rPr>
                <w:color w:val="000000"/>
                <w:sz w:val="20"/>
                <w:lang w:val="en-US"/>
              </w:rPr>
              <w:t>Clearing and pegging (establishment of branch marks for civil works)</w:t>
            </w:r>
          </w:p>
        </w:tc>
        <w:tc>
          <w:tcPr>
            <w:tcW w:w="540" w:type="dxa"/>
            <w:tcBorders>
              <w:top w:val="single" w:sz="8" w:space="0" w:color="auto"/>
              <w:left w:val="nil"/>
              <w:bottom w:val="single" w:sz="8" w:space="0" w:color="auto"/>
              <w:right w:val="single" w:sz="8" w:space="0" w:color="000000"/>
            </w:tcBorders>
            <w:shd w:val="clear" w:color="auto" w:fill="auto"/>
            <w:noWrap/>
            <w:vAlign w:val="center"/>
            <w:hideMark/>
          </w:tcPr>
          <w:p w:rsidR="00C008C2" w:rsidRPr="00C305CD" w:rsidRDefault="00C008C2" w:rsidP="00203316">
            <w:pPr>
              <w:spacing w:line="276" w:lineRule="auto"/>
              <w:jc w:val="center"/>
              <w:rPr>
                <w:color w:val="000000"/>
              </w:rPr>
            </w:pPr>
            <w:r w:rsidRPr="00C305CD">
              <w:rPr>
                <w:color w:val="000000"/>
                <w:sz w:val="22"/>
              </w:rPr>
              <w:t>M2</w:t>
            </w:r>
          </w:p>
        </w:tc>
        <w:tc>
          <w:tcPr>
            <w:tcW w:w="811" w:type="dxa"/>
            <w:tcBorders>
              <w:top w:val="single" w:sz="8" w:space="0" w:color="auto"/>
              <w:left w:val="nil"/>
              <w:bottom w:val="single" w:sz="8" w:space="0" w:color="auto"/>
              <w:right w:val="single" w:sz="4" w:space="0" w:color="auto"/>
            </w:tcBorders>
            <w:shd w:val="clear" w:color="auto" w:fill="auto"/>
            <w:vAlign w:val="center"/>
            <w:hideMark/>
          </w:tcPr>
          <w:p w:rsidR="00C008C2" w:rsidRPr="003D2B43" w:rsidRDefault="003475B3" w:rsidP="00203316">
            <w:pPr>
              <w:jc w:val="center"/>
              <w:rPr>
                <w:bCs/>
                <w:color w:val="000000"/>
                <w:lang w:val="fr-BE" w:eastAsia="fr-BE"/>
              </w:rPr>
            </w:pPr>
            <w:r>
              <w:rPr>
                <w:bCs/>
                <w:color w:val="000000"/>
                <w:lang w:val="fr-BE" w:eastAsia="fr-BE"/>
              </w:rPr>
              <w:t>32</w:t>
            </w:r>
          </w:p>
        </w:tc>
        <w:tc>
          <w:tcPr>
            <w:tcW w:w="1079" w:type="dxa"/>
            <w:tcBorders>
              <w:top w:val="single" w:sz="8" w:space="0" w:color="auto"/>
              <w:left w:val="single" w:sz="4" w:space="0" w:color="auto"/>
              <w:bottom w:val="single" w:sz="8" w:space="0" w:color="auto"/>
              <w:right w:val="single" w:sz="8" w:space="0" w:color="000000"/>
            </w:tcBorders>
            <w:shd w:val="clear" w:color="auto" w:fill="auto"/>
            <w:vAlign w:val="center"/>
            <w:hideMark/>
          </w:tcPr>
          <w:p w:rsidR="00C008C2" w:rsidRPr="002C3B78" w:rsidRDefault="00C008C2" w:rsidP="00203316">
            <w:pPr>
              <w:jc w:val="center"/>
              <w:rPr>
                <w:color w:val="000000"/>
                <w:lang w:val="fr-BE" w:eastAsia="fr-BE"/>
              </w:rPr>
            </w:pPr>
          </w:p>
        </w:tc>
        <w:tc>
          <w:tcPr>
            <w:tcW w:w="1890" w:type="dxa"/>
            <w:tcBorders>
              <w:top w:val="nil"/>
              <w:left w:val="nil"/>
              <w:bottom w:val="single" w:sz="8" w:space="0" w:color="auto"/>
              <w:right w:val="single" w:sz="8" w:space="0" w:color="auto"/>
            </w:tcBorders>
            <w:shd w:val="clear" w:color="auto" w:fill="auto"/>
            <w:vAlign w:val="center"/>
            <w:hideMark/>
          </w:tcPr>
          <w:p w:rsidR="00C008C2" w:rsidRPr="002C3B78" w:rsidRDefault="00C008C2" w:rsidP="00203316">
            <w:pPr>
              <w:jc w:val="center"/>
              <w:rPr>
                <w:color w:val="000000"/>
                <w:lang w:val="fr-BE" w:eastAsia="fr-BE"/>
              </w:rPr>
            </w:pPr>
            <w:r>
              <w:rPr>
                <w:color w:val="000000"/>
                <w:lang w:val="fr-BE" w:eastAsia="fr-BE"/>
              </w:rPr>
              <w:t xml:space="preserve">   </w:t>
            </w:r>
          </w:p>
        </w:tc>
      </w:tr>
      <w:tr w:rsidR="00C008C2" w:rsidRPr="002C3B78" w:rsidTr="00203316">
        <w:trPr>
          <w:trHeight w:val="330"/>
        </w:trPr>
        <w:tc>
          <w:tcPr>
            <w:tcW w:w="625" w:type="dxa"/>
            <w:tcBorders>
              <w:top w:val="nil"/>
              <w:left w:val="single" w:sz="8" w:space="0" w:color="auto"/>
              <w:bottom w:val="single" w:sz="8" w:space="0" w:color="auto"/>
              <w:right w:val="single" w:sz="8" w:space="0" w:color="auto"/>
            </w:tcBorders>
            <w:shd w:val="clear" w:color="auto" w:fill="auto"/>
            <w:noWrap/>
            <w:vAlign w:val="center"/>
            <w:hideMark/>
          </w:tcPr>
          <w:p w:rsidR="00C008C2" w:rsidRPr="002C3B78" w:rsidRDefault="00C008C2" w:rsidP="00203316">
            <w:pPr>
              <w:jc w:val="center"/>
              <w:rPr>
                <w:color w:val="000000"/>
                <w:lang w:val="fr-BE" w:eastAsia="fr-BE"/>
              </w:rPr>
            </w:pPr>
            <w:r w:rsidRPr="002C3B78">
              <w:rPr>
                <w:color w:val="000000"/>
                <w:lang w:val="fr-BE" w:eastAsia="fr-BE"/>
              </w:rPr>
              <w:t>102</w:t>
            </w:r>
          </w:p>
        </w:tc>
        <w:tc>
          <w:tcPr>
            <w:tcW w:w="6215" w:type="dxa"/>
            <w:tcBorders>
              <w:top w:val="single" w:sz="8" w:space="0" w:color="auto"/>
              <w:left w:val="nil"/>
              <w:bottom w:val="single" w:sz="8" w:space="0" w:color="auto"/>
              <w:right w:val="single" w:sz="8" w:space="0" w:color="000000"/>
            </w:tcBorders>
            <w:shd w:val="clear" w:color="auto" w:fill="auto"/>
            <w:noWrap/>
            <w:vAlign w:val="bottom"/>
            <w:hideMark/>
          </w:tcPr>
          <w:p w:rsidR="00C008C2" w:rsidRPr="00C008C2" w:rsidRDefault="00C008C2" w:rsidP="00203316">
            <w:pPr>
              <w:spacing w:line="276" w:lineRule="auto"/>
              <w:rPr>
                <w:color w:val="000000"/>
                <w:lang w:val="en-US"/>
              </w:rPr>
            </w:pPr>
            <w:r w:rsidRPr="00C008C2">
              <w:rPr>
                <w:color w:val="000000"/>
                <w:sz w:val="20"/>
                <w:lang w:val="en-US"/>
              </w:rPr>
              <w:t>Provisional Sum for the preparation of method statement (work execution methodology, plans to an appropriate scale, personnel ,</w:t>
            </w:r>
            <w:proofErr w:type="spellStart"/>
            <w:r w:rsidRPr="00C008C2">
              <w:rPr>
                <w:color w:val="000000"/>
                <w:sz w:val="20"/>
                <w:lang w:val="en-US"/>
              </w:rPr>
              <w:t>etc</w:t>
            </w:r>
            <w:proofErr w:type="spellEnd"/>
            <w:r w:rsidRPr="00C008C2">
              <w:rPr>
                <w:color w:val="000000"/>
                <w:sz w:val="20"/>
                <w:lang w:val="en-US"/>
              </w:rPr>
              <w:t>) and the as built plans</w:t>
            </w:r>
          </w:p>
        </w:tc>
        <w:tc>
          <w:tcPr>
            <w:tcW w:w="540" w:type="dxa"/>
            <w:tcBorders>
              <w:top w:val="single" w:sz="8" w:space="0" w:color="auto"/>
              <w:left w:val="nil"/>
              <w:bottom w:val="single" w:sz="8" w:space="0" w:color="auto"/>
              <w:right w:val="single" w:sz="8" w:space="0" w:color="000000"/>
            </w:tcBorders>
            <w:shd w:val="clear" w:color="auto" w:fill="auto"/>
            <w:noWrap/>
            <w:vAlign w:val="center"/>
            <w:hideMark/>
          </w:tcPr>
          <w:p w:rsidR="00C008C2" w:rsidRPr="00C305CD" w:rsidRDefault="00C008C2" w:rsidP="00203316">
            <w:pPr>
              <w:spacing w:line="276" w:lineRule="auto"/>
              <w:jc w:val="center"/>
              <w:rPr>
                <w:color w:val="000000"/>
              </w:rPr>
            </w:pPr>
            <w:proofErr w:type="spellStart"/>
            <w:r w:rsidRPr="00C305CD">
              <w:rPr>
                <w:color w:val="000000"/>
                <w:sz w:val="22"/>
              </w:rPr>
              <w:t>ff</w:t>
            </w:r>
            <w:proofErr w:type="spellEnd"/>
          </w:p>
        </w:tc>
        <w:tc>
          <w:tcPr>
            <w:tcW w:w="811" w:type="dxa"/>
            <w:tcBorders>
              <w:top w:val="single" w:sz="8" w:space="0" w:color="auto"/>
              <w:left w:val="nil"/>
              <w:bottom w:val="single" w:sz="8" w:space="0" w:color="auto"/>
              <w:right w:val="single" w:sz="4" w:space="0" w:color="auto"/>
            </w:tcBorders>
            <w:shd w:val="clear" w:color="auto" w:fill="auto"/>
            <w:vAlign w:val="center"/>
            <w:hideMark/>
          </w:tcPr>
          <w:p w:rsidR="00C008C2" w:rsidRPr="002C3B78" w:rsidRDefault="003475B3" w:rsidP="00203316">
            <w:pPr>
              <w:jc w:val="center"/>
              <w:rPr>
                <w:color w:val="000000"/>
                <w:lang w:val="fr-BE" w:eastAsia="fr-BE"/>
              </w:rPr>
            </w:pPr>
            <w:r>
              <w:rPr>
                <w:color w:val="000000"/>
                <w:lang w:val="fr-BE" w:eastAsia="fr-BE"/>
              </w:rPr>
              <w:t>1</w:t>
            </w:r>
          </w:p>
        </w:tc>
        <w:tc>
          <w:tcPr>
            <w:tcW w:w="1079" w:type="dxa"/>
            <w:tcBorders>
              <w:top w:val="single" w:sz="8" w:space="0" w:color="auto"/>
              <w:left w:val="single" w:sz="4" w:space="0" w:color="auto"/>
              <w:bottom w:val="single" w:sz="8" w:space="0" w:color="auto"/>
              <w:right w:val="single" w:sz="8" w:space="0" w:color="000000"/>
            </w:tcBorders>
            <w:shd w:val="clear" w:color="auto" w:fill="auto"/>
            <w:vAlign w:val="center"/>
            <w:hideMark/>
          </w:tcPr>
          <w:p w:rsidR="00C008C2" w:rsidRPr="002C3B78" w:rsidRDefault="00C008C2" w:rsidP="00203316">
            <w:pPr>
              <w:jc w:val="center"/>
              <w:rPr>
                <w:color w:val="000000"/>
                <w:lang w:val="fr-BE" w:eastAsia="fr-BE"/>
              </w:rPr>
            </w:pPr>
          </w:p>
        </w:tc>
        <w:tc>
          <w:tcPr>
            <w:tcW w:w="1890" w:type="dxa"/>
            <w:tcBorders>
              <w:top w:val="nil"/>
              <w:left w:val="nil"/>
              <w:bottom w:val="single" w:sz="8" w:space="0" w:color="auto"/>
              <w:right w:val="single" w:sz="8" w:space="0" w:color="auto"/>
            </w:tcBorders>
            <w:shd w:val="clear" w:color="auto" w:fill="auto"/>
            <w:vAlign w:val="center"/>
            <w:hideMark/>
          </w:tcPr>
          <w:p w:rsidR="00C008C2" w:rsidRPr="002C3B78" w:rsidRDefault="00C008C2" w:rsidP="00203316">
            <w:pPr>
              <w:jc w:val="center"/>
              <w:rPr>
                <w:color w:val="000000"/>
                <w:lang w:val="fr-BE" w:eastAsia="fr-BE"/>
              </w:rPr>
            </w:pPr>
          </w:p>
        </w:tc>
      </w:tr>
      <w:tr w:rsidR="00C008C2" w:rsidRPr="002C3B78" w:rsidTr="00203316">
        <w:trPr>
          <w:trHeight w:val="330"/>
        </w:trPr>
        <w:tc>
          <w:tcPr>
            <w:tcW w:w="625" w:type="dxa"/>
            <w:tcBorders>
              <w:top w:val="nil"/>
              <w:left w:val="single" w:sz="8" w:space="0" w:color="auto"/>
              <w:bottom w:val="single" w:sz="8" w:space="0" w:color="auto"/>
              <w:right w:val="single" w:sz="8" w:space="0" w:color="auto"/>
            </w:tcBorders>
            <w:shd w:val="clear" w:color="auto" w:fill="auto"/>
            <w:noWrap/>
            <w:vAlign w:val="center"/>
            <w:hideMark/>
          </w:tcPr>
          <w:p w:rsidR="00C008C2" w:rsidRPr="002C3B78" w:rsidRDefault="00C008C2" w:rsidP="00203316">
            <w:pPr>
              <w:jc w:val="center"/>
              <w:rPr>
                <w:color w:val="000000"/>
                <w:lang w:val="fr-BE" w:eastAsia="fr-BE"/>
              </w:rPr>
            </w:pPr>
            <w:r w:rsidRPr="002C3B78">
              <w:rPr>
                <w:color w:val="000000"/>
                <w:lang w:val="fr-BE" w:eastAsia="fr-BE"/>
              </w:rPr>
              <w:t>103</w:t>
            </w:r>
          </w:p>
        </w:tc>
        <w:tc>
          <w:tcPr>
            <w:tcW w:w="6215" w:type="dxa"/>
            <w:tcBorders>
              <w:top w:val="single" w:sz="8" w:space="0" w:color="auto"/>
              <w:left w:val="nil"/>
              <w:bottom w:val="single" w:sz="8" w:space="0" w:color="auto"/>
              <w:right w:val="single" w:sz="8" w:space="0" w:color="000000"/>
            </w:tcBorders>
            <w:shd w:val="clear" w:color="auto" w:fill="auto"/>
            <w:noWrap/>
            <w:vAlign w:val="bottom"/>
            <w:hideMark/>
          </w:tcPr>
          <w:p w:rsidR="00C008C2" w:rsidRPr="002F68A7" w:rsidRDefault="00C008C2" w:rsidP="00203316">
            <w:pPr>
              <w:spacing w:line="276" w:lineRule="auto"/>
              <w:rPr>
                <w:color w:val="000000"/>
                <w:sz w:val="20"/>
              </w:rPr>
            </w:pPr>
            <w:r>
              <w:rPr>
                <w:color w:val="000000"/>
                <w:sz w:val="20"/>
              </w:rPr>
              <w:t xml:space="preserve">Site installation </w:t>
            </w:r>
          </w:p>
        </w:tc>
        <w:tc>
          <w:tcPr>
            <w:tcW w:w="540" w:type="dxa"/>
            <w:tcBorders>
              <w:top w:val="single" w:sz="8" w:space="0" w:color="auto"/>
              <w:left w:val="nil"/>
              <w:bottom w:val="single" w:sz="8" w:space="0" w:color="auto"/>
              <w:right w:val="single" w:sz="8" w:space="0" w:color="000000"/>
            </w:tcBorders>
            <w:shd w:val="clear" w:color="auto" w:fill="auto"/>
            <w:noWrap/>
            <w:vAlign w:val="center"/>
            <w:hideMark/>
          </w:tcPr>
          <w:p w:rsidR="00C008C2" w:rsidRPr="00C305CD" w:rsidRDefault="00C008C2" w:rsidP="00203316">
            <w:pPr>
              <w:spacing w:line="276" w:lineRule="auto"/>
              <w:jc w:val="center"/>
              <w:rPr>
                <w:color w:val="000000"/>
              </w:rPr>
            </w:pPr>
            <w:proofErr w:type="spellStart"/>
            <w:r>
              <w:rPr>
                <w:color w:val="000000"/>
                <w:sz w:val="22"/>
              </w:rPr>
              <w:t>ff</w:t>
            </w:r>
            <w:proofErr w:type="spellEnd"/>
          </w:p>
        </w:tc>
        <w:tc>
          <w:tcPr>
            <w:tcW w:w="811" w:type="dxa"/>
            <w:tcBorders>
              <w:top w:val="single" w:sz="8" w:space="0" w:color="auto"/>
              <w:left w:val="nil"/>
              <w:bottom w:val="single" w:sz="8" w:space="0" w:color="auto"/>
              <w:right w:val="single" w:sz="4" w:space="0" w:color="auto"/>
            </w:tcBorders>
            <w:shd w:val="clear" w:color="auto" w:fill="auto"/>
            <w:vAlign w:val="center"/>
            <w:hideMark/>
          </w:tcPr>
          <w:p w:rsidR="00C008C2" w:rsidRPr="002C3B78" w:rsidRDefault="003475B3" w:rsidP="00203316">
            <w:pPr>
              <w:jc w:val="center"/>
              <w:rPr>
                <w:color w:val="000000"/>
                <w:lang w:val="fr-BE" w:eastAsia="fr-BE"/>
              </w:rPr>
            </w:pPr>
            <w:r>
              <w:rPr>
                <w:color w:val="000000"/>
                <w:lang w:val="fr-BE" w:eastAsia="fr-BE"/>
              </w:rPr>
              <w:t>1</w:t>
            </w:r>
          </w:p>
        </w:tc>
        <w:tc>
          <w:tcPr>
            <w:tcW w:w="1079" w:type="dxa"/>
            <w:tcBorders>
              <w:top w:val="single" w:sz="8" w:space="0" w:color="auto"/>
              <w:left w:val="single" w:sz="4" w:space="0" w:color="auto"/>
              <w:bottom w:val="single" w:sz="8" w:space="0" w:color="auto"/>
              <w:right w:val="single" w:sz="8" w:space="0" w:color="000000"/>
            </w:tcBorders>
            <w:shd w:val="clear" w:color="auto" w:fill="auto"/>
            <w:vAlign w:val="center"/>
            <w:hideMark/>
          </w:tcPr>
          <w:p w:rsidR="00C008C2" w:rsidRPr="002C3B78" w:rsidRDefault="00C008C2" w:rsidP="00203316">
            <w:pPr>
              <w:jc w:val="center"/>
              <w:rPr>
                <w:color w:val="000000"/>
                <w:lang w:val="fr-BE" w:eastAsia="fr-BE"/>
              </w:rPr>
            </w:pPr>
          </w:p>
        </w:tc>
        <w:tc>
          <w:tcPr>
            <w:tcW w:w="1890" w:type="dxa"/>
            <w:tcBorders>
              <w:top w:val="nil"/>
              <w:left w:val="nil"/>
              <w:bottom w:val="single" w:sz="8" w:space="0" w:color="auto"/>
              <w:right w:val="single" w:sz="8" w:space="0" w:color="auto"/>
            </w:tcBorders>
            <w:shd w:val="clear" w:color="auto" w:fill="auto"/>
            <w:vAlign w:val="center"/>
            <w:hideMark/>
          </w:tcPr>
          <w:p w:rsidR="00C008C2" w:rsidRPr="002C3B78" w:rsidRDefault="00C008C2" w:rsidP="00203316">
            <w:pPr>
              <w:jc w:val="center"/>
              <w:rPr>
                <w:color w:val="000000"/>
                <w:lang w:val="fr-BE" w:eastAsia="fr-BE"/>
              </w:rPr>
            </w:pPr>
            <w:r>
              <w:rPr>
                <w:color w:val="000000"/>
                <w:lang w:val="fr-BE" w:eastAsia="fr-BE"/>
              </w:rPr>
              <w:t xml:space="preserve">  </w:t>
            </w:r>
          </w:p>
        </w:tc>
      </w:tr>
      <w:tr w:rsidR="00C008C2" w:rsidRPr="002C3B78" w:rsidTr="00203316">
        <w:trPr>
          <w:trHeight w:val="330"/>
        </w:trPr>
        <w:tc>
          <w:tcPr>
            <w:tcW w:w="625" w:type="dxa"/>
            <w:tcBorders>
              <w:top w:val="nil"/>
              <w:left w:val="single" w:sz="8" w:space="0" w:color="auto"/>
              <w:bottom w:val="single" w:sz="8" w:space="0" w:color="auto"/>
              <w:right w:val="single" w:sz="8" w:space="0" w:color="auto"/>
            </w:tcBorders>
            <w:shd w:val="clear" w:color="auto" w:fill="auto"/>
            <w:noWrap/>
            <w:vAlign w:val="center"/>
            <w:hideMark/>
          </w:tcPr>
          <w:p w:rsidR="00C008C2" w:rsidRPr="002C3B78" w:rsidRDefault="00C008C2" w:rsidP="00203316">
            <w:pPr>
              <w:jc w:val="center"/>
              <w:rPr>
                <w:b/>
                <w:bCs/>
                <w:color w:val="000000"/>
                <w:lang w:val="fr-BE" w:eastAsia="fr-BE"/>
              </w:rPr>
            </w:pPr>
            <w:r w:rsidRPr="002C3B78">
              <w:rPr>
                <w:b/>
                <w:bCs/>
                <w:color w:val="000000"/>
                <w:lang w:val="fr-BE" w:eastAsia="fr-BE"/>
              </w:rPr>
              <w:t> </w:t>
            </w:r>
          </w:p>
        </w:tc>
        <w:tc>
          <w:tcPr>
            <w:tcW w:w="6215" w:type="dxa"/>
            <w:tcBorders>
              <w:top w:val="single" w:sz="8" w:space="0" w:color="auto"/>
              <w:left w:val="nil"/>
              <w:bottom w:val="single" w:sz="8" w:space="0" w:color="auto"/>
              <w:right w:val="single" w:sz="4" w:space="0" w:color="auto"/>
            </w:tcBorders>
            <w:shd w:val="clear" w:color="auto" w:fill="auto"/>
            <w:noWrap/>
            <w:vAlign w:val="center"/>
            <w:hideMark/>
          </w:tcPr>
          <w:p w:rsidR="00C008C2" w:rsidRPr="002C3B78" w:rsidRDefault="00C008C2" w:rsidP="00203316">
            <w:pPr>
              <w:jc w:val="center"/>
              <w:rPr>
                <w:b/>
                <w:bCs/>
                <w:color w:val="000000"/>
                <w:lang w:val="fr-BE" w:eastAsia="fr-BE"/>
              </w:rPr>
            </w:pPr>
            <w:r>
              <w:rPr>
                <w:b/>
                <w:bCs/>
                <w:color w:val="000000"/>
                <w:lang w:val="fr-BE" w:eastAsia="fr-BE"/>
              </w:rPr>
              <w:t xml:space="preserve">                                </w:t>
            </w:r>
            <w:r w:rsidRPr="002C3B78">
              <w:rPr>
                <w:b/>
                <w:bCs/>
                <w:color w:val="000000"/>
                <w:lang w:val="fr-BE" w:eastAsia="fr-BE"/>
              </w:rPr>
              <w:t>SUB TOTAL I</w:t>
            </w:r>
          </w:p>
        </w:tc>
        <w:tc>
          <w:tcPr>
            <w:tcW w:w="540" w:type="dxa"/>
            <w:tcBorders>
              <w:top w:val="single" w:sz="8" w:space="0" w:color="auto"/>
              <w:left w:val="nil"/>
              <w:bottom w:val="single" w:sz="8" w:space="0" w:color="auto"/>
              <w:right w:val="single" w:sz="4" w:space="0" w:color="auto"/>
            </w:tcBorders>
            <w:shd w:val="clear" w:color="auto" w:fill="auto"/>
            <w:vAlign w:val="center"/>
          </w:tcPr>
          <w:p w:rsidR="00C008C2" w:rsidRPr="00C305CD" w:rsidRDefault="00C008C2" w:rsidP="00203316">
            <w:pPr>
              <w:spacing w:line="276" w:lineRule="auto"/>
              <w:jc w:val="center"/>
              <w:rPr>
                <w:rFonts w:eastAsia="Calibri"/>
              </w:rPr>
            </w:pPr>
          </w:p>
        </w:tc>
        <w:tc>
          <w:tcPr>
            <w:tcW w:w="811" w:type="dxa"/>
            <w:tcBorders>
              <w:top w:val="single" w:sz="8" w:space="0" w:color="auto"/>
              <w:left w:val="nil"/>
              <w:bottom w:val="single" w:sz="8" w:space="0" w:color="auto"/>
              <w:right w:val="single" w:sz="4" w:space="0" w:color="auto"/>
            </w:tcBorders>
            <w:shd w:val="clear" w:color="auto" w:fill="auto"/>
            <w:vAlign w:val="center"/>
          </w:tcPr>
          <w:p w:rsidR="00C008C2" w:rsidRPr="002C3B78" w:rsidRDefault="00C008C2" w:rsidP="00203316">
            <w:pPr>
              <w:jc w:val="center"/>
              <w:rPr>
                <w:b/>
                <w:bCs/>
                <w:color w:val="000000"/>
                <w:lang w:val="fr-BE" w:eastAsia="fr-BE"/>
              </w:rPr>
            </w:pPr>
          </w:p>
        </w:tc>
        <w:tc>
          <w:tcPr>
            <w:tcW w:w="1079" w:type="dxa"/>
            <w:tcBorders>
              <w:top w:val="single" w:sz="8" w:space="0" w:color="auto"/>
              <w:left w:val="nil"/>
              <w:bottom w:val="single" w:sz="8" w:space="0" w:color="auto"/>
              <w:right w:val="single" w:sz="4" w:space="0" w:color="auto"/>
            </w:tcBorders>
            <w:shd w:val="clear" w:color="auto" w:fill="auto"/>
            <w:vAlign w:val="center"/>
          </w:tcPr>
          <w:p w:rsidR="00C008C2" w:rsidRPr="002C3B78" w:rsidRDefault="00C008C2" w:rsidP="00203316">
            <w:pPr>
              <w:jc w:val="center"/>
              <w:rPr>
                <w:b/>
                <w:bCs/>
                <w:color w:val="000000"/>
                <w:lang w:val="fr-BE" w:eastAsia="fr-BE"/>
              </w:rPr>
            </w:pPr>
          </w:p>
        </w:tc>
        <w:tc>
          <w:tcPr>
            <w:tcW w:w="1890" w:type="dxa"/>
            <w:tcBorders>
              <w:top w:val="nil"/>
              <w:left w:val="single" w:sz="4" w:space="0" w:color="auto"/>
              <w:bottom w:val="single" w:sz="8" w:space="0" w:color="auto"/>
              <w:right w:val="single" w:sz="8" w:space="0" w:color="auto"/>
            </w:tcBorders>
            <w:shd w:val="clear" w:color="auto" w:fill="auto"/>
            <w:vAlign w:val="center"/>
            <w:hideMark/>
          </w:tcPr>
          <w:p w:rsidR="00C008C2" w:rsidRPr="002C3B78" w:rsidRDefault="00C008C2" w:rsidP="00203316">
            <w:pPr>
              <w:jc w:val="center"/>
              <w:rPr>
                <w:b/>
                <w:bCs/>
                <w:color w:val="000000"/>
                <w:lang w:val="fr-BE" w:eastAsia="fr-BE"/>
              </w:rPr>
            </w:pPr>
            <w:r>
              <w:rPr>
                <w:b/>
                <w:bCs/>
                <w:color w:val="000000"/>
                <w:lang w:val="fr-BE" w:eastAsia="fr-BE"/>
              </w:rPr>
              <w:t xml:space="preserve">         </w:t>
            </w:r>
          </w:p>
        </w:tc>
      </w:tr>
      <w:tr w:rsidR="00C008C2" w:rsidRPr="002C3B78" w:rsidTr="00203316">
        <w:trPr>
          <w:trHeight w:val="330"/>
        </w:trPr>
        <w:tc>
          <w:tcPr>
            <w:tcW w:w="625" w:type="dxa"/>
            <w:tcBorders>
              <w:top w:val="nil"/>
              <w:left w:val="single" w:sz="8" w:space="0" w:color="auto"/>
              <w:bottom w:val="single" w:sz="8" w:space="0" w:color="auto"/>
              <w:right w:val="single" w:sz="8" w:space="0" w:color="auto"/>
            </w:tcBorders>
            <w:shd w:val="clear" w:color="auto" w:fill="auto"/>
            <w:noWrap/>
            <w:vAlign w:val="center"/>
            <w:hideMark/>
          </w:tcPr>
          <w:p w:rsidR="00C008C2" w:rsidRPr="002C3B78" w:rsidRDefault="00C008C2" w:rsidP="00203316">
            <w:pPr>
              <w:jc w:val="center"/>
              <w:rPr>
                <w:b/>
                <w:bCs/>
                <w:color w:val="000000"/>
                <w:lang w:val="fr-BE" w:eastAsia="fr-BE"/>
              </w:rPr>
            </w:pPr>
            <w:r w:rsidRPr="002C3B78">
              <w:rPr>
                <w:b/>
                <w:bCs/>
                <w:color w:val="000000"/>
                <w:lang w:val="fr-BE" w:eastAsia="fr-BE"/>
              </w:rPr>
              <w:t>200</w:t>
            </w:r>
          </w:p>
        </w:tc>
        <w:tc>
          <w:tcPr>
            <w:tcW w:w="6215" w:type="dxa"/>
            <w:tcBorders>
              <w:top w:val="single" w:sz="8" w:space="0" w:color="auto"/>
              <w:left w:val="nil"/>
              <w:bottom w:val="single" w:sz="8" w:space="0" w:color="auto"/>
              <w:right w:val="single" w:sz="4" w:space="0" w:color="auto"/>
            </w:tcBorders>
            <w:shd w:val="clear" w:color="auto" w:fill="auto"/>
            <w:noWrap/>
            <w:hideMark/>
          </w:tcPr>
          <w:p w:rsidR="00C008C2" w:rsidRPr="00C305CD" w:rsidRDefault="00C008C2" w:rsidP="00203316">
            <w:pPr>
              <w:spacing w:line="276" w:lineRule="auto"/>
              <w:rPr>
                <w:rFonts w:eastAsia="Calibri"/>
                <w:b/>
              </w:rPr>
            </w:pPr>
            <w:r w:rsidRPr="00C305CD">
              <w:rPr>
                <w:b/>
                <w:bCs/>
                <w:color w:val="000000"/>
                <w:sz w:val="22"/>
              </w:rPr>
              <w:t xml:space="preserve"> </w:t>
            </w:r>
            <w:r>
              <w:rPr>
                <w:b/>
                <w:bCs/>
                <w:color w:val="000000"/>
                <w:sz w:val="22"/>
              </w:rPr>
              <w:t xml:space="preserve">     </w:t>
            </w:r>
            <w:r w:rsidRPr="00C305CD">
              <w:rPr>
                <w:b/>
                <w:bCs/>
                <w:color w:val="000000"/>
                <w:sz w:val="22"/>
              </w:rPr>
              <w:t xml:space="preserve">CIVIL WORKS      </w:t>
            </w:r>
          </w:p>
        </w:tc>
        <w:tc>
          <w:tcPr>
            <w:tcW w:w="540" w:type="dxa"/>
            <w:tcBorders>
              <w:top w:val="single" w:sz="8" w:space="0" w:color="auto"/>
              <w:left w:val="nil"/>
              <w:bottom w:val="single" w:sz="8" w:space="0" w:color="auto"/>
              <w:right w:val="single" w:sz="4" w:space="0" w:color="auto"/>
            </w:tcBorders>
            <w:shd w:val="clear" w:color="auto" w:fill="auto"/>
            <w:vAlign w:val="center"/>
          </w:tcPr>
          <w:p w:rsidR="00C008C2" w:rsidRPr="00C305CD" w:rsidRDefault="00C008C2" w:rsidP="00203316">
            <w:pPr>
              <w:spacing w:line="276" w:lineRule="auto"/>
              <w:jc w:val="center"/>
              <w:rPr>
                <w:rFonts w:eastAsia="Calibri"/>
              </w:rPr>
            </w:pPr>
          </w:p>
        </w:tc>
        <w:tc>
          <w:tcPr>
            <w:tcW w:w="811" w:type="dxa"/>
            <w:tcBorders>
              <w:top w:val="single" w:sz="8" w:space="0" w:color="auto"/>
              <w:left w:val="single" w:sz="4" w:space="0" w:color="auto"/>
              <w:bottom w:val="single" w:sz="8" w:space="0" w:color="auto"/>
            </w:tcBorders>
            <w:shd w:val="clear" w:color="auto" w:fill="auto"/>
            <w:vAlign w:val="center"/>
          </w:tcPr>
          <w:p w:rsidR="00C008C2" w:rsidRPr="002C3B78" w:rsidRDefault="00C008C2" w:rsidP="00203316">
            <w:pPr>
              <w:rPr>
                <w:b/>
                <w:bCs/>
                <w:color w:val="000000"/>
                <w:lang w:eastAsia="fr-BE"/>
              </w:rPr>
            </w:pPr>
          </w:p>
        </w:tc>
        <w:tc>
          <w:tcPr>
            <w:tcW w:w="1079" w:type="dxa"/>
            <w:tcBorders>
              <w:top w:val="single" w:sz="8" w:space="0" w:color="auto"/>
              <w:left w:val="single" w:sz="4" w:space="0" w:color="auto"/>
              <w:bottom w:val="single" w:sz="8" w:space="0" w:color="auto"/>
              <w:right w:val="single" w:sz="4" w:space="0" w:color="auto"/>
            </w:tcBorders>
            <w:shd w:val="clear" w:color="auto" w:fill="auto"/>
            <w:vAlign w:val="center"/>
          </w:tcPr>
          <w:p w:rsidR="00C008C2" w:rsidRPr="002C3B78" w:rsidRDefault="00C008C2" w:rsidP="00203316">
            <w:pPr>
              <w:rPr>
                <w:b/>
                <w:bCs/>
                <w:color w:val="000000"/>
                <w:lang w:eastAsia="fr-BE"/>
              </w:rPr>
            </w:pPr>
          </w:p>
        </w:tc>
        <w:tc>
          <w:tcPr>
            <w:tcW w:w="1890" w:type="dxa"/>
            <w:tcBorders>
              <w:top w:val="nil"/>
              <w:left w:val="single" w:sz="4" w:space="0" w:color="auto"/>
              <w:bottom w:val="single" w:sz="8" w:space="0" w:color="auto"/>
              <w:right w:val="single" w:sz="8" w:space="0" w:color="auto"/>
            </w:tcBorders>
            <w:shd w:val="clear" w:color="auto" w:fill="auto"/>
            <w:vAlign w:val="center"/>
            <w:hideMark/>
          </w:tcPr>
          <w:p w:rsidR="00C008C2" w:rsidRPr="002C3B78" w:rsidRDefault="00C008C2" w:rsidP="00203316">
            <w:pPr>
              <w:jc w:val="center"/>
              <w:rPr>
                <w:b/>
                <w:bCs/>
                <w:color w:val="000000"/>
                <w:lang w:eastAsia="fr-BE"/>
              </w:rPr>
            </w:pPr>
            <w:r w:rsidRPr="002C3B78">
              <w:rPr>
                <w:b/>
                <w:bCs/>
                <w:color w:val="000000"/>
                <w:lang w:eastAsia="fr-BE"/>
              </w:rPr>
              <w:t> </w:t>
            </w:r>
          </w:p>
        </w:tc>
      </w:tr>
      <w:tr w:rsidR="00C008C2" w:rsidRPr="002C3B78" w:rsidTr="00203316">
        <w:trPr>
          <w:trHeight w:val="97"/>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C008C2" w:rsidRPr="002C3B78" w:rsidRDefault="00C008C2" w:rsidP="00203316">
            <w:pPr>
              <w:jc w:val="center"/>
              <w:rPr>
                <w:color w:val="000000"/>
                <w:lang w:val="fr-BE" w:eastAsia="fr-BE"/>
              </w:rPr>
            </w:pPr>
            <w:r w:rsidRPr="002C3B78">
              <w:rPr>
                <w:color w:val="000000"/>
                <w:lang w:val="fr-BE" w:eastAsia="fr-BE"/>
              </w:rPr>
              <w:t>201</w:t>
            </w:r>
          </w:p>
        </w:tc>
        <w:tc>
          <w:tcPr>
            <w:tcW w:w="6215" w:type="dxa"/>
            <w:tcBorders>
              <w:top w:val="single" w:sz="8" w:space="0" w:color="auto"/>
              <w:left w:val="nil"/>
              <w:bottom w:val="single" w:sz="8" w:space="0" w:color="auto"/>
              <w:right w:val="single" w:sz="4" w:space="0" w:color="auto"/>
            </w:tcBorders>
            <w:shd w:val="clear" w:color="auto" w:fill="auto"/>
            <w:vAlign w:val="bottom"/>
            <w:hideMark/>
          </w:tcPr>
          <w:p w:rsidR="00C008C2" w:rsidRPr="00C008C2" w:rsidRDefault="00C008C2" w:rsidP="00203316">
            <w:pPr>
              <w:spacing w:line="276" w:lineRule="auto"/>
              <w:rPr>
                <w:color w:val="000000"/>
                <w:lang w:val="en-US"/>
              </w:rPr>
            </w:pPr>
            <w:r w:rsidRPr="00C008C2">
              <w:rPr>
                <w:color w:val="000000"/>
                <w:sz w:val="20"/>
                <w:lang w:val="en-US"/>
              </w:rPr>
              <w:t xml:space="preserve">Excavation for footings for the concrete base to carry the solar street light  </w:t>
            </w:r>
          </w:p>
        </w:tc>
        <w:tc>
          <w:tcPr>
            <w:tcW w:w="540"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C008C2" w:rsidRPr="00C305CD" w:rsidRDefault="00C008C2" w:rsidP="00203316">
            <w:pPr>
              <w:spacing w:line="276" w:lineRule="auto"/>
              <w:jc w:val="center"/>
              <w:rPr>
                <w:color w:val="000000"/>
              </w:rPr>
            </w:pPr>
            <w:r w:rsidRPr="00C305CD">
              <w:rPr>
                <w:color w:val="000000"/>
                <w:sz w:val="22"/>
              </w:rPr>
              <w:t>M3</w:t>
            </w:r>
          </w:p>
        </w:tc>
        <w:tc>
          <w:tcPr>
            <w:tcW w:w="811" w:type="dxa"/>
            <w:tcBorders>
              <w:top w:val="single" w:sz="8" w:space="0" w:color="auto"/>
              <w:left w:val="single" w:sz="4" w:space="0" w:color="auto"/>
              <w:bottom w:val="single" w:sz="8" w:space="0" w:color="auto"/>
              <w:right w:val="single" w:sz="8" w:space="0" w:color="000000"/>
            </w:tcBorders>
            <w:shd w:val="clear" w:color="auto" w:fill="auto"/>
            <w:vAlign w:val="center"/>
            <w:hideMark/>
          </w:tcPr>
          <w:p w:rsidR="00C008C2" w:rsidRPr="002C3B78" w:rsidRDefault="003475B3" w:rsidP="00203316">
            <w:pPr>
              <w:jc w:val="center"/>
              <w:rPr>
                <w:color w:val="000000"/>
                <w:lang w:val="fr-BE" w:eastAsia="fr-BE"/>
              </w:rPr>
            </w:pPr>
            <w:r>
              <w:rPr>
                <w:color w:val="000000"/>
                <w:lang w:val="fr-BE" w:eastAsia="fr-BE"/>
              </w:rPr>
              <w:t>32</w:t>
            </w:r>
          </w:p>
        </w:tc>
        <w:tc>
          <w:tcPr>
            <w:tcW w:w="1079" w:type="dxa"/>
            <w:tcBorders>
              <w:top w:val="single" w:sz="8" w:space="0" w:color="auto"/>
              <w:left w:val="nil"/>
              <w:bottom w:val="single" w:sz="8" w:space="0" w:color="auto"/>
              <w:right w:val="single" w:sz="8" w:space="0" w:color="000000"/>
            </w:tcBorders>
            <w:shd w:val="clear" w:color="auto" w:fill="auto"/>
            <w:vAlign w:val="center"/>
            <w:hideMark/>
          </w:tcPr>
          <w:p w:rsidR="00C008C2" w:rsidRPr="002C3B78" w:rsidRDefault="00C008C2" w:rsidP="00203316">
            <w:pPr>
              <w:jc w:val="center"/>
              <w:rPr>
                <w:color w:val="000000"/>
                <w:lang w:val="fr-BE" w:eastAsia="fr-BE"/>
              </w:rPr>
            </w:pPr>
          </w:p>
        </w:tc>
        <w:tc>
          <w:tcPr>
            <w:tcW w:w="1890" w:type="dxa"/>
            <w:tcBorders>
              <w:top w:val="nil"/>
              <w:left w:val="nil"/>
              <w:bottom w:val="single" w:sz="8" w:space="0" w:color="auto"/>
              <w:right w:val="single" w:sz="8" w:space="0" w:color="auto"/>
            </w:tcBorders>
            <w:shd w:val="clear" w:color="auto" w:fill="auto"/>
            <w:vAlign w:val="center"/>
            <w:hideMark/>
          </w:tcPr>
          <w:p w:rsidR="00C008C2" w:rsidRPr="002C3B78" w:rsidRDefault="00C008C2" w:rsidP="00203316">
            <w:pPr>
              <w:jc w:val="center"/>
              <w:rPr>
                <w:color w:val="000000"/>
                <w:lang w:val="fr-BE" w:eastAsia="fr-BE"/>
              </w:rPr>
            </w:pPr>
          </w:p>
        </w:tc>
      </w:tr>
      <w:tr w:rsidR="00C008C2" w:rsidRPr="002C3B78" w:rsidTr="00203316">
        <w:trPr>
          <w:trHeight w:val="250"/>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C008C2" w:rsidRPr="002C3B78" w:rsidRDefault="00C008C2" w:rsidP="00203316">
            <w:pPr>
              <w:jc w:val="center"/>
              <w:rPr>
                <w:color w:val="000000"/>
                <w:lang w:val="fr-BE" w:eastAsia="fr-BE"/>
              </w:rPr>
            </w:pPr>
            <w:r w:rsidRPr="002C3B78">
              <w:rPr>
                <w:color w:val="000000"/>
                <w:lang w:val="fr-BE" w:eastAsia="fr-BE"/>
              </w:rPr>
              <w:t>202</w:t>
            </w:r>
          </w:p>
        </w:tc>
        <w:tc>
          <w:tcPr>
            <w:tcW w:w="6215" w:type="dxa"/>
            <w:tcBorders>
              <w:top w:val="single" w:sz="8" w:space="0" w:color="auto"/>
              <w:left w:val="nil"/>
              <w:bottom w:val="single" w:sz="8" w:space="0" w:color="auto"/>
              <w:right w:val="single" w:sz="4" w:space="0" w:color="auto"/>
            </w:tcBorders>
            <w:shd w:val="clear" w:color="auto" w:fill="auto"/>
            <w:vAlign w:val="bottom"/>
            <w:hideMark/>
          </w:tcPr>
          <w:p w:rsidR="00C008C2" w:rsidRPr="00C008C2" w:rsidRDefault="00C008C2" w:rsidP="00203316">
            <w:pPr>
              <w:spacing w:line="276" w:lineRule="auto"/>
              <w:rPr>
                <w:color w:val="000000"/>
                <w:lang w:val="en-US"/>
              </w:rPr>
            </w:pPr>
            <w:r w:rsidRPr="00C008C2">
              <w:rPr>
                <w:color w:val="000000"/>
                <w:sz w:val="22"/>
                <w:lang w:val="en-US"/>
              </w:rPr>
              <w:t>Lean concrete dosed at 10cm thick dosed at 200kg/m3</w:t>
            </w:r>
          </w:p>
        </w:tc>
        <w:tc>
          <w:tcPr>
            <w:tcW w:w="540"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C008C2" w:rsidRPr="00C305CD" w:rsidRDefault="00C008C2" w:rsidP="00203316">
            <w:pPr>
              <w:spacing w:line="276" w:lineRule="auto"/>
              <w:jc w:val="center"/>
              <w:rPr>
                <w:color w:val="000000"/>
              </w:rPr>
            </w:pPr>
            <w:r w:rsidRPr="00C305CD">
              <w:rPr>
                <w:color w:val="000000"/>
                <w:sz w:val="22"/>
              </w:rPr>
              <w:t>M3</w:t>
            </w:r>
          </w:p>
        </w:tc>
        <w:tc>
          <w:tcPr>
            <w:tcW w:w="81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C008C2" w:rsidRPr="002C3B78" w:rsidRDefault="003475B3" w:rsidP="00203316">
            <w:pPr>
              <w:jc w:val="center"/>
              <w:rPr>
                <w:color w:val="000000"/>
                <w:lang w:val="fr-BE" w:eastAsia="fr-BE"/>
              </w:rPr>
            </w:pPr>
            <w:r>
              <w:rPr>
                <w:color w:val="000000"/>
                <w:lang w:val="fr-BE" w:eastAsia="fr-BE"/>
              </w:rPr>
              <w:t>0,099</w:t>
            </w:r>
          </w:p>
        </w:tc>
        <w:tc>
          <w:tcPr>
            <w:tcW w:w="1079" w:type="dxa"/>
            <w:tcBorders>
              <w:top w:val="single" w:sz="8" w:space="0" w:color="auto"/>
              <w:left w:val="single" w:sz="4" w:space="0" w:color="auto"/>
              <w:bottom w:val="single" w:sz="8" w:space="0" w:color="auto"/>
              <w:right w:val="single" w:sz="8" w:space="0" w:color="000000"/>
            </w:tcBorders>
            <w:shd w:val="clear" w:color="auto" w:fill="auto"/>
            <w:vAlign w:val="center"/>
            <w:hideMark/>
          </w:tcPr>
          <w:p w:rsidR="00C008C2" w:rsidRPr="002C3B78" w:rsidRDefault="00C008C2" w:rsidP="00203316">
            <w:pPr>
              <w:jc w:val="center"/>
              <w:rPr>
                <w:color w:val="000000"/>
                <w:lang w:val="fr-BE" w:eastAsia="fr-BE"/>
              </w:rPr>
            </w:pPr>
          </w:p>
        </w:tc>
        <w:tc>
          <w:tcPr>
            <w:tcW w:w="1890" w:type="dxa"/>
            <w:tcBorders>
              <w:top w:val="nil"/>
              <w:left w:val="nil"/>
              <w:bottom w:val="single" w:sz="8" w:space="0" w:color="auto"/>
              <w:right w:val="single" w:sz="8" w:space="0" w:color="auto"/>
            </w:tcBorders>
            <w:shd w:val="clear" w:color="auto" w:fill="auto"/>
            <w:vAlign w:val="center"/>
            <w:hideMark/>
          </w:tcPr>
          <w:p w:rsidR="00C008C2" w:rsidRPr="002C3B78" w:rsidRDefault="00C008C2" w:rsidP="00203316">
            <w:pPr>
              <w:jc w:val="center"/>
              <w:rPr>
                <w:color w:val="000000"/>
                <w:lang w:val="fr-BE" w:eastAsia="fr-BE"/>
              </w:rPr>
            </w:pPr>
          </w:p>
        </w:tc>
      </w:tr>
      <w:tr w:rsidR="00C008C2" w:rsidRPr="002C3B78" w:rsidTr="00203316">
        <w:trPr>
          <w:trHeight w:val="475"/>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C008C2" w:rsidRPr="002C3B78" w:rsidRDefault="00C008C2" w:rsidP="00203316">
            <w:pPr>
              <w:jc w:val="center"/>
              <w:rPr>
                <w:color w:val="000000"/>
                <w:lang w:val="fr-BE" w:eastAsia="fr-BE"/>
              </w:rPr>
            </w:pPr>
            <w:r>
              <w:rPr>
                <w:color w:val="000000"/>
                <w:lang w:val="fr-BE" w:eastAsia="fr-BE"/>
              </w:rPr>
              <w:t>203</w:t>
            </w:r>
          </w:p>
        </w:tc>
        <w:tc>
          <w:tcPr>
            <w:tcW w:w="6215" w:type="dxa"/>
            <w:tcBorders>
              <w:top w:val="single" w:sz="8" w:space="0" w:color="auto"/>
              <w:left w:val="nil"/>
              <w:bottom w:val="single" w:sz="8" w:space="0" w:color="auto"/>
              <w:right w:val="single" w:sz="4" w:space="0" w:color="auto"/>
            </w:tcBorders>
            <w:shd w:val="clear" w:color="auto" w:fill="auto"/>
            <w:vAlign w:val="bottom"/>
            <w:hideMark/>
          </w:tcPr>
          <w:p w:rsidR="00C008C2" w:rsidRPr="00C008C2" w:rsidRDefault="00C008C2" w:rsidP="00203316">
            <w:pPr>
              <w:spacing w:line="276" w:lineRule="auto"/>
              <w:rPr>
                <w:color w:val="000000"/>
                <w:lang w:val="en-US"/>
              </w:rPr>
            </w:pPr>
            <w:r w:rsidRPr="00C008C2">
              <w:rPr>
                <w:color w:val="000000"/>
                <w:sz w:val="22"/>
                <w:lang w:val="en-US"/>
              </w:rPr>
              <w:t>Reinforced  concrete ( 50×50×100) cm pedestal dosed at 30 kg/m3 all in values( formwork)</w:t>
            </w:r>
          </w:p>
        </w:tc>
        <w:tc>
          <w:tcPr>
            <w:tcW w:w="540"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C008C2" w:rsidRPr="00C305CD" w:rsidRDefault="00C008C2" w:rsidP="00203316">
            <w:pPr>
              <w:spacing w:line="276" w:lineRule="auto"/>
              <w:jc w:val="center"/>
              <w:rPr>
                <w:color w:val="000000"/>
              </w:rPr>
            </w:pPr>
            <w:r w:rsidRPr="00C305CD">
              <w:rPr>
                <w:color w:val="000000"/>
                <w:sz w:val="22"/>
              </w:rPr>
              <w:t>M3</w:t>
            </w:r>
          </w:p>
        </w:tc>
        <w:tc>
          <w:tcPr>
            <w:tcW w:w="81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C008C2" w:rsidRPr="0062270B" w:rsidRDefault="003475B3" w:rsidP="00203316">
            <w:pPr>
              <w:jc w:val="center"/>
              <w:rPr>
                <w:color w:val="000000"/>
                <w:lang w:eastAsia="fr-BE"/>
              </w:rPr>
            </w:pPr>
            <w:r>
              <w:rPr>
                <w:color w:val="000000"/>
                <w:lang w:eastAsia="fr-BE"/>
              </w:rPr>
              <w:t>3,85</w:t>
            </w:r>
          </w:p>
        </w:tc>
        <w:tc>
          <w:tcPr>
            <w:tcW w:w="1079" w:type="dxa"/>
            <w:tcBorders>
              <w:top w:val="single" w:sz="8" w:space="0" w:color="auto"/>
              <w:left w:val="single" w:sz="4" w:space="0" w:color="auto"/>
              <w:bottom w:val="single" w:sz="8" w:space="0" w:color="auto"/>
              <w:right w:val="single" w:sz="8" w:space="0" w:color="000000"/>
            </w:tcBorders>
            <w:shd w:val="clear" w:color="auto" w:fill="auto"/>
            <w:vAlign w:val="center"/>
            <w:hideMark/>
          </w:tcPr>
          <w:p w:rsidR="00C008C2" w:rsidRPr="0062270B" w:rsidRDefault="00C008C2" w:rsidP="00203316">
            <w:pPr>
              <w:jc w:val="center"/>
              <w:rPr>
                <w:color w:val="000000"/>
                <w:lang w:eastAsia="fr-BE"/>
              </w:rPr>
            </w:pPr>
          </w:p>
        </w:tc>
        <w:tc>
          <w:tcPr>
            <w:tcW w:w="1890" w:type="dxa"/>
            <w:tcBorders>
              <w:top w:val="nil"/>
              <w:left w:val="nil"/>
              <w:bottom w:val="single" w:sz="8" w:space="0" w:color="auto"/>
              <w:right w:val="single" w:sz="8" w:space="0" w:color="auto"/>
            </w:tcBorders>
            <w:shd w:val="clear" w:color="auto" w:fill="auto"/>
            <w:vAlign w:val="center"/>
            <w:hideMark/>
          </w:tcPr>
          <w:p w:rsidR="00C008C2" w:rsidRPr="0062270B" w:rsidRDefault="00C008C2" w:rsidP="00203316">
            <w:pPr>
              <w:jc w:val="center"/>
              <w:rPr>
                <w:color w:val="000000"/>
                <w:lang w:eastAsia="fr-BE"/>
              </w:rPr>
            </w:pPr>
          </w:p>
        </w:tc>
      </w:tr>
      <w:tr w:rsidR="00C008C2" w:rsidRPr="002C3B78" w:rsidTr="00203316">
        <w:trPr>
          <w:trHeight w:val="421"/>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C008C2" w:rsidRPr="0062270B" w:rsidRDefault="00C008C2" w:rsidP="00203316">
            <w:pPr>
              <w:jc w:val="center"/>
              <w:rPr>
                <w:color w:val="000000"/>
                <w:lang w:eastAsia="fr-BE"/>
              </w:rPr>
            </w:pPr>
            <w:r>
              <w:rPr>
                <w:color w:val="000000"/>
                <w:lang w:eastAsia="fr-BE"/>
              </w:rPr>
              <w:t>204</w:t>
            </w:r>
          </w:p>
        </w:tc>
        <w:tc>
          <w:tcPr>
            <w:tcW w:w="6215" w:type="dxa"/>
            <w:tcBorders>
              <w:top w:val="single" w:sz="8" w:space="0" w:color="auto"/>
              <w:left w:val="nil"/>
              <w:bottom w:val="single" w:sz="8" w:space="0" w:color="auto"/>
              <w:right w:val="single" w:sz="4" w:space="0" w:color="auto"/>
            </w:tcBorders>
            <w:shd w:val="clear" w:color="auto" w:fill="auto"/>
            <w:vAlign w:val="bottom"/>
            <w:hideMark/>
          </w:tcPr>
          <w:p w:rsidR="00C008C2" w:rsidRPr="00C008C2" w:rsidRDefault="00C008C2" w:rsidP="00203316">
            <w:pPr>
              <w:spacing w:line="276" w:lineRule="auto"/>
              <w:rPr>
                <w:color w:val="000000"/>
                <w:lang w:val="en-US"/>
              </w:rPr>
            </w:pPr>
            <w:r w:rsidRPr="00C008C2">
              <w:rPr>
                <w:color w:val="000000"/>
                <w:sz w:val="20"/>
                <w:lang w:val="en-US"/>
              </w:rPr>
              <w:t>Provisional sum for each anchor set comprising of 10mm steel plate (bolts)hooked at least 25 m into the reinforced concrete and screws</w:t>
            </w:r>
          </w:p>
        </w:tc>
        <w:tc>
          <w:tcPr>
            <w:tcW w:w="540"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C008C2" w:rsidRPr="00C305CD" w:rsidRDefault="00C008C2" w:rsidP="00203316">
            <w:pPr>
              <w:spacing w:line="276" w:lineRule="auto"/>
              <w:jc w:val="center"/>
              <w:rPr>
                <w:color w:val="000000"/>
              </w:rPr>
            </w:pPr>
            <w:r w:rsidRPr="00C305CD">
              <w:rPr>
                <w:color w:val="000000"/>
                <w:sz w:val="22"/>
              </w:rPr>
              <w:t>u</w:t>
            </w:r>
          </w:p>
        </w:tc>
        <w:tc>
          <w:tcPr>
            <w:tcW w:w="81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C008C2" w:rsidRPr="0062270B" w:rsidRDefault="003475B3" w:rsidP="00203316">
            <w:pPr>
              <w:jc w:val="center"/>
              <w:rPr>
                <w:color w:val="000000"/>
                <w:lang w:eastAsia="fr-BE"/>
              </w:rPr>
            </w:pPr>
            <w:r>
              <w:rPr>
                <w:color w:val="000000"/>
                <w:lang w:eastAsia="fr-BE"/>
              </w:rPr>
              <w:t>32</w:t>
            </w:r>
          </w:p>
        </w:tc>
        <w:tc>
          <w:tcPr>
            <w:tcW w:w="1079" w:type="dxa"/>
            <w:tcBorders>
              <w:top w:val="single" w:sz="8" w:space="0" w:color="auto"/>
              <w:left w:val="single" w:sz="4" w:space="0" w:color="auto"/>
              <w:bottom w:val="single" w:sz="8" w:space="0" w:color="auto"/>
              <w:right w:val="single" w:sz="8" w:space="0" w:color="000000"/>
            </w:tcBorders>
            <w:shd w:val="clear" w:color="auto" w:fill="auto"/>
            <w:vAlign w:val="center"/>
            <w:hideMark/>
          </w:tcPr>
          <w:p w:rsidR="00C008C2" w:rsidRPr="0062270B" w:rsidRDefault="00C008C2" w:rsidP="00203316">
            <w:pPr>
              <w:jc w:val="center"/>
              <w:rPr>
                <w:color w:val="000000"/>
                <w:lang w:eastAsia="fr-BE"/>
              </w:rPr>
            </w:pPr>
          </w:p>
        </w:tc>
        <w:tc>
          <w:tcPr>
            <w:tcW w:w="1890" w:type="dxa"/>
            <w:tcBorders>
              <w:top w:val="nil"/>
              <w:left w:val="nil"/>
              <w:bottom w:val="single" w:sz="8" w:space="0" w:color="auto"/>
              <w:right w:val="single" w:sz="8" w:space="0" w:color="auto"/>
            </w:tcBorders>
            <w:shd w:val="clear" w:color="auto" w:fill="auto"/>
            <w:vAlign w:val="center"/>
            <w:hideMark/>
          </w:tcPr>
          <w:p w:rsidR="00C008C2" w:rsidRPr="0062270B" w:rsidRDefault="00C008C2" w:rsidP="00203316">
            <w:pPr>
              <w:jc w:val="center"/>
              <w:rPr>
                <w:color w:val="000000"/>
                <w:lang w:eastAsia="fr-BE"/>
              </w:rPr>
            </w:pPr>
          </w:p>
        </w:tc>
      </w:tr>
      <w:tr w:rsidR="00C008C2" w:rsidRPr="002C3B78" w:rsidTr="00203316">
        <w:trPr>
          <w:trHeight w:val="223"/>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C008C2" w:rsidRPr="0062270B" w:rsidRDefault="00C008C2" w:rsidP="00203316">
            <w:pPr>
              <w:jc w:val="center"/>
              <w:rPr>
                <w:color w:val="000000"/>
                <w:lang w:eastAsia="fr-BE"/>
              </w:rPr>
            </w:pPr>
            <w:r>
              <w:rPr>
                <w:color w:val="000000"/>
                <w:lang w:eastAsia="fr-BE"/>
              </w:rPr>
              <w:t>205</w:t>
            </w:r>
          </w:p>
        </w:tc>
        <w:tc>
          <w:tcPr>
            <w:tcW w:w="6215" w:type="dxa"/>
            <w:tcBorders>
              <w:top w:val="single" w:sz="8" w:space="0" w:color="auto"/>
              <w:left w:val="nil"/>
              <w:bottom w:val="single" w:sz="8" w:space="0" w:color="auto"/>
              <w:right w:val="single" w:sz="4" w:space="0" w:color="auto"/>
            </w:tcBorders>
            <w:shd w:val="clear" w:color="auto" w:fill="auto"/>
            <w:vAlign w:val="bottom"/>
            <w:hideMark/>
          </w:tcPr>
          <w:p w:rsidR="00C008C2" w:rsidRPr="00C008C2" w:rsidRDefault="00C008C2" w:rsidP="00203316">
            <w:pPr>
              <w:spacing w:line="276" w:lineRule="auto"/>
              <w:rPr>
                <w:color w:val="000000"/>
                <w:lang w:val="en-US"/>
              </w:rPr>
            </w:pPr>
            <w:r w:rsidRPr="00C008C2">
              <w:rPr>
                <w:color w:val="000000"/>
                <w:sz w:val="22"/>
                <w:lang w:val="en-US"/>
              </w:rPr>
              <w:t>Supply and place metal poles in galvanized steel of  7-8 m high</w:t>
            </w:r>
          </w:p>
        </w:tc>
        <w:tc>
          <w:tcPr>
            <w:tcW w:w="540"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C008C2" w:rsidRPr="00C305CD" w:rsidRDefault="00C008C2" w:rsidP="00203316">
            <w:pPr>
              <w:spacing w:line="276" w:lineRule="auto"/>
              <w:jc w:val="center"/>
              <w:rPr>
                <w:color w:val="000000"/>
              </w:rPr>
            </w:pPr>
            <w:r w:rsidRPr="00C305CD">
              <w:rPr>
                <w:color w:val="000000"/>
                <w:sz w:val="22"/>
              </w:rPr>
              <w:t>u</w:t>
            </w:r>
          </w:p>
        </w:tc>
        <w:tc>
          <w:tcPr>
            <w:tcW w:w="81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C008C2" w:rsidRPr="0062270B" w:rsidRDefault="003475B3" w:rsidP="00203316">
            <w:pPr>
              <w:jc w:val="center"/>
              <w:rPr>
                <w:color w:val="000000"/>
                <w:lang w:eastAsia="fr-BE"/>
              </w:rPr>
            </w:pPr>
            <w:r>
              <w:rPr>
                <w:color w:val="000000"/>
                <w:lang w:eastAsia="fr-BE"/>
              </w:rPr>
              <w:t>32</w:t>
            </w:r>
          </w:p>
        </w:tc>
        <w:tc>
          <w:tcPr>
            <w:tcW w:w="1079" w:type="dxa"/>
            <w:tcBorders>
              <w:top w:val="single" w:sz="8" w:space="0" w:color="auto"/>
              <w:left w:val="single" w:sz="4" w:space="0" w:color="auto"/>
              <w:bottom w:val="single" w:sz="8" w:space="0" w:color="auto"/>
              <w:right w:val="single" w:sz="8" w:space="0" w:color="000000"/>
            </w:tcBorders>
            <w:shd w:val="clear" w:color="auto" w:fill="auto"/>
            <w:vAlign w:val="center"/>
            <w:hideMark/>
          </w:tcPr>
          <w:p w:rsidR="00C008C2" w:rsidRPr="0062270B" w:rsidRDefault="00C008C2" w:rsidP="00203316">
            <w:pPr>
              <w:jc w:val="center"/>
              <w:rPr>
                <w:color w:val="000000"/>
                <w:lang w:eastAsia="fr-BE"/>
              </w:rPr>
            </w:pPr>
          </w:p>
        </w:tc>
        <w:tc>
          <w:tcPr>
            <w:tcW w:w="1890" w:type="dxa"/>
            <w:tcBorders>
              <w:top w:val="nil"/>
              <w:left w:val="nil"/>
              <w:bottom w:val="single" w:sz="8" w:space="0" w:color="auto"/>
              <w:right w:val="single" w:sz="8" w:space="0" w:color="auto"/>
            </w:tcBorders>
            <w:shd w:val="clear" w:color="auto" w:fill="auto"/>
            <w:vAlign w:val="center"/>
            <w:hideMark/>
          </w:tcPr>
          <w:p w:rsidR="00C008C2" w:rsidRPr="0062270B" w:rsidRDefault="00C008C2" w:rsidP="00203316">
            <w:pPr>
              <w:jc w:val="center"/>
              <w:rPr>
                <w:color w:val="000000"/>
                <w:lang w:eastAsia="fr-BE"/>
              </w:rPr>
            </w:pPr>
          </w:p>
        </w:tc>
      </w:tr>
      <w:tr w:rsidR="00C008C2" w:rsidRPr="002C3B78" w:rsidTr="00203316">
        <w:trPr>
          <w:trHeight w:val="187"/>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C008C2" w:rsidRPr="0062270B" w:rsidRDefault="00C008C2" w:rsidP="00203316">
            <w:pPr>
              <w:jc w:val="center"/>
              <w:rPr>
                <w:color w:val="000000"/>
                <w:lang w:eastAsia="fr-BE"/>
              </w:rPr>
            </w:pPr>
            <w:r>
              <w:rPr>
                <w:color w:val="000000"/>
                <w:lang w:eastAsia="fr-BE"/>
              </w:rPr>
              <w:t>206</w:t>
            </w:r>
          </w:p>
        </w:tc>
        <w:tc>
          <w:tcPr>
            <w:tcW w:w="6215" w:type="dxa"/>
            <w:tcBorders>
              <w:top w:val="single" w:sz="8" w:space="0" w:color="auto"/>
              <w:left w:val="nil"/>
              <w:bottom w:val="single" w:sz="8" w:space="0" w:color="auto"/>
              <w:right w:val="single" w:sz="4" w:space="0" w:color="auto"/>
            </w:tcBorders>
            <w:shd w:val="clear" w:color="auto" w:fill="auto"/>
            <w:vAlign w:val="bottom"/>
            <w:hideMark/>
          </w:tcPr>
          <w:p w:rsidR="00C008C2" w:rsidRPr="00C008C2" w:rsidRDefault="00C008C2" w:rsidP="00203316">
            <w:pPr>
              <w:spacing w:line="276" w:lineRule="auto"/>
              <w:rPr>
                <w:color w:val="000000"/>
                <w:lang w:val="en-US"/>
              </w:rPr>
            </w:pPr>
            <w:r w:rsidRPr="00C008C2">
              <w:rPr>
                <w:color w:val="000000"/>
                <w:sz w:val="22"/>
                <w:lang w:val="en-US"/>
              </w:rPr>
              <w:t>Supply and place steel sleeves as bracket</w:t>
            </w:r>
          </w:p>
        </w:tc>
        <w:tc>
          <w:tcPr>
            <w:tcW w:w="540"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C008C2" w:rsidRPr="00C305CD" w:rsidRDefault="00C008C2" w:rsidP="00203316">
            <w:pPr>
              <w:spacing w:line="276" w:lineRule="auto"/>
              <w:jc w:val="center"/>
              <w:rPr>
                <w:color w:val="000000"/>
              </w:rPr>
            </w:pPr>
            <w:r w:rsidRPr="00C305CD">
              <w:rPr>
                <w:color w:val="000000"/>
                <w:sz w:val="22"/>
              </w:rPr>
              <w:t>u</w:t>
            </w:r>
          </w:p>
        </w:tc>
        <w:tc>
          <w:tcPr>
            <w:tcW w:w="81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C008C2" w:rsidRPr="0062270B" w:rsidRDefault="003475B3" w:rsidP="00203316">
            <w:pPr>
              <w:jc w:val="center"/>
              <w:rPr>
                <w:color w:val="000000"/>
                <w:lang w:eastAsia="fr-BE"/>
              </w:rPr>
            </w:pPr>
            <w:r>
              <w:rPr>
                <w:color w:val="000000"/>
                <w:lang w:eastAsia="fr-BE"/>
              </w:rPr>
              <w:t>32</w:t>
            </w:r>
          </w:p>
        </w:tc>
        <w:tc>
          <w:tcPr>
            <w:tcW w:w="1079" w:type="dxa"/>
            <w:tcBorders>
              <w:top w:val="single" w:sz="8" w:space="0" w:color="auto"/>
              <w:left w:val="single" w:sz="4" w:space="0" w:color="auto"/>
              <w:bottom w:val="single" w:sz="8" w:space="0" w:color="auto"/>
              <w:right w:val="single" w:sz="8" w:space="0" w:color="000000"/>
            </w:tcBorders>
            <w:shd w:val="clear" w:color="auto" w:fill="auto"/>
            <w:vAlign w:val="center"/>
            <w:hideMark/>
          </w:tcPr>
          <w:p w:rsidR="00C008C2" w:rsidRPr="0062270B" w:rsidRDefault="00C008C2" w:rsidP="00203316">
            <w:pPr>
              <w:jc w:val="center"/>
              <w:rPr>
                <w:color w:val="000000"/>
                <w:lang w:eastAsia="fr-BE"/>
              </w:rPr>
            </w:pPr>
          </w:p>
        </w:tc>
        <w:tc>
          <w:tcPr>
            <w:tcW w:w="1890" w:type="dxa"/>
            <w:tcBorders>
              <w:top w:val="nil"/>
              <w:left w:val="nil"/>
              <w:bottom w:val="single" w:sz="8" w:space="0" w:color="auto"/>
              <w:right w:val="single" w:sz="8" w:space="0" w:color="auto"/>
            </w:tcBorders>
            <w:shd w:val="clear" w:color="auto" w:fill="auto"/>
            <w:vAlign w:val="center"/>
            <w:hideMark/>
          </w:tcPr>
          <w:p w:rsidR="00C008C2" w:rsidRPr="0062270B" w:rsidRDefault="00C008C2" w:rsidP="00203316">
            <w:pPr>
              <w:jc w:val="center"/>
              <w:rPr>
                <w:color w:val="000000"/>
                <w:lang w:eastAsia="fr-BE"/>
              </w:rPr>
            </w:pPr>
          </w:p>
        </w:tc>
      </w:tr>
      <w:tr w:rsidR="00C008C2" w:rsidRPr="002C3B78" w:rsidTr="00203316">
        <w:trPr>
          <w:trHeight w:val="330"/>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C008C2" w:rsidRPr="0062270B" w:rsidRDefault="00C008C2" w:rsidP="00203316">
            <w:pPr>
              <w:jc w:val="center"/>
              <w:rPr>
                <w:color w:val="000000"/>
                <w:lang w:eastAsia="fr-BE"/>
              </w:rPr>
            </w:pPr>
            <w:r w:rsidRPr="0062270B">
              <w:rPr>
                <w:color w:val="000000"/>
                <w:lang w:eastAsia="fr-BE"/>
              </w:rPr>
              <w:t> </w:t>
            </w:r>
          </w:p>
        </w:tc>
        <w:tc>
          <w:tcPr>
            <w:tcW w:w="6215" w:type="dxa"/>
            <w:tcBorders>
              <w:top w:val="single" w:sz="8" w:space="0" w:color="auto"/>
              <w:left w:val="nil"/>
              <w:bottom w:val="single" w:sz="8" w:space="0" w:color="auto"/>
              <w:right w:val="single" w:sz="4" w:space="0" w:color="auto"/>
            </w:tcBorders>
            <w:shd w:val="clear" w:color="auto" w:fill="auto"/>
            <w:vAlign w:val="center"/>
            <w:hideMark/>
          </w:tcPr>
          <w:p w:rsidR="00C008C2" w:rsidRPr="002C3B78" w:rsidRDefault="00C008C2" w:rsidP="00203316">
            <w:pPr>
              <w:jc w:val="center"/>
              <w:rPr>
                <w:b/>
                <w:bCs/>
                <w:color w:val="000000"/>
                <w:lang w:val="fr-BE" w:eastAsia="fr-BE"/>
              </w:rPr>
            </w:pPr>
            <w:r w:rsidRPr="0062270B">
              <w:rPr>
                <w:b/>
                <w:bCs/>
                <w:color w:val="000000"/>
                <w:lang w:eastAsia="fr-BE"/>
              </w:rPr>
              <w:t xml:space="preserve">                                         </w:t>
            </w:r>
            <w:r w:rsidRPr="002C3B78">
              <w:rPr>
                <w:b/>
                <w:bCs/>
                <w:color w:val="000000"/>
                <w:lang w:val="fr-BE" w:eastAsia="fr-BE"/>
              </w:rPr>
              <w:t>SUB TOTAL II</w:t>
            </w:r>
          </w:p>
        </w:tc>
        <w:tc>
          <w:tcPr>
            <w:tcW w:w="540" w:type="dxa"/>
            <w:tcBorders>
              <w:top w:val="single" w:sz="8" w:space="0" w:color="auto"/>
              <w:left w:val="nil"/>
              <w:bottom w:val="single" w:sz="8" w:space="0" w:color="auto"/>
              <w:right w:val="single" w:sz="4" w:space="0" w:color="auto"/>
            </w:tcBorders>
            <w:shd w:val="clear" w:color="auto" w:fill="auto"/>
            <w:vAlign w:val="center"/>
          </w:tcPr>
          <w:p w:rsidR="00C008C2" w:rsidRPr="00C305CD" w:rsidRDefault="00C008C2" w:rsidP="00203316">
            <w:pPr>
              <w:spacing w:line="276" w:lineRule="auto"/>
              <w:jc w:val="center"/>
              <w:rPr>
                <w:rFonts w:eastAsia="Calibri"/>
              </w:rPr>
            </w:pPr>
          </w:p>
        </w:tc>
        <w:tc>
          <w:tcPr>
            <w:tcW w:w="811" w:type="dxa"/>
            <w:tcBorders>
              <w:top w:val="single" w:sz="8" w:space="0" w:color="auto"/>
              <w:left w:val="nil"/>
              <w:bottom w:val="single" w:sz="8" w:space="0" w:color="auto"/>
              <w:right w:val="single" w:sz="4" w:space="0" w:color="auto"/>
            </w:tcBorders>
            <w:shd w:val="clear" w:color="auto" w:fill="auto"/>
            <w:vAlign w:val="center"/>
          </w:tcPr>
          <w:p w:rsidR="00C008C2" w:rsidRPr="002C3B78" w:rsidRDefault="00C008C2" w:rsidP="00203316">
            <w:pPr>
              <w:jc w:val="center"/>
              <w:rPr>
                <w:b/>
                <w:bCs/>
                <w:color w:val="000000"/>
                <w:lang w:val="fr-BE" w:eastAsia="fr-BE"/>
              </w:rPr>
            </w:pPr>
          </w:p>
        </w:tc>
        <w:tc>
          <w:tcPr>
            <w:tcW w:w="1079" w:type="dxa"/>
            <w:tcBorders>
              <w:top w:val="single" w:sz="8" w:space="0" w:color="auto"/>
              <w:left w:val="nil"/>
              <w:bottom w:val="single" w:sz="8" w:space="0" w:color="auto"/>
              <w:right w:val="single" w:sz="4" w:space="0" w:color="auto"/>
            </w:tcBorders>
            <w:shd w:val="clear" w:color="auto" w:fill="auto"/>
            <w:vAlign w:val="center"/>
          </w:tcPr>
          <w:p w:rsidR="00C008C2" w:rsidRPr="002C3B78" w:rsidRDefault="00C008C2" w:rsidP="00203316">
            <w:pPr>
              <w:jc w:val="center"/>
              <w:rPr>
                <w:b/>
                <w:bCs/>
                <w:color w:val="000000"/>
                <w:lang w:val="fr-BE" w:eastAsia="fr-BE"/>
              </w:rPr>
            </w:pPr>
          </w:p>
        </w:tc>
        <w:tc>
          <w:tcPr>
            <w:tcW w:w="1890" w:type="dxa"/>
            <w:tcBorders>
              <w:top w:val="nil"/>
              <w:left w:val="single" w:sz="4" w:space="0" w:color="auto"/>
              <w:bottom w:val="single" w:sz="8" w:space="0" w:color="auto"/>
              <w:right w:val="single" w:sz="8" w:space="0" w:color="auto"/>
            </w:tcBorders>
            <w:shd w:val="clear" w:color="auto" w:fill="auto"/>
            <w:vAlign w:val="center"/>
            <w:hideMark/>
          </w:tcPr>
          <w:p w:rsidR="00C008C2" w:rsidRPr="002C3B78" w:rsidRDefault="00C008C2" w:rsidP="00203316">
            <w:pPr>
              <w:rPr>
                <w:b/>
                <w:bCs/>
                <w:color w:val="000000"/>
                <w:lang w:val="fr-BE" w:eastAsia="fr-BE"/>
              </w:rPr>
            </w:pPr>
            <w:r>
              <w:rPr>
                <w:b/>
                <w:bCs/>
                <w:color w:val="000000"/>
                <w:lang w:val="fr-BE" w:eastAsia="fr-BE"/>
              </w:rPr>
              <w:t xml:space="preserve">         </w:t>
            </w:r>
          </w:p>
        </w:tc>
      </w:tr>
      <w:tr w:rsidR="00C008C2" w:rsidRPr="00082C5A" w:rsidTr="00203316">
        <w:trPr>
          <w:trHeight w:val="330"/>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C008C2" w:rsidRPr="002C3B78" w:rsidRDefault="00C008C2" w:rsidP="00203316">
            <w:pPr>
              <w:jc w:val="center"/>
              <w:rPr>
                <w:b/>
                <w:bCs/>
                <w:color w:val="000000"/>
                <w:lang w:val="fr-BE" w:eastAsia="fr-BE"/>
              </w:rPr>
            </w:pPr>
            <w:r w:rsidRPr="002C3B78">
              <w:rPr>
                <w:b/>
                <w:bCs/>
                <w:color w:val="000000"/>
                <w:lang w:val="fr-BE" w:eastAsia="fr-BE"/>
              </w:rPr>
              <w:t>300</w:t>
            </w:r>
          </w:p>
        </w:tc>
        <w:tc>
          <w:tcPr>
            <w:tcW w:w="6215" w:type="dxa"/>
            <w:tcBorders>
              <w:top w:val="single" w:sz="8" w:space="0" w:color="auto"/>
              <w:left w:val="nil"/>
              <w:bottom w:val="single" w:sz="8" w:space="0" w:color="auto"/>
              <w:right w:val="single" w:sz="4" w:space="0" w:color="auto"/>
            </w:tcBorders>
            <w:shd w:val="clear" w:color="auto" w:fill="auto"/>
            <w:hideMark/>
          </w:tcPr>
          <w:p w:rsidR="00C008C2" w:rsidRPr="00C008C2" w:rsidRDefault="00C008C2" w:rsidP="00203316">
            <w:pPr>
              <w:spacing w:line="276" w:lineRule="auto"/>
              <w:jc w:val="center"/>
              <w:rPr>
                <w:rFonts w:eastAsia="Calibri"/>
                <w:b/>
                <w:lang w:val="en-US"/>
              </w:rPr>
            </w:pPr>
            <w:r w:rsidRPr="00C008C2">
              <w:rPr>
                <w:b/>
                <w:bCs/>
                <w:color w:val="000000"/>
                <w:sz w:val="22"/>
                <w:lang w:val="en-US"/>
              </w:rPr>
              <w:t>SUPPLY AND INSTALLATION OF SOLAR EQUIPMENT</w:t>
            </w:r>
          </w:p>
        </w:tc>
        <w:tc>
          <w:tcPr>
            <w:tcW w:w="540" w:type="dxa"/>
            <w:tcBorders>
              <w:top w:val="single" w:sz="8" w:space="0" w:color="auto"/>
              <w:left w:val="single" w:sz="4" w:space="0" w:color="auto"/>
              <w:bottom w:val="single" w:sz="8" w:space="0" w:color="auto"/>
              <w:right w:val="nil"/>
            </w:tcBorders>
            <w:shd w:val="clear" w:color="auto" w:fill="auto"/>
            <w:vAlign w:val="center"/>
          </w:tcPr>
          <w:p w:rsidR="00C008C2" w:rsidRPr="00C008C2" w:rsidRDefault="00C008C2" w:rsidP="00203316">
            <w:pPr>
              <w:spacing w:line="276" w:lineRule="auto"/>
              <w:jc w:val="center"/>
              <w:rPr>
                <w:rFonts w:eastAsia="Calibri"/>
                <w:lang w:val="en-US"/>
              </w:rPr>
            </w:pPr>
          </w:p>
        </w:tc>
        <w:tc>
          <w:tcPr>
            <w:tcW w:w="811" w:type="dxa"/>
            <w:tcBorders>
              <w:top w:val="single" w:sz="8" w:space="0" w:color="auto"/>
              <w:left w:val="single" w:sz="4" w:space="0" w:color="auto"/>
              <w:bottom w:val="single" w:sz="8" w:space="0" w:color="auto"/>
              <w:right w:val="nil"/>
            </w:tcBorders>
            <w:shd w:val="clear" w:color="auto" w:fill="auto"/>
            <w:vAlign w:val="center"/>
          </w:tcPr>
          <w:p w:rsidR="00C008C2" w:rsidRPr="00C008C2" w:rsidRDefault="00C008C2" w:rsidP="00203316">
            <w:pPr>
              <w:rPr>
                <w:b/>
                <w:bCs/>
                <w:color w:val="000000"/>
                <w:lang w:val="en-US" w:eastAsia="fr-BE"/>
              </w:rPr>
            </w:pPr>
          </w:p>
        </w:tc>
        <w:tc>
          <w:tcPr>
            <w:tcW w:w="1079" w:type="dxa"/>
            <w:tcBorders>
              <w:top w:val="single" w:sz="8" w:space="0" w:color="auto"/>
              <w:left w:val="single" w:sz="4" w:space="0" w:color="auto"/>
              <w:bottom w:val="single" w:sz="8" w:space="0" w:color="auto"/>
              <w:right w:val="single" w:sz="4" w:space="0" w:color="auto"/>
            </w:tcBorders>
            <w:shd w:val="clear" w:color="auto" w:fill="auto"/>
            <w:vAlign w:val="center"/>
          </w:tcPr>
          <w:p w:rsidR="00C008C2" w:rsidRPr="00C008C2" w:rsidRDefault="00C008C2" w:rsidP="00203316">
            <w:pPr>
              <w:rPr>
                <w:b/>
                <w:bCs/>
                <w:color w:val="000000"/>
                <w:lang w:val="en-US" w:eastAsia="fr-BE"/>
              </w:rPr>
            </w:pPr>
          </w:p>
        </w:tc>
        <w:tc>
          <w:tcPr>
            <w:tcW w:w="1890" w:type="dxa"/>
            <w:tcBorders>
              <w:top w:val="nil"/>
              <w:left w:val="single" w:sz="4" w:space="0" w:color="auto"/>
              <w:bottom w:val="single" w:sz="8" w:space="0" w:color="auto"/>
              <w:right w:val="single" w:sz="8" w:space="0" w:color="auto"/>
            </w:tcBorders>
            <w:shd w:val="clear" w:color="auto" w:fill="auto"/>
            <w:vAlign w:val="center"/>
            <w:hideMark/>
          </w:tcPr>
          <w:p w:rsidR="00C008C2" w:rsidRPr="00C008C2" w:rsidRDefault="00C008C2" w:rsidP="00203316">
            <w:pPr>
              <w:rPr>
                <w:color w:val="000000"/>
                <w:lang w:val="en-US" w:eastAsia="fr-BE"/>
              </w:rPr>
            </w:pPr>
            <w:r w:rsidRPr="00C008C2">
              <w:rPr>
                <w:color w:val="000000"/>
                <w:lang w:val="en-US" w:eastAsia="fr-BE"/>
              </w:rPr>
              <w:t> </w:t>
            </w:r>
          </w:p>
        </w:tc>
      </w:tr>
      <w:tr w:rsidR="00C008C2" w:rsidRPr="002C3B78" w:rsidTr="00203316">
        <w:trPr>
          <w:trHeight w:val="376"/>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C008C2" w:rsidRPr="002C3B78" w:rsidRDefault="00C008C2" w:rsidP="00203316">
            <w:pPr>
              <w:jc w:val="center"/>
              <w:rPr>
                <w:color w:val="000000"/>
                <w:lang w:val="fr-BE" w:eastAsia="fr-BE"/>
              </w:rPr>
            </w:pPr>
            <w:r w:rsidRPr="002C3B78">
              <w:rPr>
                <w:color w:val="000000"/>
                <w:lang w:val="fr-BE" w:eastAsia="fr-BE"/>
              </w:rPr>
              <w:t>301</w:t>
            </w:r>
          </w:p>
        </w:tc>
        <w:tc>
          <w:tcPr>
            <w:tcW w:w="6215" w:type="dxa"/>
            <w:tcBorders>
              <w:top w:val="single" w:sz="8" w:space="0" w:color="auto"/>
              <w:left w:val="nil"/>
              <w:bottom w:val="single" w:sz="8" w:space="0" w:color="auto"/>
              <w:right w:val="single" w:sz="8" w:space="0" w:color="000000"/>
            </w:tcBorders>
            <w:shd w:val="clear" w:color="auto" w:fill="auto"/>
            <w:vAlign w:val="bottom"/>
            <w:hideMark/>
          </w:tcPr>
          <w:p w:rsidR="00C008C2" w:rsidRPr="00C008C2" w:rsidRDefault="00C008C2" w:rsidP="00203316">
            <w:pPr>
              <w:spacing w:line="276" w:lineRule="auto"/>
              <w:rPr>
                <w:color w:val="000000"/>
                <w:lang w:val="en-US"/>
              </w:rPr>
            </w:pPr>
            <w:r w:rsidRPr="00C008C2">
              <w:rPr>
                <w:color w:val="000000"/>
                <w:sz w:val="22"/>
                <w:lang w:val="en-US"/>
              </w:rPr>
              <w:t xml:space="preserve">Class A mono crystalline silicone, high efficiency 22.5%, 25 years lifespan, high strength tempered glass, lithium LiFePo4 battery, anti-icing, </w:t>
            </w:r>
            <w:proofErr w:type="spellStart"/>
            <w:r w:rsidRPr="00C008C2">
              <w:rPr>
                <w:color w:val="000000"/>
                <w:sz w:val="22"/>
                <w:lang w:val="en-US"/>
              </w:rPr>
              <w:t>anti sandstorm</w:t>
            </w:r>
            <w:proofErr w:type="spellEnd"/>
            <w:r w:rsidRPr="00C008C2">
              <w:rPr>
                <w:color w:val="000000"/>
                <w:sz w:val="22"/>
                <w:lang w:val="en-US"/>
              </w:rPr>
              <w:t>, PET board, double sided ,</w:t>
            </w:r>
            <w:proofErr w:type="spellStart"/>
            <w:r w:rsidRPr="00C008C2">
              <w:rPr>
                <w:color w:val="000000"/>
                <w:sz w:val="22"/>
                <w:lang w:val="en-US"/>
              </w:rPr>
              <w:t>anti corrosion</w:t>
            </w:r>
            <w:proofErr w:type="spellEnd"/>
            <w:r w:rsidRPr="00C008C2">
              <w:rPr>
                <w:color w:val="000000"/>
                <w:sz w:val="22"/>
                <w:lang w:val="en-US"/>
              </w:rPr>
              <w:t xml:space="preserve">, from 90-150W panel power ,aluminum alloy frame, zinc plaited, </w:t>
            </w:r>
            <w:proofErr w:type="spellStart"/>
            <w:r w:rsidRPr="00C008C2">
              <w:rPr>
                <w:color w:val="000000"/>
                <w:sz w:val="22"/>
                <w:lang w:val="en-US"/>
              </w:rPr>
              <w:t>anti corrosion</w:t>
            </w:r>
            <w:proofErr w:type="spellEnd"/>
            <w:r w:rsidRPr="00C008C2">
              <w:rPr>
                <w:color w:val="000000"/>
                <w:sz w:val="22"/>
                <w:lang w:val="en-US"/>
              </w:rPr>
              <w:t xml:space="preserve"> , isolates outdoor humidity and dust ,MPPT up to 160w autonomy 8-12h dry season 6-8 raining season </w:t>
            </w:r>
          </w:p>
        </w:tc>
        <w:tc>
          <w:tcPr>
            <w:tcW w:w="540" w:type="dxa"/>
            <w:tcBorders>
              <w:top w:val="single" w:sz="8" w:space="0" w:color="auto"/>
              <w:left w:val="nil"/>
              <w:bottom w:val="single" w:sz="8" w:space="0" w:color="auto"/>
              <w:right w:val="single" w:sz="4" w:space="0" w:color="auto"/>
            </w:tcBorders>
            <w:shd w:val="clear" w:color="auto" w:fill="auto"/>
            <w:vAlign w:val="bottom"/>
            <w:hideMark/>
          </w:tcPr>
          <w:p w:rsidR="00C008C2" w:rsidRPr="00C305CD" w:rsidRDefault="00C008C2" w:rsidP="00203316">
            <w:pPr>
              <w:spacing w:line="276" w:lineRule="auto"/>
              <w:jc w:val="center"/>
              <w:rPr>
                <w:rFonts w:asciiTheme="minorHAnsi" w:eastAsiaTheme="minorHAnsi" w:hAnsiTheme="minorHAnsi" w:cstheme="minorBidi"/>
              </w:rPr>
            </w:pPr>
            <w:r>
              <w:rPr>
                <w:rFonts w:asciiTheme="minorHAnsi" w:eastAsiaTheme="minorHAnsi" w:hAnsiTheme="minorHAnsi" w:cstheme="minorBidi"/>
              </w:rPr>
              <w:t>u</w:t>
            </w:r>
          </w:p>
        </w:tc>
        <w:tc>
          <w:tcPr>
            <w:tcW w:w="811" w:type="dxa"/>
            <w:tcBorders>
              <w:top w:val="single" w:sz="8" w:space="0" w:color="auto"/>
              <w:left w:val="single" w:sz="4" w:space="0" w:color="auto"/>
              <w:bottom w:val="single" w:sz="8" w:space="0" w:color="auto"/>
              <w:right w:val="single" w:sz="8" w:space="0" w:color="000000"/>
            </w:tcBorders>
            <w:shd w:val="clear" w:color="auto" w:fill="auto"/>
            <w:vAlign w:val="center"/>
            <w:hideMark/>
          </w:tcPr>
          <w:p w:rsidR="00C008C2" w:rsidRPr="002C3B78" w:rsidRDefault="003475B3" w:rsidP="00203316">
            <w:pPr>
              <w:jc w:val="center"/>
              <w:rPr>
                <w:color w:val="000000"/>
                <w:lang w:val="fr-BE" w:eastAsia="fr-BE"/>
              </w:rPr>
            </w:pPr>
            <w:r>
              <w:rPr>
                <w:color w:val="000000"/>
                <w:lang w:val="fr-BE" w:eastAsia="fr-BE"/>
              </w:rPr>
              <w:t>32</w:t>
            </w:r>
          </w:p>
        </w:tc>
        <w:tc>
          <w:tcPr>
            <w:tcW w:w="1079" w:type="dxa"/>
            <w:tcBorders>
              <w:top w:val="single" w:sz="8" w:space="0" w:color="auto"/>
              <w:left w:val="nil"/>
              <w:bottom w:val="single" w:sz="8" w:space="0" w:color="auto"/>
              <w:right w:val="single" w:sz="4" w:space="0" w:color="auto"/>
            </w:tcBorders>
            <w:shd w:val="clear" w:color="auto" w:fill="auto"/>
            <w:vAlign w:val="center"/>
            <w:hideMark/>
          </w:tcPr>
          <w:p w:rsidR="00C008C2" w:rsidRPr="002C3B78" w:rsidRDefault="00C008C2" w:rsidP="00203316">
            <w:pPr>
              <w:jc w:val="right"/>
              <w:rPr>
                <w:color w:val="000000"/>
                <w:lang w:val="fr-BE" w:eastAsia="fr-BE"/>
              </w:rPr>
            </w:pPr>
          </w:p>
        </w:tc>
        <w:tc>
          <w:tcPr>
            <w:tcW w:w="1890" w:type="dxa"/>
            <w:tcBorders>
              <w:top w:val="nil"/>
              <w:left w:val="single" w:sz="4" w:space="0" w:color="auto"/>
              <w:bottom w:val="single" w:sz="8" w:space="0" w:color="auto"/>
              <w:right w:val="single" w:sz="8" w:space="0" w:color="auto"/>
            </w:tcBorders>
            <w:shd w:val="clear" w:color="auto" w:fill="auto"/>
            <w:vAlign w:val="center"/>
            <w:hideMark/>
          </w:tcPr>
          <w:p w:rsidR="00C008C2" w:rsidRPr="002C3B78" w:rsidRDefault="00C008C2" w:rsidP="00203316">
            <w:pPr>
              <w:rPr>
                <w:color w:val="000000"/>
                <w:lang w:val="fr-BE" w:eastAsia="fr-BE"/>
              </w:rPr>
            </w:pPr>
            <w:r>
              <w:rPr>
                <w:color w:val="000000"/>
                <w:lang w:val="fr-BE" w:eastAsia="fr-BE"/>
              </w:rPr>
              <w:t xml:space="preserve">   </w:t>
            </w:r>
          </w:p>
        </w:tc>
      </w:tr>
      <w:tr w:rsidR="00C008C2" w:rsidRPr="002C3B78" w:rsidTr="00203316">
        <w:trPr>
          <w:trHeight w:val="330"/>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C008C2" w:rsidRPr="002C3B78" w:rsidRDefault="00C008C2" w:rsidP="00203316">
            <w:pPr>
              <w:jc w:val="center"/>
              <w:rPr>
                <w:color w:val="000000"/>
                <w:lang w:val="fr-BE" w:eastAsia="fr-BE"/>
              </w:rPr>
            </w:pPr>
            <w:r w:rsidRPr="002C3B78">
              <w:rPr>
                <w:color w:val="000000"/>
                <w:lang w:val="fr-BE" w:eastAsia="fr-BE"/>
              </w:rPr>
              <w:t> </w:t>
            </w:r>
          </w:p>
        </w:tc>
        <w:tc>
          <w:tcPr>
            <w:tcW w:w="6215" w:type="dxa"/>
            <w:tcBorders>
              <w:top w:val="single" w:sz="8" w:space="0" w:color="auto"/>
              <w:left w:val="nil"/>
              <w:bottom w:val="single" w:sz="8" w:space="0" w:color="auto"/>
              <w:right w:val="single" w:sz="4" w:space="0" w:color="auto"/>
            </w:tcBorders>
            <w:shd w:val="clear" w:color="auto" w:fill="auto"/>
            <w:vAlign w:val="center"/>
            <w:hideMark/>
          </w:tcPr>
          <w:p w:rsidR="00C008C2" w:rsidRPr="002C3B78" w:rsidRDefault="00C008C2" w:rsidP="00203316">
            <w:pPr>
              <w:jc w:val="center"/>
              <w:rPr>
                <w:b/>
                <w:bCs/>
                <w:color w:val="000000"/>
                <w:lang w:val="fr-BE" w:eastAsia="fr-BE"/>
              </w:rPr>
            </w:pPr>
            <w:r>
              <w:rPr>
                <w:b/>
                <w:bCs/>
                <w:color w:val="000000"/>
                <w:lang w:val="fr-BE" w:eastAsia="fr-BE"/>
              </w:rPr>
              <w:t xml:space="preserve">                                   </w:t>
            </w:r>
            <w:r w:rsidRPr="002C3B78">
              <w:rPr>
                <w:b/>
                <w:bCs/>
                <w:color w:val="000000"/>
                <w:lang w:val="fr-BE" w:eastAsia="fr-BE"/>
              </w:rPr>
              <w:t>SUB TOTAL III</w:t>
            </w:r>
          </w:p>
        </w:tc>
        <w:tc>
          <w:tcPr>
            <w:tcW w:w="540" w:type="dxa"/>
            <w:tcBorders>
              <w:top w:val="single" w:sz="8" w:space="0" w:color="auto"/>
              <w:left w:val="nil"/>
              <w:bottom w:val="single" w:sz="8" w:space="0" w:color="auto"/>
              <w:right w:val="single" w:sz="4" w:space="0" w:color="auto"/>
            </w:tcBorders>
            <w:shd w:val="clear" w:color="auto" w:fill="auto"/>
            <w:vAlign w:val="center"/>
          </w:tcPr>
          <w:p w:rsidR="00C008C2" w:rsidRPr="00C305CD" w:rsidRDefault="00C008C2" w:rsidP="00203316">
            <w:pPr>
              <w:spacing w:line="276" w:lineRule="auto"/>
              <w:jc w:val="center"/>
              <w:rPr>
                <w:rFonts w:eastAsia="Calibri"/>
              </w:rPr>
            </w:pPr>
          </w:p>
        </w:tc>
        <w:tc>
          <w:tcPr>
            <w:tcW w:w="811" w:type="dxa"/>
            <w:tcBorders>
              <w:top w:val="single" w:sz="8" w:space="0" w:color="auto"/>
              <w:left w:val="nil"/>
              <w:bottom w:val="single" w:sz="8" w:space="0" w:color="auto"/>
              <w:right w:val="single" w:sz="4" w:space="0" w:color="auto"/>
            </w:tcBorders>
            <w:shd w:val="clear" w:color="auto" w:fill="auto"/>
            <w:vAlign w:val="center"/>
          </w:tcPr>
          <w:p w:rsidR="00C008C2" w:rsidRPr="002C3B78" w:rsidRDefault="00C008C2" w:rsidP="00203316">
            <w:pPr>
              <w:jc w:val="center"/>
              <w:rPr>
                <w:b/>
                <w:bCs/>
                <w:color w:val="000000"/>
                <w:lang w:val="fr-BE" w:eastAsia="fr-BE"/>
              </w:rPr>
            </w:pPr>
          </w:p>
        </w:tc>
        <w:tc>
          <w:tcPr>
            <w:tcW w:w="1079" w:type="dxa"/>
            <w:tcBorders>
              <w:top w:val="single" w:sz="8" w:space="0" w:color="auto"/>
              <w:left w:val="nil"/>
              <w:bottom w:val="single" w:sz="8" w:space="0" w:color="auto"/>
              <w:right w:val="single" w:sz="4" w:space="0" w:color="auto"/>
            </w:tcBorders>
            <w:shd w:val="clear" w:color="auto" w:fill="auto"/>
            <w:vAlign w:val="center"/>
          </w:tcPr>
          <w:p w:rsidR="00C008C2" w:rsidRPr="002C3B78" w:rsidRDefault="00C008C2" w:rsidP="00203316">
            <w:pPr>
              <w:jc w:val="center"/>
              <w:rPr>
                <w:b/>
                <w:bCs/>
                <w:color w:val="000000"/>
                <w:lang w:val="fr-BE" w:eastAsia="fr-BE"/>
              </w:rPr>
            </w:pPr>
          </w:p>
        </w:tc>
        <w:tc>
          <w:tcPr>
            <w:tcW w:w="1890" w:type="dxa"/>
            <w:tcBorders>
              <w:top w:val="nil"/>
              <w:left w:val="single" w:sz="4" w:space="0" w:color="auto"/>
              <w:bottom w:val="single" w:sz="8" w:space="0" w:color="auto"/>
              <w:right w:val="single" w:sz="8" w:space="0" w:color="auto"/>
            </w:tcBorders>
            <w:shd w:val="clear" w:color="auto" w:fill="auto"/>
            <w:hideMark/>
          </w:tcPr>
          <w:p w:rsidR="00C008C2" w:rsidRPr="002C3B78" w:rsidRDefault="00C008C2" w:rsidP="00203316">
            <w:pPr>
              <w:rPr>
                <w:rFonts w:ascii="Calibri" w:hAnsi="Calibri" w:cs="Calibri"/>
                <w:b/>
                <w:bCs/>
                <w:color w:val="000000"/>
                <w:lang w:val="fr-BE" w:eastAsia="fr-BE"/>
              </w:rPr>
            </w:pPr>
            <w:r>
              <w:rPr>
                <w:rFonts w:ascii="Calibri" w:hAnsi="Calibri" w:cs="Calibri"/>
                <w:b/>
                <w:bCs/>
                <w:color w:val="000000"/>
                <w:lang w:val="fr-BE" w:eastAsia="fr-BE"/>
              </w:rPr>
              <w:t xml:space="preserve">                </w:t>
            </w:r>
          </w:p>
        </w:tc>
      </w:tr>
      <w:tr w:rsidR="00C008C2" w:rsidRPr="002C3B78" w:rsidTr="00203316">
        <w:trPr>
          <w:trHeight w:val="330"/>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C008C2" w:rsidRPr="002C3B78" w:rsidRDefault="00C008C2" w:rsidP="00203316">
            <w:pPr>
              <w:jc w:val="center"/>
              <w:rPr>
                <w:b/>
                <w:bCs/>
                <w:color w:val="000000"/>
                <w:lang w:val="fr-BE" w:eastAsia="fr-BE"/>
              </w:rPr>
            </w:pPr>
            <w:r w:rsidRPr="002C3B78">
              <w:rPr>
                <w:b/>
                <w:bCs/>
                <w:color w:val="000000"/>
                <w:lang w:val="fr-BE" w:eastAsia="fr-BE"/>
              </w:rPr>
              <w:t>400</w:t>
            </w:r>
          </w:p>
        </w:tc>
        <w:tc>
          <w:tcPr>
            <w:tcW w:w="6215" w:type="dxa"/>
            <w:tcBorders>
              <w:top w:val="single" w:sz="8" w:space="0" w:color="auto"/>
              <w:left w:val="nil"/>
              <w:bottom w:val="single" w:sz="8" w:space="0" w:color="auto"/>
              <w:right w:val="single" w:sz="4" w:space="0" w:color="auto"/>
            </w:tcBorders>
            <w:shd w:val="clear" w:color="auto" w:fill="auto"/>
            <w:hideMark/>
          </w:tcPr>
          <w:p w:rsidR="00C008C2" w:rsidRPr="00F61670" w:rsidRDefault="00C008C2" w:rsidP="00203316">
            <w:pPr>
              <w:spacing w:line="276" w:lineRule="auto"/>
              <w:jc w:val="center"/>
              <w:rPr>
                <w:rFonts w:eastAsia="Calibri"/>
                <w:b/>
                <w:sz w:val="20"/>
              </w:rPr>
            </w:pPr>
            <w:r w:rsidRPr="001A7D96">
              <w:rPr>
                <w:rFonts w:eastAsia="Calibri"/>
                <w:b/>
                <w:sz w:val="20"/>
              </w:rPr>
              <w:t xml:space="preserve"> </w:t>
            </w:r>
            <w:r w:rsidRPr="00F61670">
              <w:rPr>
                <w:rFonts w:eastAsia="Calibri"/>
                <w:b/>
              </w:rPr>
              <w:t>TRANSPORTATION, AND DOCCUMENTS</w:t>
            </w:r>
          </w:p>
        </w:tc>
        <w:tc>
          <w:tcPr>
            <w:tcW w:w="540" w:type="dxa"/>
            <w:tcBorders>
              <w:top w:val="single" w:sz="8" w:space="0" w:color="auto"/>
              <w:left w:val="single" w:sz="4" w:space="0" w:color="auto"/>
              <w:bottom w:val="single" w:sz="8" w:space="0" w:color="auto"/>
              <w:right w:val="nil"/>
            </w:tcBorders>
            <w:shd w:val="clear" w:color="auto" w:fill="auto"/>
            <w:vAlign w:val="center"/>
          </w:tcPr>
          <w:p w:rsidR="00C008C2" w:rsidRPr="00C305CD" w:rsidRDefault="00C008C2" w:rsidP="00203316">
            <w:pPr>
              <w:spacing w:line="276" w:lineRule="auto"/>
              <w:jc w:val="center"/>
              <w:rPr>
                <w:rFonts w:eastAsia="Calibri"/>
              </w:rPr>
            </w:pPr>
          </w:p>
        </w:tc>
        <w:tc>
          <w:tcPr>
            <w:tcW w:w="811" w:type="dxa"/>
            <w:tcBorders>
              <w:top w:val="single" w:sz="8" w:space="0" w:color="auto"/>
              <w:left w:val="single" w:sz="4" w:space="0" w:color="auto"/>
              <w:bottom w:val="single" w:sz="8" w:space="0" w:color="auto"/>
              <w:right w:val="nil"/>
            </w:tcBorders>
            <w:shd w:val="clear" w:color="auto" w:fill="auto"/>
            <w:vAlign w:val="center"/>
          </w:tcPr>
          <w:p w:rsidR="00C008C2" w:rsidRPr="002C3B78" w:rsidRDefault="00C008C2" w:rsidP="00203316">
            <w:pPr>
              <w:rPr>
                <w:b/>
                <w:bCs/>
                <w:color w:val="000000"/>
                <w:lang w:val="fr-BE" w:eastAsia="fr-BE"/>
              </w:rPr>
            </w:pPr>
          </w:p>
        </w:tc>
        <w:tc>
          <w:tcPr>
            <w:tcW w:w="1079" w:type="dxa"/>
            <w:tcBorders>
              <w:top w:val="single" w:sz="8" w:space="0" w:color="auto"/>
              <w:left w:val="single" w:sz="4" w:space="0" w:color="auto"/>
              <w:bottom w:val="single" w:sz="8" w:space="0" w:color="auto"/>
              <w:right w:val="single" w:sz="4" w:space="0" w:color="auto"/>
            </w:tcBorders>
            <w:shd w:val="clear" w:color="auto" w:fill="auto"/>
            <w:vAlign w:val="center"/>
          </w:tcPr>
          <w:p w:rsidR="00C008C2" w:rsidRPr="002C3B78" w:rsidRDefault="00C008C2" w:rsidP="00203316">
            <w:pPr>
              <w:rPr>
                <w:b/>
                <w:bCs/>
                <w:color w:val="000000"/>
                <w:lang w:val="fr-BE" w:eastAsia="fr-BE"/>
              </w:rPr>
            </w:pPr>
          </w:p>
        </w:tc>
        <w:tc>
          <w:tcPr>
            <w:tcW w:w="1890" w:type="dxa"/>
            <w:tcBorders>
              <w:top w:val="nil"/>
              <w:left w:val="single" w:sz="4" w:space="0" w:color="auto"/>
              <w:bottom w:val="single" w:sz="8" w:space="0" w:color="auto"/>
              <w:right w:val="single" w:sz="8" w:space="0" w:color="auto"/>
            </w:tcBorders>
            <w:shd w:val="clear" w:color="auto" w:fill="auto"/>
            <w:vAlign w:val="center"/>
            <w:hideMark/>
          </w:tcPr>
          <w:p w:rsidR="00C008C2" w:rsidRPr="002C3B78" w:rsidRDefault="00C008C2" w:rsidP="00203316">
            <w:pPr>
              <w:jc w:val="center"/>
              <w:rPr>
                <w:b/>
                <w:bCs/>
                <w:color w:val="000000"/>
                <w:lang w:val="fr-BE" w:eastAsia="fr-BE"/>
              </w:rPr>
            </w:pPr>
            <w:r w:rsidRPr="002C3B78">
              <w:rPr>
                <w:b/>
                <w:bCs/>
                <w:color w:val="000000"/>
                <w:lang w:val="fr-BE" w:eastAsia="fr-BE"/>
              </w:rPr>
              <w:t> </w:t>
            </w:r>
          </w:p>
        </w:tc>
      </w:tr>
      <w:tr w:rsidR="00C008C2" w:rsidRPr="002C3B78" w:rsidTr="00203316">
        <w:trPr>
          <w:trHeight w:val="304"/>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C008C2" w:rsidRPr="002C3B78" w:rsidRDefault="00C008C2" w:rsidP="00203316">
            <w:pPr>
              <w:jc w:val="center"/>
              <w:rPr>
                <w:color w:val="000000"/>
                <w:lang w:val="fr-BE" w:eastAsia="fr-BE"/>
              </w:rPr>
            </w:pPr>
            <w:r w:rsidRPr="002C3B78">
              <w:rPr>
                <w:color w:val="000000"/>
                <w:lang w:val="fr-BE" w:eastAsia="fr-BE"/>
              </w:rPr>
              <w:t>401</w:t>
            </w:r>
          </w:p>
        </w:tc>
        <w:tc>
          <w:tcPr>
            <w:tcW w:w="6215" w:type="dxa"/>
            <w:tcBorders>
              <w:top w:val="single" w:sz="8" w:space="0" w:color="auto"/>
              <w:left w:val="nil"/>
              <w:bottom w:val="single" w:sz="8" w:space="0" w:color="auto"/>
              <w:right w:val="single" w:sz="8" w:space="0" w:color="000000"/>
            </w:tcBorders>
            <w:shd w:val="clear" w:color="auto" w:fill="auto"/>
            <w:hideMark/>
          </w:tcPr>
          <w:p w:rsidR="00C008C2" w:rsidRPr="00C008C2" w:rsidRDefault="00C008C2" w:rsidP="00203316">
            <w:pPr>
              <w:spacing w:line="276" w:lineRule="auto"/>
              <w:rPr>
                <w:rFonts w:eastAsia="Calibri"/>
                <w:lang w:val="en-US"/>
              </w:rPr>
            </w:pPr>
            <w:r w:rsidRPr="00C008C2">
              <w:rPr>
                <w:rFonts w:eastAsia="Calibri"/>
                <w:sz w:val="22"/>
                <w:lang w:val="en-US"/>
              </w:rPr>
              <w:t>Road and maritime Transportation of materials to site</w:t>
            </w:r>
          </w:p>
        </w:tc>
        <w:tc>
          <w:tcPr>
            <w:tcW w:w="540" w:type="dxa"/>
            <w:tcBorders>
              <w:top w:val="single" w:sz="8" w:space="0" w:color="auto"/>
              <w:left w:val="nil"/>
              <w:bottom w:val="single" w:sz="8" w:space="0" w:color="auto"/>
              <w:right w:val="single" w:sz="4" w:space="0" w:color="auto"/>
            </w:tcBorders>
            <w:shd w:val="clear" w:color="auto" w:fill="auto"/>
            <w:vAlign w:val="center"/>
            <w:hideMark/>
          </w:tcPr>
          <w:p w:rsidR="00C008C2" w:rsidRPr="00C305CD" w:rsidRDefault="00C008C2" w:rsidP="00203316">
            <w:pPr>
              <w:spacing w:line="276" w:lineRule="auto"/>
              <w:jc w:val="center"/>
              <w:rPr>
                <w:rFonts w:eastAsia="Calibri"/>
              </w:rPr>
            </w:pPr>
            <w:r w:rsidRPr="00C305CD">
              <w:rPr>
                <w:rFonts w:eastAsia="Calibri"/>
                <w:sz w:val="22"/>
              </w:rPr>
              <w:t>LS</w:t>
            </w:r>
          </w:p>
        </w:tc>
        <w:tc>
          <w:tcPr>
            <w:tcW w:w="81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C008C2" w:rsidRPr="002C3B78" w:rsidRDefault="003475B3" w:rsidP="00203316">
            <w:pPr>
              <w:jc w:val="center"/>
              <w:rPr>
                <w:color w:val="000000"/>
                <w:lang w:val="fr-BE" w:eastAsia="fr-BE"/>
              </w:rPr>
            </w:pPr>
            <w:r>
              <w:rPr>
                <w:color w:val="000000"/>
                <w:lang w:val="fr-BE" w:eastAsia="fr-BE"/>
              </w:rPr>
              <w:t>1</w:t>
            </w:r>
          </w:p>
        </w:tc>
        <w:tc>
          <w:tcPr>
            <w:tcW w:w="1079"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C008C2" w:rsidRPr="002C3B78" w:rsidRDefault="00C008C2" w:rsidP="00203316">
            <w:pPr>
              <w:jc w:val="right"/>
              <w:rPr>
                <w:color w:val="000000"/>
                <w:lang w:val="fr-BE" w:eastAsia="fr-BE"/>
              </w:rPr>
            </w:pPr>
          </w:p>
        </w:tc>
        <w:tc>
          <w:tcPr>
            <w:tcW w:w="1890" w:type="dxa"/>
            <w:tcBorders>
              <w:top w:val="nil"/>
              <w:left w:val="single" w:sz="4" w:space="0" w:color="auto"/>
              <w:bottom w:val="single" w:sz="8" w:space="0" w:color="auto"/>
              <w:right w:val="single" w:sz="8" w:space="0" w:color="auto"/>
            </w:tcBorders>
            <w:shd w:val="clear" w:color="auto" w:fill="auto"/>
            <w:vAlign w:val="center"/>
            <w:hideMark/>
          </w:tcPr>
          <w:p w:rsidR="00C008C2" w:rsidRPr="002C3B78" w:rsidRDefault="00C008C2" w:rsidP="00203316">
            <w:pPr>
              <w:rPr>
                <w:color w:val="000000"/>
                <w:lang w:val="fr-BE" w:eastAsia="fr-BE"/>
              </w:rPr>
            </w:pPr>
          </w:p>
        </w:tc>
      </w:tr>
      <w:tr w:rsidR="00C008C2" w:rsidRPr="002C3B78" w:rsidTr="00203316">
        <w:trPr>
          <w:trHeight w:val="367"/>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C008C2" w:rsidRPr="002C3B78" w:rsidRDefault="00C008C2" w:rsidP="00203316">
            <w:pPr>
              <w:jc w:val="center"/>
              <w:rPr>
                <w:color w:val="000000"/>
                <w:lang w:val="fr-BE" w:eastAsia="fr-BE"/>
              </w:rPr>
            </w:pPr>
            <w:r w:rsidRPr="002C3B78">
              <w:rPr>
                <w:color w:val="000000"/>
                <w:lang w:val="fr-BE" w:eastAsia="fr-BE"/>
              </w:rPr>
              <w:t>402</w:t>
            </w:r>
          </w:p>
        </w:tc>
        <w:tc>
          <w:tcPr>
            <w:tcW w:w="6215" w:type="dxa"/>
            <w:tcBorders>
              <w:top w:val="single" w:sz="8" w:space="0" w:color="auto"/>
              <w:left w:val="nil"/>
              <w:bottom w:val="single" w:sz="8" w:space="0" w:color="auto"/>
              <w:right w:val="single" w:sz="8" w:space="0" w:color="000000"/>
            </w:tcBorders>
            <w:shd w:val="clear" w:color="auto" w:fill="auto"/>
            <w:hideMark/>
          </w:tcPr>
          <w:p w:rsidR="00C008C2" w:rsidRPr="00C008C2" w:rsidRDefault="00C008C2" w:rsidP="00203316">
            <w:pPr>
              <w:spacing w:line="276" w:lineRule="auto"/>
              <w:rPr>
                <w:rFonts w:eastAsia="Calibri"/>
                <w:lang w:val="en-US"/>
              </w:rPr>
            </w:pPr>
            <w:r w:rsidRPr="00C008C2">
              <w:rPr>
                <w:bCs/>
                <w:color w:val="000000"/>
                <w:sz w:val="22"/>
                <w:lang w:val="en-US"/>
              </w:rPr>
              <w:t>T</w:t>
            </w:r>
            <w:r w:rsidRPr="00C008C2">
              <w:rPr>
                <w:bCs/>
                <w:color w:val="000000"/>
                <w:sz w:val="20"/>
                <w:lang w:val="en-US"/>
              </w:rPr>
              <w:t>raining and establishment of an monitoring and maintenance committee</w:t>
            </w:r>
          </w:p>
        </w:tc>
        <w:tc>
          <w:tcPr>
            <w:tcW w:w="540" w:type="dxa"/>
            <w:tcBorders>
              <w:top w:val="single" w:sz="8" w:space="0" w:color="auto"/>
              <w:left w:val="nil"/>
              <w:bottom w:val="single" w:sz="8" w:space="0" w:color="auto"/>
              <w:right w:val="single" w:sz="4" w:space="0" w:color="auto"/>
            </w:tcBorders>
            <w:shd w:val="clear" w:color="auto" w:fill="auto"/>
            <w:vAlign w:val="center"/>
            <w:hideMark/>
          </w:tcPr>
          <w:p w:rsidR="00C008C2" w:rsidRPr="00C305CD" w:rsidRDefault="00C008C2" w:rsidP="00203316">
            <w:pPr>
              <w:spacing w:line="276" w:lineRule="auto"/>
              <w:jc w:val="center"/>
              <w:rPr>
                <w:rFonts w:eastAsia="Calibri"/>
              </w:rPr>
            </w:pPr>
            <w:r w:rsidRPr="00C305CD">
              <w:rPr>
                <w:rFonts w:eastAsia="Calibri"/>
                <w:sz w:val="22"/>
              </w:rPr>
              <w:t>LS</w:t>
            </w:r>
          </w:p>
        </w:tc>
        <w:tc>
          <w:tcPr>
            <w:tcW w:w="811" w:type="dxa"/>
            <w:tcBorders>
              <w:top w:val="single" w:sz="8" w:space="0" w:color="auto"/>
              <w:left w:val="single" w:sz="4" w:space="0" w:color="auto"/>
              <w:bottom w:val="single" w:sz="8" w:space="0" w:color="auto"/>
              <w:right w:val="single" w:sz="8" w:space="0" w:color="000000"/>
            </w:tcBorders>
            <w:shd w:val="clear" w:color="auto" w:fill="auto"/>
            <w:vAlign w:val="center"/>
            <w:hideMark/>
          </w:tcPr>
          <w:p w:rsidR="00C008C2" w:rsidRPr="002C3B78" w:rsidRDefault="003475B3" w:rsidP="00203316">
            <w:pPr>
              <w:jc w:val="center"/>
              <w:rPr>
                <w:color w:val="000000"/>
                <w:lang w:val="fr-BE" w:eastAsia="fr-BE"/>
              </w:rPr>
            </w:pPr>
            <w:r>
              <w:rPr>
                <w:color w:val="000000"/>
                <w:lang w:val="fr-BE" w:eastAsia="fr-BE"/>
              </w:rPr>
              <w:t>1</w:t>
            </w:r>
          </w:p>
        </w:tc>
        <w:tc>
          <w:tcPr>
            <w:tcW w:w="1079" w:type="dxa"/>
            <w:tcBorders>
              <w:top w:val="single" w:sz="8" w:space="0" w:color="auto"/>
              <w:left w:val="nil"/>
              <w:bottom w:val="single" w:sz="8" w:space="0" w:color="auto"/>
              <w:right w:val="single" w:sz="8" w:space="0" w:color="000000"/>
            </w:tcBorders>
            <w:shd w:val="clear" w:color="auto" w:fill="auto"/>
            <w:vAlign w:val="center"/>
            <w:hideMark/>
          </w:tcPr>
          <w:p w:rsidR="00C008C2" w:rsidRPr="002C3B78" w:rsidRDefault="00C008C2" w:rsidP="00203316">
            <w:pPr>
              <w:jc w:val="right"/>
              <w:rPr>
                <w:color w:val="000000"/>
                <w:lang w:val="fr-BE" w:eastAsia="fr-BE"/>
              </w:rPr>
            </w:pPr>
          </w:p>
        </w:tc>
        <w:tc>
          <w:tcPr>
            <w:tcW w:w="1890" w:type="dxa"/>
            <w:tcBorders>
              <w:top w:val="nil"/>
              <w:left w:val="nil"/>
              <w:bottom w:val="single" w:sz="8" w:space="0" w:color="auto"/>
              <w:right w:val="single" w:sz="8" w:space="0" w:color="auto"/>
            </w:tcBorders>
            <w:shd w:val="clear" w:color="auto" w:fill="auto"/>
            <w:vAlign w:val="center"/>
            <w:hideMark/>
          </w:tcPr>
          <w:p w:rsidR="00C008C2" w:rsidRPr="002C3B78" w:rsidRDefault="00C008C2" w:rsidP="00203316">
            <w:pPr>
              <w:rPr>
                <w:color w:val="000000"/>
                <w:lang w:val="fr-BE" w:eastAsia="fr-BE"/>
              </w:rPr>
            </w:pPr>
            <w:r w:rsidRPr="002C3B78">
              <w:rPr>
                <w:color w:val="000000"/>
                <w:lang w:val="fr-BE" w:eastAsia="fr-BE"/>
              </w:rPr>
              <w:t xml:space="preserve">       </w:t>
            </w:r>
          </w:p>
        </w:tc>
      </w:tr>
      <w:tr w:rsidR="00C008C2" w:rsidRPr="002C3B78" w:rsidTr="00203316">
        <w:trPr>
          <w:trHeight w:val="330"/>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C008C2" w:rsidRPr="002C3B78" w:rsidRDefault="00C008C2" w:rsidP="00203316">
            <w:pPr>
              <w:jc w:val="center"/>
              <w:rPr>
                <w:color w:val="000000"/>
                <w:lang w:val="fr-BE" w:eastAsia="fr-BE"/>
              </w:rPr>
            </w:pPr>
            <w:r w:rsidRPr="002C3B78">
              <w:rPr>
                <w:color w:val="000000"/>
                <w:lang w:val="fr-BE" w:eastAsia="fr-BE"/>
              </w:rPr>
              <w:t>403</w:t>
            </w:r>
          </w:p>
        </w:tc>
        <w:tc>
          <w:tcPr>
            <w:tcW w:w="6215" w:type="dxa"/>
            <w:tcBorders>
              <w:top w:val="single" w:sz="8" w:space="0" w:color="auto"/>
              <w:left w:val="nil"/>
              <w:bottom w:val="single" w:sz="8" w:space="0" w:color="auto"/>
              <w:right w:val="single" w:sz="8" w:space="0" w:color="000000"/>
            </w:tcBorders>
            <w:shd w:val="clear" w:color="auto" w:fill="auto"/>
            <w:hideMark/>
          </w:tcPr>
          <w:p w:rsidR="00C008C2" w:rsidRPr="00C008C2" w:rsidRDefault="00C008C2" w:rsidP="00203316">
            <w:pPr>
              <w:spacing w:line="276" w:lineRule="auto"/>
              <w:rPr>
                <w:bCs/>
                <w:color w:val="000000"/>
                <w:lang w:val="en-US"/>
              </w:rPr>
            </w:pPr>
            <w:r w:rsidRPr="00C008C2">
              <w:rPr>
                <w:color w:val="000000"/>
                <w:sz w:val="22"/>
                <w:lang w:val="en-US"/>
              </w:rPr>
              <w:t>Supply of a maintenance kit( Ladder, and tool box)</w:t>
            </w:r>
          </w:p>
        </w:tc>
        <w:tc>
          <w:tcPr>
            <w:tcW w:w="540" w:type="dxa"/>
            <w:tcBorders>
              <w:top w:val="single" w:sz="8" w:space="0" w:color="auto"/>
              <w:left w:val="nil"/>
              <w:bottom w:val="single" w:sz="8" w:space="0" w:color="auto"/>
              <w:right w:val="single" w:sz="4" w:space="0" w:color="auto"/>
            </w:tcBorders>
            <w:shd w:val="clear" w:color="auto" w:fill="auto"/>
            <w:vAlign w:val="center"/>
            <w:hideMark/>
          </w:tcPr>
          <w:p w:rsidR="00C008C2" w:rsidRPr="00C305CD" w:rsidRDefault="00C008C2" w:rsidP="00203316">
            <w:pPr>
              <w:spacing w:line="276" w:lineRule="auto"/>
              <w:jc w:val="center"/>
              <w:rPr>
                <w:rFonts w:eastAsia="Calibri"/>
              </w:rPr>
            </w:pPr>
            <w:r w:rsidRPr="00C305CD">
              <w:rPr>
                <w:rFonts w:eastAsia="Calibri"/>
                <w:sz w:val="22"/>
              </w:rPr>
              <w:t>U</w:t>
            </w:r>
          </w:p>
        </w:tc>
        <w:tc>
          <w:tcPr>
            <w:tcW w:w="81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C008C2" w:rsidRPr="002C3B78" w:rsidRDefault="003475B3" w:rsidP="00203316">
            <w:pPr>
              <w:jc w:val="center"/>
              <w:rPr>
                <w:color w:val="000000"/>
                <w:lang w:val="fr-BE" w:eastAsia="fr-BE"/>
              </w:rPr>
            </w:pPr>
            <w:r>
              <w:rPr>
                <w:color w:val="000000"/>
                <w:lang w:val="fr-BE" w:eastAsia="fr-BE"/>
              </w:rPr>
              <w:t>1</w:t>
            </w:r>
          </w:p>
        </w:tc>
        <w:tc>
          <w:tcPr>
            <w:tcW w:w="1079" w:type="dxa"/>
            <w:tcBorders>
              <w:top w:val="single" w:sz="8" w:space="0" w:color="auto"/>
              <w:left w:val="single" w:sz="4" w:space="0" w:color="auto"/>
              <w:bottom w:val="single" w:sz="8" w:space="0" w:color="auto"/>
              <w:right w:val="single" w:sz="8" w:space="0" w:color="000000"/>
            </w:tcBorders>
            <w:shd w:val="clear" w:color="auto" w:fill="auto"/>
            <w:vAlign w:val="center"/>
            <w:hideMark/>
          </w:tcPr>
          <w:p w:rsidR="00C008C2" w:rsidRPr="002C3B78" w:rsidRDefault="00C008C2" w:rsidP="00203316">
            <w:pPr>
              <w:rPr>
                <w:color w:val="000000"/>
                <w:lang w:val="fr-BE" w:eastAsia="fr-BE"/>
              </w:rPr>
            </w:pPr>
          </w:p>
        </w:tc>
        <w:tc>
          <w:tcPr>
            <w:tcW w:w="1890" w:type="dxa"/>
            <w:tcBorders>
              <w:top w:val="nil"/>
              <w:left w:val="nil"/>
              <w:bottom w:val="single" w:sz="8" w:space="0" w:color="auto"/>
              <w:right w:val="single" w:sz="8" w:space="0" w:color="auto"/>
            </w:tcBorders>
            <w:shd w:val="clear" w:color="auto" w:fill="auto"/>
            <w:vAlign w:val="center"/>
            <w:hideMark/>
          </w:tcPr>
          <w:p w:rsidR="00C008C2" w:rsidRPr="002C3B78" w:rsidRDefault="00C008C2" w:rsidP="00203316">
            <w:pPr>
              <w:rPr>
                <w:color w:val="000000"/>
                <w:lang w:val="fr-BE" w:eastAsia="fr-BE"/>
              </w:rPr>
            </w:pPr>
            <w:r w:rsidRPr="002C3B78">
              <w:rPr>
                <w:color w:val="000000"/>
                <w:lang w:val="fr-BE" w:eastAsia="fr-BE"/>
              </w:rPr>
              <w:t xml:space="preserve">       </w:t>
            </w:r>
          </w:p>
        </w:tc>
      </w:tr>
      <w:tr w:rsidR="00C008C2" w:rsidRPr="002C3B78" w:rsidTr="00203316">
        <w:trPr>
          <w:trHeight w:val="394"/>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C008C2" w:rsidRPr="002C3B78" w:rsidRDefault="00C008C2" w:rsidP="00203316">
            <w:pPr>
              <w:rPr>
                <w:color w:val="000000"/>
                <w:lang w:val="fr-BE" w:eastAsia="fr-BE"/>
              </w:rPr>
            </w:pPr>
            <w:r w:rsidRPr="002C3B78">
              <w:rPr>
                <w:color w:val="000000"/>
                <w:lang w:val="fr-BE" w:eastAsia="fr-BE"/>
              </w:rPr>
              <w:t> </w:t>
            </w:r>
          </w:p>
        </w:tc>
        <w:tc>
          <w:tcPr>
            <w:tcW w:w="6215" w:type="dxa"/>
            <w:tcBorders>
              <w:top w:val="single" w:sz="8" w:space="0" w:color="auto"/>
              <w:left w:val="nil"/>
              <w:bottom w:val="single" w:sz="8" w:space="0" w:color="auto"/>
              <w:right w:val="single" w:sz="4" w:space="0" w:color="auto"/>
            </w:tcBorders>
            <w:shd w:val="clear" w:color="auto" w:fill="auto"/>
            <w:vAlign w:val="center"/>
            <w:hideMark/>
          </w:tcPr>
          <w:p w:rsidR="00C008C2" w:rsidRPr="002C3B78" w:rsidRDefault="00C008C2" w:rsidP="00203316">
            <w:pPr>
              <w:rPr>
                <w:b/>
                <w:bCs/>
                <w:color w:val="000000"/>
                <w:lang w:val="fr-BE" w:eastAsia="fr-BE"/>
              </w:rPr>
            </w:pPr>
            <w:r>
              <w:rPr>
                <w:b/>
                <w:bCs/>
                <w:color w:val="000000"/>
                <w:lang w:val="fr-BE" w:eastAsia="fr-BE"/>
              </w:rPr>
              <w:t xml:space="preserve">                                                        </w:t>
            </w:r>
            <w:r w:rsidRPr="002C3B78">
              <w:rPr>
                <w:b/>
                <w:bCs/>
                <w:color w:val="000000"/>
                <w:lang w:val="fr-BE" w:eastAsia="fr-BE"/>
              </w:rPr>
              <w:t>SUB TOTAL IV</w:t>
            </w:r>
          </w:p>
        </w:tc>
        <w:tc>
          <w:tcPr>
            <w:tcW w:w="540" w:type="dxa"/>
            <w:tcBorders>
              <w:top w:val="single" w:sz="8" w:space="0" w:color="auto"/>
              <w:left w:val="nil"/>
              <w:bottom w:val="single" w:sz="8" w:space="0" w:color="auto"/>
              <w:right w:val="single" w:sz="4" w:space="0" w:color="auto"/>
            </w:tcBorders>
            <w:shd w:val="clear" w:color="auto" w:fill="auto"/>
            <w:vAlign w:val="center"/>
          </w:tcPr>
          <w:p w:rsidR="00C008C2" w:rsidRPr="002C3B78" w:rsidRDefault="00C008C2" w:rsidP="00203316">
            <w:pPr>
              <w:rPr>
                <w:b/>
                <w:bCs/>
                <w:color w:val="000000"/>
                <w:lang w:val="fr-BE" w:eastAsia="fr-BE"/>
              </w:rPr>
            </w:pPr>
          </w:p>
        </w:tc>
        <w:tc>
          <w:tcPr>
            <w:tcW w:w="811" w:type="dxa"/>
            <w:tcBorders>
              <w:top w:val="single" w:sz="8" w:space="0" w:color="auto"/>
              <w:left w:val="nil"/>
              <w:bottom w:val="single" w:sz="8" w:space="0" w:color="auto"/>
              <w:right w:val="single" w:sz="4" w:space="0" w:color="auto"/>
            </w:tcBorders>
            <w:shd w:val="clear" w:color="auto" w:fill="auto"/>
            <w:vAlign w:val="center"/>
          </w:tcPr>
          <w:p w:rsidR="00C008C2" w:rsidRPr="002C3B78" w:rsidRDefault="00C008C2" w:rsidP="00203316">
            <w:pPr>
              <w:rPr>
                <w:b/>
                <w:bCs/>
                <w:color w:val="000000"/>
                <w:lang w:val="fr-BE" w:eastAsia="fr-BE"/>
              </w:rPr>
            </w:pPr>
          </w:p>
        </w:tc>
        <w:tc>
          <w:tcPr>
            <w:tcW w:w="1079" w:type="dxa"/>
            <w:tcBorders>
              <w:top w:val="single" w:sz="8" w:space="0" w:color="auto"/>
              <w:left w:val="nil"/>
              <w:bottom w:val="single" w:sz="8" w:space="0" w:color="auto"/>
              <w:right w:val="single" w:sz="4" w:space="0" w:color="auto"/>
            </w:tcBorders>
            <w:shd w:val="clear" w:color="auto" w:fill="auto"/>
            <w:vAlign w:val="center"/>
          </w:tcPr>
          <w:p w:rsidR="00C008C2" w:rsidRPr="002C3B78" w:rsidRDefault="00C008C2" w:rsidP="00203316">
            <w:pPr>
              <w:rPr>
                <w:b/>
                <w:bCs/>
                <w:color w:val="000000"/>
                <w:lang w:val="fr-BE" w:eastAsia="fr-BE"/>
              </w:rPr>
            </w:pPr>
          </w:p>
        </w:tc>
        <w:tc>
          <w:tcPr>
            <w:tcW w:w="1890" w:type="dxa"/>
            <w:tcBorders>
              <w:top w:val="nil"/>
              <w:left w:val="single" w:sz="4" w:space="0" w:color="auto"/>
              <w:bottom w:val="single" w:sz="8" w:space="0" w:color="auto"/>
              <w:right w:val="single" w:sz="8" w:space="0" w:color="auto"/>
            </w:tcBorders>
            <w:shd w:val="clear" w:color="auto" w:fill="auto"/>
            <w:vAlign w:val="center"/>
            <w:hideMark/>
          </w:tcPr>
          <w:p w:rsidR="00C008C2" w:rsidRPr="002C3B78" w:rsidRDefault="00C008C2" w:rsidP="00203316">
            <w:pPr>
              <w:rPr>
                <w:b/>
                <w:bCs/>
                <w:color w:val="000000"/>
                <w:lang w:val="fr-BE" w:eastAsia="fr-BE"/>
              </w:rPr>
            </w:pPr>
            <w:r>
              <w:rPr>
                <w:b/>
                <w:bCs/>
                <w:color w:val="000000"/>
                <w:lang w:val="fr-BE" w:eastAsia="fr-BE"/>
              </w:rPr>
              <w:t xml:space="preserve">           </w:t>
            </w:r>
          </w:p>
        </w:tc>
      </w:tr>
      <w:tr w:rsidR="003475B3" w:rsidRPr="002C3B78" w:rsidTr="003475B3">
        <w:trPr>
          <w:trHeight w:val="277"/>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3475B3" w:rsidRPr="002C3B78" w:rsidRDefault="003475B3" w:rsidP="00203316">
            <w:pPr>
              <w:rPr>
                <w:color w:val="000000"/>
                <w:lang w:val="fr-BE" w:eastAsia="fr-BE"/>
              </w:rPr>
            </w:pPr>
          </w:p>
        </w:tc>
        <w:tc>
          <w:tcPr>
            <w:tcW w:w="10535" w:type="dxa"/>
            <w:gridSpan w:val="5"/>
            <w:tcBorders>
              <w:top w:val="single" w:sz="8" w:space="0" w:color="auto"/>
              <w:left w:val="nil"/>
              <w:bottom w:val="single" w:sz="8" w:space="0" w:color="auto"/>
              <w:right w:val="single" w:sz="8" w:space="0" w:color="auto"/>
            </w:tcBorders>
            <w:shd w:val="clear" w:color="auto" w:fill="auto"/>
            <w:vAlign w:val="center"/>
            <w:hideMark/>
          </w:tcPr>
          <w:p w:rsidR="003475B3" w:rsidRPr="002C3B78" w:rsidRDefault="003475B3" w:rsidP="00203316">
            <w:pPr>
              <w:jc w:val="center"/>
              <w:rPr>
                <w:b/>
                <w:bCs/>
                <w:color w:val="000000"/>
                <w:lang w:val="fr-BE" w:eastAsia="fr-BE"/>
              </w:rPr>
            </w:pPr>
            <w:r>
              <w:rPr>
                <w:b/>
                <w:bCs/>
                <w:color w:val="000000"/>
                <w:lang w:val="fr-BE" w:eastAsia="fr-BE"/>
              </w:rPr>
              <w:t xml:space="preserve">                                                 </w:t>
            </w:r>
            <w:r w:rsidRPr="002C3B78">
              <w:rPr>
                <w:b/>
                <w:bCs/>
                <w:color w:val="000000"/>
                <w:lang w:val="fr-BE" w:eastAsia="fr-BE"/>
              </w:rPr>
              <w:t>TOTAL WITHOUT TAXES</w:t>
            </w:r>
            <w:r>
              <w:rPr>
                <w:b/>
                <w:bCs/>
                <w:color w:val="000000"/>
                <w:lang w:val="fr-BE" w:eastAsia="fr-BE"/>
              </w:rPr>
              <w:t xml:space="preserve">                                                        44</w:t>
            </w:r>
            <w:proofErr w:type="gramStart"/>
            <w:r>
              <w:rPr>
                <w:b/>
                <w:bCs/>
                <w:color w:val="000000"/>
                <w:lang w:val="fr-BE" w:eastAsia="fr-BE"/>
              </w:rPr>
              <w:t>,025,157</w:t>
            </w:r>
            <w:proofErr w:type="gramEnd"/>
          </w:p>
          <w:p w:rsidR="003475B3" w:rsidRPr="002C3B78" w:rsidRDefault="003475B3" w:rsidP="00203316">
            <w:pPr>
              <w:rPr>
                <w:b/>
                <w:bCs/>
                <w:color w:val="000000"/>
                <w:lang w:val="fr-BE" w:eastAsia="fr-BE"/>
              </w:rPr>
            </w:pPr>
            <w:r>
              <w:rPr>
                <w:b/>
                <w:bCs/>
                <w:color w:val="000000"/>
                <w:lang w:val="fr-BE" w:eastAsia="fr-BE"/>
              </w:rPr>
              <w:t xml:space="preserve">         </w:t>
            </w:r>
          </w:p>
        </w:tc>
      </w:tr>
      <w:tr w:rsidR="003475B3" w:rsidRPr="002C3B78" w:rsidTr="00082C5A">
        <w:trPr>
          <w:trHeight w:val="330"/>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3475B3" w:rsidRPr="002C3B78" w:rsidRDefault="003475B3" w:rsidP="00203316">
            <w:pPr>
              <w:rPr>
                <w:color w:val="000000"/>
                <w:lang w:val="fr-BE" w:eastAsia="fr-BE"/>
              </w:rPr>
            </w:pPr>
            <w:r w:rsidRPr="002C3B78">
              <w:rPr>
                <w:color w:val="000000"/>
                <w:lang w:val="fr-BE" w:eastAsia="fr-BE"/>
              </w:rPr>
              <w:t> </w:t>
            </w:r>
          </w:p>
        </w:tc>
        <w:tc>
          <w:tcPr>
            <w:tcW w:w="10535" w:type="dxa"/>
            <w:gridSpan w:val="5"/>
            <w:tcBorders>
              <w:top w:val="single" w:sz="8" w:space="0" w:color="auto"/>
              <w:left w:val="nil"/>
              <w:bottom w:val="single" w:sz="8" w:space="0" w:color="auto"/>
              <w:right w:val="single" w:sz="8" w:space="0" w:color="auto"/>
            </w:tcBorders>
            <w:shd w:val="clear" w:color="auto" w:fill="auto"/>
            <w:vAlign w:val="center"/>
            <w:hideMark/>
          </w:tcPr>
          <w:p w:rsidR="003475B3" w:rsidRPr="002C3B78" w:rsidRDefault="003475B3" w:rsidP="00203316">
            <w:pPr>
              <w:rPr>
                <w:b/>
                <w:bCs/>
                <w:color w:val="000000"/>
                <w:lang w:val="fr-BE" w:eastAsia="fr-BE"/>
              </w:rPr>
            </w:pPr>
            <w:r>
              <w:rPr>
                <w:b/>
                <w:bCs/>
                <w:color w:val="000000"/>
                <w:lang w:val="fr-BE" w:eastAsia="fr-BE"/>
              </w:rPr>
              <w:t xml:space="preserve">                                                                        </w:t>
            </w:r>
            <w:r w:rsidRPr="002C3B78">
              <w:rPr>
                <w:b/>
                <w:bCs/>
                <w:color w:val="000000"/>
                <w:lang w:val="fr-BE" w:eastAsia="fr-BE"/>
              </w:rPr>
              <w:t>T.V.A (19.25 %)</w:t>
            </w:r>
            <w:r>
              <w:rPr>
                <w:b/>
                <w:bCs/>
                <w:color w:val="000000"/>
                <w:lang w:val="fr-BE" w:eastAsia="fr-BE"/>
              </w:rPr>
              <w:t xml:space="preserve">                                                         8</w:t>
            </w:r>
            <w:proofErr w:type="gramStart"/>
            <w:r>
              <w:rPr>
                <w:b/>
                <w:bCs/>
                <w:color w:val="000000"/>
                <w:lang w:val="fr-BE" w:eastAsia="fr-BE"/>
              </w:rPr>
              <w:t>,474,843</w:t>
            </w:r>
            <w:proofErr w:type="gramEnd"/>
          </w:p>
          <w:p w:rsidR="003475B3" w:rsidRPr="002C3B78" w:rsidRDefault="003475B3" w:rsidP="00203316">
            <w:pPr>
              <w:rPr>
                <w:b/>
                <w:bCs/>
                <w:color w:val="000000"/>
                <w:lang w:val="fr-BE" w:eastAsia="fr-BE"/>
              </w:rPr>
            </w:pPr>
            <w:r>
              <w:rPr>
                <w:b/>
                <w:bCs/>
                <w:color w:val="000000"/>
                <w:lang w:val="fr-BE" w:eastAsia="fr-BE"/>
              </w:rPr>
              <w:t xml:space="preserve">           </w:t>
            </w:r>
          </w:p>
        </w:tc>
      </w:tr>
      <w:tr w:rsidR="003475B3" w:rsidRPr="002C3B78" w:rsidTr="00082C5A">
        <w:trPr>
          <w:trHeight w:val="330"/>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3475B3" w:rsidRPr="002C3B78" w:rsidRDefault="003475B3" w:rsidP="00203316">
            <w:pPr>
              <w:rPr>
                <w:color w:val="000000"/>
                <w:lang w:val="fr-BE" w:eastAsia="fr-BE"/>
              </w:rPr>
            </w:pPr>
            <w:r w:rsidRPr="002C3B78">
              <w:rPr>
                <w:color w:val="000000"/>
                <w:lang w:val="fr-BE" w:eastAsia="fr-BE"/>
              </w:rPr>
              <w:t> </w:t>
            </w:r>
          </w:p>
        </w:tc>
        <w:tc>
          <w:tcPr>
            <w:tcW w:w="10535" w:type="dxa"/>
            <w:gridSpan w:val="5"/>
            <w:tcBorders>
              <w:top w:val="single" w:sz="8" w:space="0" w:color="auto"/>
              <w:left w:val="nil"/>
              <w:bottom w:val="single" w:sz="8" w:space="0" w:color="auto"/>
              <w:right w:val="single" w:sz="8" w:space="0" w:color="auto"/>
            </w:tcBorders>
            <w:shd w:val="clear" w:color="auto" w:fill="auto"/>
            <w:vAlign w:val="center"/>
            <w:hideMark/>
          </w:tcPr>
          <w:p w:rsidR="003475B3" w:rsidRPr="002C3B78" w:rsidRDefault="003475B3" w:rsidP="00203316">
            <w:pPr>
              <w:rPr>
                <w:b/>
                <w:bCs/>
                <w:color w:val="000000"/>
                <w:lang w:val="fr-BE" w:eastAsia="fr-BE"/>
              </w:rPr>
            </w:pPr>
            <w:r>
              <w:rPr>
                <w:b/>
                <w:bCs/>
                <w:color w:val="000000"/>
                <w:lang w:val="fr-BE" w:eastAsia="fr-BE"/>
              </w:rPr>
              <w:t xml:space="preserve">                                                                             </w:t>
            </w:r>
            <w:r w:rsidRPr="002C3B78">
              <w:rPr>
                <w:b/>
                <w:bCs/>
                <w:color w:val="000000"/>
                <w:lang w:val="fr-BE" w:eastAsia="fr-BE"/>
              </w:rPr>
              <w:t>AIR (2.2%)</w:t>
            </w:r>
            <w:r>
              <w:rPr>
                <w:b/>
                <w:bCs/>
                <w:color w:val="000000"/>
                <w:lang w:val="fr-BE" w:eastAsia="fr-BE"/>
              </w:rPr>
              <w:t xml:space="preserve">                                                         2</w:t>
            </w:r>
            <w:proofErr w:type="gramStart"/>
            <w:r>
              <w:rPr>
                <w:b/>
                <w:bCs/>
                <w:color w:val="000000"/>
                <w:lang w:val="fr-BE" w:eastAsia="fr-BE"/>
              </w:rPr>
              <w:t>,421,384</w:t>
            </w:r>
            <w:proofErr w:type="gramEnd"/>
          </w:p>
          <w:p w:rsidR="003475B3" w:rsidRPr="002C3B78" w:rsidRDefault="003475B3" w:rsidP="00203316">
            <w:pPr>
              <w:rPr>
                <w:b/>
                <w:bCs/>
                <w:color w:val="000000"/>
                <w:lang w:val="fr-BE" w:eastAsia="fr-BE"/>
              </w:rPr>
            </w:pPr>
            <w:r>
              <w:rPr>
                <w:b/>
                <w:bCs/>
                <w:color w:val="000000"/>
                <w:lang w:val="fr-BE" w:eastAsia="fr-BE"/>
              </w:rPr>
              <w:t xml:space="preserve">              </w:t>
            </w:r>
          </w:p>
        </w:tc>
      </w:tr>
      <w:tr w:rsidR="003475B3" w:rsidRPr="002C3B78" w:rsidTr="00082C5A">
        <w:trPr>
          <w:trHeight w:val="330"/>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3475B3" w:rsidRPr="002C3B78" w:rsidRDefault="003475B3" w:rsidP="00203316">
            <w:pPr>
              <w:rPr>
                <w:color w:val="000000"/>
                <w:lang w:val="fr-BE" w:eastAsia="fr-BE"/>
              </w:rPr>
            </w:pPr>
            <w:r w:rsidRPr="002C3B78">
              <w:rPr>
                <w:color w:val="000000"/>
                <w:lang w:val="fr-BE" w:eastAsia="fr-BE"/>
              </w:rPr>
              <w:t> </w:t>
            </w:r>
          </w:p>
        </w:tc>
        <w:tc>
          <w:tcPr>
            <w:tcW w:w="10535" w:type="dxa"/>
            <w:gridSpan w:val="5"/>
            <w:tcBorders>
              <w:top w:val="single" w:sz="8" w:space="0" w:color="auto"/>
              <w:left w:val="nil"/>
              <w:bottom w:val="single" w:sz="8" w:space="0" w:color="auto"/>
              <w:right w:val="single" w:sz="8" w:space="0" w:color="auto"/>
            </w:tcBorders>
            <w:shd w:val="clear" w:color="auto" w:fill="auto"/>
            <w:vAlign w:val="center"/>
            <w:hideMark/>
          </w:tcPr>
          <w:p w:rsidR="003475B3" w:rsidRPr="002C3B78" w:rsidRDefault="003475B3" w:rsidP="00203316">
            <w:pPr>
              <w:rPr>
                <w:b/>
                <w:bCs/>
                <w:color w:val="000000"/>
                <w:lang w:val="fr-BE" w:eastAsia="fr-BE"/>
              </w:rPr>
            </w:pPr>
            <w:r>
              <w:rPr>
                <w:b/>
                <w:bCs/>
                <w:color w:val="000000"/>
                <w:lang w:val="fr-BE" w:eastAsia="fr-BE"/>
              </w:rPr>
              <w:t xml:space="preserve">                                                                      </w:t>
            </w:r>
            <w:r w:rsidRPr="002C3B78">
              <w:rPr>
                <w:b/>
                <w:bCs/>
                <w:color w:val="000000"/>
                <w:lang w:val="fr-BE" w:eastAsia="fr-BE"/>
              </w:rPr>
              <w:t>TOTAL WITH TAXES</w:t>
            </w:r>
            <w:r>
              <w:rPr>
                <w:b/>
                <w:bCs/>
                <w:color w:val="000000"/>
                <w:lang w:val="fr-BE" w:eastAsia="fr-BE"/>
              </w:rPr>
              <w:t xml:space="preserve">    =                                   52</w:t>
            </w:r>
            <w:proofErr w:type="gramStart"/>
            <w:r>
              <w:rPr>
                <w:b/>
                <w:bCs/>
                <w:color w:val="000000"/>
                <w:lang w:val="fr-BE" w:eastAsia="fr-BE"/>
              </w:rPr>
              <w:t>,500,000</w:t>
            </w:r>
            <w:proofErr w:type="gramEnd"/>
          </w:p>
          <w:p w:rsidR="003475B3" w:rsidRPr="002C3B78" w:rsidRDefault="003475B3" w:rsidP="00203316">
            <w:pPr>
              <w:rPr>
                <w:b/>
                <w:bCs/>
                <w:color w:val="000000"/>
                <w:lang w:val="fr-BE" w:eastAsia="fr-BE"/>
              </w:rPr>
            </w:pPr>
            <w:r w:rsidRPr="002C3B78">
              <w:rPr>
                <w:b/>
                <w:bCs/>
                <w:color w:val="000000"/>
                <w:lang w:val="fr-BE" w:eastAsia="fr-BE"/>
              </w:rPr>
              <w:t xml:space="preserve"> </w:t>
            </w:r>
            <w:r>
              <w:rPr>
                <w:b/>
                <w:bCs/>
                <w:color w:val="000000"/>
                <w:lang w:val="fr-BE" w:eastAsia="fr-BE"/>
              </w:rPr>
              <w:t xml:space="preserve">        </w:t>
            </w:r>
          </w:p>
        </w:tc>
      </w:tr>
      <w:tr w:rsidR="003475B3" w:rsidRPr="002C3B78" w:rsidTr="00082C5A">
        <w:trPr>
          <w:trHeight w:val="330"/>
        </w:trPr>
        <w:tc>
          <w:tcPr>
            <w:tcW w:w="625" w:type="dxa"/>
            <w:tcBorders>
              <w:top w:val="nil"/>
              <w:left w:val="single" w:sz="8" w:space="0" w:color="auto"/>
              <w:bottom w:val="single" w:sz="4" w:space="0" w:color="auto"/>
              <w:right w:val="single" w:sz="8" w:space="0" w:color="auto"/>
            </w:tcBorders>
            <w:shd w:val="clear" w:color="auto" w:fill="auto"/>
            <w:vAlign w:val="center"/>
            <w:hideMark/>
          </w:tcPr>
          <w:p w:rsidR="003475B3" w:rsidRPr="002C3B78" w:rsidRDefault="003475B3" w:rsidP="00203316">
            <w:pPr>
              <w:rPr>
                <w:color w:val="000000"/>
                <w:lang w:val="fr-BE" w:eastAsia="fr-BE"/>
              </w:rPr>
            </w:pPr>
            <w:r w:rsidRPr="002C3B78">
              <w:rPr>
                <w:color w:val="000000"/>
                <w:lang w:val="fr-BE" w:eastAsia="fr-BE"/>
              </w:rPr>
              <w:t> </w:t>
            </w:r>
          </w:p>
        </w:tc>
        <w:tc>
          <w:tcPr>
            <w:tcW w:w="10535" w:type="dxa"/>
            <w:gridSpan w:val="5"/>
            <w:tcBorders>
              <w:top w:val="single" w:sz="8" w:space="0" w:color="auto"/>
              <w:left w:val="nil"/>
              <w:bottom w:val="single" w:sz="8" w:space="0" w:color="auto"/>
              <w:right w:val="single" w:sz="8" w:space="0" w:color="auto"/>
            </w:tcBorders>
            <w:shd w:val="clear" w:color="auto" w:fill="auto"/>
            <w:vAlign w:val="center"/>
            <w:hideMark/>
          </w:tcPr>
          <w:p w:rsidR="003475B3" w:rsidRPr="002C3B78" w:rsidRDefault="003475B3" w:rsidP="00203316">
            <w:pPr>
              <w:rPr>
                <w:b/>
                <w:bCs/>
                <w:color w:val="000000"/>
                <w:lang w:val="fr-BE" w:eastAsia="fr-BE"/>
              </w:rPr>
            </w:pPr>
            <w:r>
              <w:rPr>
                <w:b/>
                <w:bCs/>
                <w:color w:val="000000"/>
                <w:lang w:val="fr-BE" w:eastAsia="fr-BE"/>
              </w:rPr>
              <w:t xml:space="preserve">                                                                           </w:t>
            </w:r>
            <w:r w:rsidRPr="002C3B78">
              <w:rPr>
                <w:b/>
                <w:bCs/>
                <w:color w:val="000000"/>
                <w:lang w:val="fr-BE" w:eastAsia="fr-BE"/>
              </w:rPr>
              <w:t>NET PAYMENT</w:t>
            </w:r>
            <w:r>
              <w:rPr>
                <w:b/>
                <w:bCs/>
                <w:color w:val="000000"/>
                <w:lang w:val="fr-BE" w:eastAsia="fr-BE"/>
              </w:rPr>
              <w:t xml:space="preserve">    =                                          41</w:t>
            </w:r>
            <w:proofErr w:type="gramStart"/>
            <w:r>
              <w:rPr>
                <w:b/>
                <w:bCs/>
                <w:color w:val="000000"/>
                <w:lang w:val="fr-BE" w:eastAsia="fr-BE"/>
              </w:rPr>
              <w:t>,603,773</w:t>
            </w:r>
            <w:proofErr w:type="gramEnd"/>
          </w:p>
          <w:p w:rsidR="003475B3" w:rsidRPr="002C3B78" w:rsidRDefault="003475B3" w:rsidP="00203316">
            <w:pPr>
              <w:rPr>
                <w:b/>
                <w:bCs/>
                <w:color w:val="000000"/>
                <w:lang w:val="fr-BE" w:eastAsia="fr-BE"/>
              </w:rPr>
            </w:pPr>
            <w:r>
              <w:rPr>
                <w:b/>
                <w:bCs/>
                <w:color w:val="000000"/>
                <w:lang w:val="fr-BE" w:eastAsia="fr-BE"/>
              </w:rPr>
              <w:t xml:space="preserve">              </w:t>
            </w:r>
          </w:p>
        </w:tc>
      </w:tr>
    </w:tbl>
    <w:p w:rsidR="00C008C2" w:rsidRDefault="00C008C2" w:rsidP="00C008C2">
      <w:pPr>
        <w:rPr>
          <w:sz w:val="16"/>
          <w:szCs w:val="16"/>
        </w:rPr>
      </w:pPr>
    </w:p>
    <w:p w:rsidR="00C008C2" w:rsidRDefault="00C008C2" w:rsidP="00C008C2">
      <w:pPr>
        <w:rPr>
          <w:sz w:val="16"/>
          <w:szCs w:val="16"/>
        </w:rPr>
      </w:pPr>
    </w:p>
    <w:p w:rsidR="00161E12" w:rsidRDefault="00161E12" w:rsidP="00161E12">
      <w:pPr>
        <w:jc w:val="both"/>
        <w:rPr>
          <w:rFonts w:ascii="Arial" w:hAnsi="Arial" w:cs="Arial"/>
          <w:lang w:val="en-US"/>
        </w:rPr>
      </w:pPr>
    </w:p>
    <w:p w:rsidR="00161E12" w:rsidRDefault="00161E12" w:rsidP="00161E12">
      <w:pPr>
        <w:jc w:val="both"/>
        <w:rPr>
          <w:rFonts w:ascii="Arial" w:hAnsi="Arial" w:cs="Arial"/>
          <w:lang w:val="en-US"/>
        </w:rPr>
      </w:pPr>
    </w:p>
    <w:p w:rsidR="00C008C2" w:rsidRDefault="00C008C2" w:rsidP="00161E12">
      <w:pPr>
        <w:jc w:val="both"/>
        <w:rPr>
          <w:rFonts w:ascii="Arial" w:hAnsi="Arial" w:cs="Arial"/>
          <w:lang w:val="en-US"/>
        </w:rPr>
      </w:pPr>
    </w:p>
    <w:p w:rsidR="00C008C2" w:rsidRDefault="00C008C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BF5A3E" w:rsidRDefault="00BF5A3E" w:rsidP="00161E12">
      <w:pPr>
        <w:jc w:val="center"/>
        <w:rPr>
          <w:rFonts w:ascii="Arial" w:hAnsi="Arial" w:cs="Arial"/>
          <w:sz w:val="60"/>
          <w:szCs w:val="60"/>
          <w:lang w:val="en-US"/>
        </w:rPr>
      </w:pPr>
    </w:p>
    <w:p w:rsidR="00BF5A3E" w:rsidRDefault="00BF5A3E" w:rsidP="00161E12">
      <w:pPr>
        <w:jc w:val="center"/>
        <w:rPr>
          <w:rFonts w:ascii="Arial" w:hAnsi="Arial" w:cs="Arial"/>
          <w:sz w:val="60"/>
          <w:szCs w:val="60"/>
          <w:lang w:val="en-US"/>
        </w:rPr>
      </w:pPr>
    </w:p>
    <w:p w:rsidR="00BF5A3E" w:rsidRDefault="00BF5A3E" w:rsidP="00161E12">
      <w:pPr>
        <w:jc w:val="center"/>
        <w:rPr>
          <w:rFonts w:ascii="Arial" w:hAnsi="Arial" w:cs="Arial"/>
          <w:sz w:val="60"/>
          <w:szCs w:val="60"/>
          <w:lang w:val="en-US"/>
        </w:rPr>
      </w:pPr>
    </w:p>
    <w:p w:rsidR="00BF5A3E" w:rsidRDefault="00BF5A3E" w:rsidP="00161E12">
      <w:pPr>
        <w:jc w:val="center"/>
        <w:rPr>
          <w:rFonts w:ascii="Arial" w:hAnsi="Arial" w:cs="Arial"/>
          <w:sz w:val="60"/>
          <w:szCs w:val="60"/>
          <w:lang w:val="en-US"/>
        </w:rPr>
      </w:pPr>
    </w:p>
    <w:p w:rsidR="00BF5A3E" w:rsidRDefault="00BF5A3E" w:rsidP="00161E12">
      <w:pPr>
        <w:jc w:val="center"/>
        <w:rPr>
          <w:rFonts w:ascii="Arial" w:hAnsi="Arial" w:cs="Arial"/>
          <w:sz w:val="60"/>
          <w:szCs w:val="60"/>
          <w:lang w:val="en-US"/>
        </w:rPr>
      </w:pPr>
    </w:p>
    <w:p w:rsidR="00BF5A3E" w:rsidRDefault="00BF5A3E" w:rsidP="00161E12">
      <w:pPr>
        <w:jc w:val="center"/>
        <w:rPr>
          <w:rFonts w:ascii="Arial" w:hAnsi="Arial" w:cs="Arial"/>
          <w:sz w:val="60"/>
          <w:szCs w:val="60"/>
          <w:lang w:val="en-US"/>
        </w:rPr>
      </w:pPr>
    </w:p>
    <w:p w:rsidR="00BF5A3E" w:rsidRDefault="00BF5A3E" w:rsidP="00161E12">
      <w:pPr>
        <w:jc w:val="center"/>
        <w:rPr>
          <w:rFonts w:ascii="Arial" w:hAnsi="Arial" w:cs="Arial"/>
          <w:sz w:val="60"/>
          <w:szCs w:val="60"/>
          <w:lang w:val="en-US"/>
        </w:rPr>
      </w:pPr>
    </w:p>
    <w:p w:rsidR="00BF5A3E" w:rsidRDefault="00BF5A3E" w:rsidP="00161E12">
      <w:pPr>
        <w:jc w:val="center"/>
        <w:rPr>
          <w:rFonts w:ascii="Arial" w:hAnsi="Arial" w:cs="Arial"/>
          <w:sz w:val="60"/>
          <w:szCs w:val="60"/>
          <w:lang w:val="en-US"/>
        </w:rPr>
      </w:pPr>
    </w:p>
    <w:p w:rsidR="00161E12" w:rsidRPr="00580EE9" w:rsidRDefault="00161E12" w:rsidP="00161E12">
      <w:pPr>
        <w:jc w:val="center"/>
        <w:rPr>
          <w:rFonts w:ascii="Arial" w:hAnsi="Arial" w:cs="Arial"/>
          <w:sz w:val="60"/>
          <w:szCs w:val="60"/>
          <w:lang w:val="en-US"/>
        </w:rPr>
      </w:pPr>
      <w:r w:rsidRPr="00580EE9">
        <w:rPr>
          <w:rFonts w:ascii="Arial" w:hAnsi="Arial" w:cs="Arial"/>
          <w:sz w:val="60"/>
          <w:szCs w:val="60"/>
          <w:lang w:val="en-US"/>
        </w:rPr>
        <w:t>Document No. 9:</w:t>
      </w:r>
    </w:p>
    <w:p w:rsidR="00161E12" w:rsidRPr="00A9457F" w:rsidRDefault="00161E12" w:rsidP="00161E12">
      <w:pPr>
        <w:jc w:val="center"/>
        <w:rPr>
          <w:rFonts w:ascii="Arial" w:hAnsi="Arial" w:cs="Arial"/>
          <w:sz w:val="60"/>
          <w:szCs w:val="60"/>
          <w:lang w:val="en-US"/>
        </w:rPr>
      </w:pPr>
      <w:r>
        <w:rPr>
          <w:rFonts w:ascii="Arial" w:hAnsi="Arial" w:cs="Arial"/>
          <w:sz w:val="60"/>
          <w:szCs w:val="60"/>
          <w:lang w:val="en-US"/>
        </w:rPr>
        <w:t>Schedule</w:t>
      </w:r>
      <w:r w:rsidRPr="00580EE9">
        <w:rPr>
          <w:rFonts w:ascii="Arial" w:hAnsi="Arial" w:cs="Arial"/>
          <w:sz w:val="60"/>
          <w:szCs w:val="60"/>
          <w:lang w:val="en-US"/>
        </w:rPr>
        <w:t xml:space="preserve"> of sub-detail of prices</w:t>
      </w:r>
    </w:p>
    <w:p w:rsidR="00161E12" w:rsidRDefault="00161E12" w:rsidP="00161E12">
      <w:pPr>
        <w:jc w:val="both"/>
        <w:rPr>
          <w:rFonts w:ascii="Arial" w:hAnsi="Arial" w:cs="Arial"/>
          <w:b/>
          <w:sz w:val="32"/>
          <w:szCs w:val="32"/>
          <w:lang w:val="en-US"/>
        </w:rPr>
      </w:pPr>
    </w:p>
    <w:p w:rsidR="00BF5A3E" w:rsidRDefault="00BF5A3E" w:rsidP="00161E12">
      <w:pPr>
        <w:jc w:val="both"/>
        <w:rPr>
          <w:rFonts w:ascii="Arial" w:hAnsi="Arial" w:cs="Arial"/>
          <w:b/>
          <w:sz w:val="32"/>
          <w:szCs w:val="32"/>
          <w:lang w:val="en-US"/>
        </w:rPr>
      </w:pPr>
    </w:p>
    <w:p w:rsidR="00BF5A3E" w:rsidRDefault="00BF5A3E" w:rsidP="00161E12">
      <w:pPr>
        <w:jc w:val="both"/>
        <w:rPr>
          <w:rFonts w:ascii="Arial" w:hAnsi="Arial" w:cs="Arial"/>
          <w:b/>
          <w:sz w:val="32"/>
          <w:szCs w:val="32"/>
          <w:lang w:val="en-US"/>
        </w:rPr>
      </w:pPr>
    </w:p>
    <w:p w:rsidR="00BF5A3E" w:rsidRDefault="00BF5A3E" w:rsidP="00161E12">
      <w:pPr>
        <w:jc w:val="both"/>
        <w:rPr>
          <w:rFonts w:ascii="Arial" w:hAnsi="Arial" w:cs="Arial"/>
          <w:b/>
          <w:sz w:val="32"/>
          <w:szCs w:val="32"/>
          <w:lang w:val="en-US"/>
        </w:rPr>
      </w:pPr>
    </w:p>
    <w:p w:rsidR="00BF5A3E" w:rsidRDefault="00BF5A3E" w:rsidP="00161E12">
      <w:pPr>
        <w:jc w:val="both"/>
        <w:rPr>
          <w:rFonts w:ascii="Arial" w:hAnsi="Arial" w:cs="Arial"/>
          <w:b/>
          <w:sz w:val="32"/>
          <w:szCs w:val="32"/>
          <w:lang w:val="en-US"/>
        </w:rPr>
      </w:pPr>
    </w:p>
    <w:p w:rsidR="00BF5A3E" w:rsidRDefault="00BF5A3E" w:rsidP="00161E12">
      <w:pPr>
        <w:jc w:val="both"/>
        <w:rPr>
          <w:rFonts w:ascii="Arial" w:hAnsi="Arial" w:cs="Arial"/>
          <w:b/>
          <w:sz w:val="32"/>
          <w:szCs w:val="32"/>
          <w:lang w:val="en-US"/>
        </w:rPr>
      </w:pPr>
    </w:p>
    <w:p w:rsidR="00BF5A3E" w:rsidRDefault="00BF5A3E" w:rsidP="00161E12">
      <w:pPr>
        <w:jc w:val="both"/>
        <w:rPr>
          <w:rFonts w:ascii="Arial" w:hAnsi="Arial" w:cs="Arial"/>
          <w:b/>
          <w:sz w:val="32"/>
          <w:szCs w:val="32"/>
          <w:lang w:val="en-US"/>
        </w:rPr>
      </w:pPr>
    </w:p>
    <w:p w:rsidR="00BF5A3E" w:rsidRDefault="00BF5A3E" w:rsidP="00161E12">
      <w:pPr>
        <w:jc w:val="both"/>
        <w:rPr>
          <w:rFonts w:ascii="Arial" w:hAnsi="Arial" w:cs="Arial"/>
          <w:b/>
          <w:sz w:val="32"/>
          <w:szCs w:val="32"/>
          <w:lang w:val="en-US"/>
        </w:rPr>
      </w:pPr>
    </w:p>
    <w:p w:rsidR="00BF5A3E" w:rsidRDefault="00BF5A3E" w:rsidP="00161E12">
      <w:pPr>
        <w:jc w:val="both"/>
        <w:rPr>
          <w:rFonts w:ascii="Arial" w:hAnsi="Arial" w:cs="Arial"/>
          <w:b/>
          <w:sz w:val="32"/>
          <w:szCs w:val="32"/>
          <w:lang w:val="en-US"/>
        </w:rPr>
      </w:pPr>
    </w:p>
    <w:p w:rsidR="00BF5A3E" w:rsidRDefault="00BF5A3E" w:rsidP="00161E12">
      <w:pPr>
        <w:jc w:val="both"/>
        <w:rPr>
          <w:rFonts w:ascii="Arial" w:hAnsi="Arial" w:cs="Arial"/>
          <w:b/>
          <w:sz w:val="32"/>
          <w:szCs w:val="32"/>
          <w:lang w:val="en-US"/>
        </w:rPr>
      </w:pPr>
    </w:p>
    <w:p w:rsidR="00BF5A3E" w:rsidRDefault="00BF5A3E" w:rsidP="00161E12">
      <w:pPr>
        <w:jc w:val="both"/>
        <w:rPr>
          <w:rFonts w:ascii="Arial" w:hAnsi="Arial" w:cs="Arial"/>
          <w:b/>
          <w:sz w:val="32"/>
          <w:szCs w:val="32"/>
          <w:lang w:val="en-US"/>
        </w:rPr>
      </w:pPr>
    </w:p>
    <w:p w:rsidR="00BF5A3E" w:rsidRDefault="00BF5A3E" w:rsidP="00161E12">
      <w:pPr>
        <w:jc w:val="both"/>
        <w:rPr>
          <w:rFonts w:ascii="Arial" w:hAnsi="Arial" w:cs="Arial"/>
          <w:b/>
          <w:sz w:val="32"/>
          <w:szCs w:val="32"/>
          <w:lang w:val="en-US"/>
        </w:rPr>
      </w:pPr>
    </w:p>
    <w:p w:rsidR="00BF5A3E" w:rsidRDefault="00BF5A3E" w:rsidP="00161E12">
      <w:pPr>
        <w:jc w:val="both"/>
        <w:rPr>
          <w:rFonts w:ascii="Arial" w:hAnsi="Arial" w:cs="Arial"/>
          <w:b/>
          <w:sz w:val="32"/>
          <w:szCs w:val="32"/>
          <w:lang w:val="en-US"/>
        </w:rPr>
      </w:pPr>
    </w:p>
    <w:p w:rsidR="00BF5A3E" w:rsidRDefault="00BF5A3E" w:rsidP="00161E12">
      <w:pPr>
        <w:jc w:val="both"/>
        <w:rPr>
          <w:rFonts w:ascii="Arial" w:hAnsi="Arial" w:cs="Arial"/>
          <w:b/>
          <w:sz w:val="32"/>
          <w:szCs w:val="32"/>
          <w:lang w:val="en-US"/>
        </w:rPr>
      </w:pPr>
    </w:p>
    <w:p w:rsidR="00BF5A3E" w:rsidRDefault="00BF5A3E" w:rsidP="00161E12">
      <w:pPr>
        <w:jc w:val="both"/>
        <w:rPr>
          <w:rFonts w:ascii="Arial" w:hAnsi="Arial" w:cs="Arial"/>
          <w:b/>
          <w:sz w:val="32"/>
          <w:szCs w:val="32"/>
          <w:lang w:val="en-US"/>
        </w:rPr>
      </w:pPr>
    </w:p>
    <w:p w:rsidR="00BF5A3E" w:rsidRDefault="00BF5A3E" w:rsidP="00161E12">
      <w:pPr>
        <w:jc w:val="both"/>
        <w:rPr>
          <w:rFonts w:ascii="Arial" w:hAnsi="Arial" w:cs="Arial"/>
          <w:b/>
          <w:sz w:val="32"/>
          <w:szCs w:val="32"/>
          <w:lang w:val="en-US"/>
        </w:rPr>
      </w:pPr>
    </w:p>
    <w:p w:rsidR="00BF5A3E" w:rsidRDefault="00BF5A3E" w:rsidP="00161E12">
      <w:pPr>
        <w:jc w:val="both"/>
        <w:rPr>
          <w:rFonts w:ascii="Arial" w:hAnsi="Arial" w:cs="Arial"/>
          <w:b/>
          <w:sz w:val="32"/>
          <w:szCs w:val="32"/>
          <w:lang w:val="en-US"/>
        </w:rPr>
      </w:pPr>
    </w:p>
    <w:p w:rsidR="00BF5A3E" w:rsidRDefault="00BF5A3E" w:rsidP="00161E12">
      <w:pPr>
        <w:jc w:val="both"/>
        <w:rPr>
          <w:rFonts w:ascii="Arial" w:hAnsi="Arial" w:cs="Arial"/>
          <w:b/>
          <w:sz w:val="32"/>
          <w:szCs w:val="32"/>
          <w:lang w:val="en-US"/>
        </w:rPr>
      </w:pPr>
    </w:p>
    <w:p w:rsidR="00BF5A3E" w:rsidRDefault="00BF5A3E" w:rsidP="00161E12">
      <w:pPr>
        <w:jc w:val="both"/>
        <w:rPr>
          <w:rFonts w:ascii="Arial" w:hAnsi="Arial" w:cs="Arial"/>
          <w:b/>
          <w:sz w:val="32"/>
          <w:szCs w:val="32"/>
          <w:lang w:val="en-US"/>
        </w:rPr>
      </w:pPr>
    </w:p>
    <w:p w:rsidR="00BF5A3E" w:rsidRDefault="00BF5A3E" w:rsidP="00161E12">
      <w:pPr>
        <w:jc w:val="both"/>
        <w:rPr>
          <w:rFonts w:ascii="Arial" w:hAnsi="Arial" w:cs="Arial"/>
          <w:b/>
          <w:sz w:val="32"/>
          <w:szCs w:val="32"/>
          <w:lang w:val="en-US"/>
        </w:rPr>
      </w:pPr>
    </w:p>
    <w:p w:rsidR="00BF5A3E" w:rsidRDefault="00BF5A3E" w:rsidP="00161E12">
      <w:pPr>
        <w:jc w:val="both"/>
        <w:rPr>
          <w:rFonts w:ascii="Arial" w:hAnsi="Arial" w:cs="Arial"/>
          <w:b/>
          <w:sz w:val="32"/>
          <w:szCs w:val="32"/>
          <w:lang w:val="en-US"/>
        </w:rPr>
      </w:pPr>
    </w:p>
    <w:p w:rsidR="00BF5A3E" w:rsidRPr="00183080" w:rsidRDefault="00BF5A3E" w:rsidP="00161E12">
      <w:pPr>
        <w:jc w:val="both"/>
        <w:rPr>
          <w:rFonts w:ascii="Arial" w:hAnsi="Arial" w:cs="Arial"/>
          <w:b/>
          <w:sz w:val="32"/>
          <w:szCs w:val="32"/>
          <w:lang w:val="en-US"/>
        </w:rPr>
      </w:pPr>
    </w:p>
    <w:p w:rsidR="00161E12" w:rsidRPr="0074702A" w:rsidRDefault="00161E12" w:rsidP="00161E12">
      <w:pPr>
        <w:jc w:val="both"/>
        <w:rPr>
          <w:rFonts w:ascii="Arial" w:hAnsi="Arial" w:cs="Arial"/>
          <w:b/>
          <w:lang w:val="en-US"/>
        </w:rPr>
      </w:pPr>
      <w:r w:rsidRPr="0074702A">
        <w:rPr>
          <w:rFonts w:ascii="Arial" w:hAnsi="Arial" w:cs="Arial"/>
          <w:b/>
          <w:lang w:val="en-US"/>
        </w:rPr>
        <w:t xml:space="preserve">Note </w:t>
      </w:r>
      <w:r>
        <w:rPr>
          <w:rFonts w:ascii="Arial" w:hAnsi="Arial" w:cs="Arial"/>
          <w:b/>
          <w:lang w:val="en-US"/>
        </w:rPr>
        <w:t>on</w:t>
      </w:r>
      <w:r w:rsidRPr="0074702A">
        <w:rPr>
          <w:rFonts w:ascii="Arial" w:hAnsi="Arial" w:cs="Arial"/>
          <w:b/>
          <w:lang w:val="en-US"/>
        </w:rPr>
        <w:t xml:space="preserve"> the presentation of the sub-detail of prices and taxes</w:t>
      </w:r>
    </w:p>
    <w:p w:rsidR="00161E12" w:rsidRPr="00183080" w:rsidRDefault="00161E12" w:rsidP="00161E12">
      <w:pPr>
        <w:jc w:val="both"/>
        <w:rPr>
          <w:rFonts w:ascii="Arial" w:hAnsi="Arial" w:cs="Arial"/>
          <w:sz w:val="32"/>
          <w:szCs w:val="32"/>
          <w:lang w:val="en-US"/>
        </w:rPr>
      </w:pPr>
    </w:p>
    <w:p w:rsidR="00161E12" w:rsidRPr="00183080" w:rsidRDefault="00161E12" w:rsidP="00161E12">
      <w:pPr>
        <w:numPr>
          <w:ilvl w:val="0"/>
          <w:numId w:val="32"/>
        </w:numPr>
        <w:jc w:val="both"/>
        <w:rPr>
          <w:rFonts w:ascii="Arial" w:hAnsi="Arial" w:cs="Arial"/>
          <w:lang w:val="en-US"/>
        </w:rPr>
      </w:pPr>
      <w:r w:rsidRPr="00183080">
        <w:rPr>
          <w:rFonts w:ascii="Arial" w:hAnsi="Arial" w:cs="Arial"/>
          <w:lang w:val="en-US"/>
        </w:rPr>
        <w:t>A sub-detail presents all the stages involved in the establishment of a sales price. It is also an important element for the evaluation of the quality of the price proposed by a bidder.</w:t>
      </w:r>
    </w:p>
    <w:p w:rsidR="00161E12" w:rsidRPr="00183080" w:rsidRDefault="00161E12" w:rsidP="00161E12">
      <w:pPr>
        <w:jc w:val="both"/>
        <w:rPr>
          <w:rFonts w:ascii="Arial" w:hAnsi="Arial" w:cs="Arial"/>
          <w:lang w:val="en-US"/>
        </w:rPr>
      </w:pPr>
    </w:p>
    <w:p w:rsidR="00161E12" w:rsidRPr="00183080" w:rsidRDefault="00161E12" w:rsidP="00161E12">
      <w:pPr>
        <w:tabs>
          <w:tab w:val="left" w:pos="709"/>
        </w:tabs>
        <w:jc w:val="both"/>
        <w:rPr>
          <w:rFonts w:ascii="Arial" w:hAnsi="Arial" w:cs="Arial"/>
          <w:lang w:val="en-US"/>
        </w:rPr>
      </w:pPr>
      <w:r w:rsidRPr="00183080">
        <w:rPr>
          <w:rFonts w:ascii="Arial" w:hAnsi="Arial" w:cs="Arial"/>
          <w:lang w:val="en-US"/>
        </w:rPr>
        <w:t>It is not necessary to impose a model of presentation of on all bidders, taking into account the great diversity of software for the determination of sub-details of prices. On the other hand, they must include the following elements:</w:t>
      </w:r>
    </w:p>
    <w:p w:rsidR="00161E12" w:rsidRPr="00183080" w:rsidRDefault="00161E12" w:rsidP="00161E12">
      <w:pPr>
        <w:jc w:val="both"/>
        <w:rPr>
          <w:rFonts w:ascii="Arial" w:hAnsi="Arial" w:cs="Arial"/>
          <w:lang w:val="en-US"/>
        </w:rPr>
      </w:pPr>
    </w:p>
    <w:p w:rsidR="00161E12" w:rsidRPr="00183080" w:rsidRDefault="00161E12" w:rsidP="00161E12">
      <w:pPr>
        <w:numPr>
          <w:ilvl w:val="0"/>
          <w:numId w:val="33"/>
        </w:numPr>
        <w:jc w:val="both"/>
        <w:rPr>
          <w:rFonts w:ascii="Arial" w:hAnsi="Arial" w:cs="Arial"/>
          <w:lang w:val="en-US"/>
        </w:rPr>
      </w:pPr>
      <w:r w:rsidRPr="00183080">
        <w:rPr>
          <w:rFonts w:ascii="Arial" w:hAnsi="Arial" w:cs="Arial"/>
          <w:lang w:val="en-US"/>
        </w:rPr>
        <w:t>Detail of the sales coefficient according to the model presented after this note;</w:t>
      </w:r>
    </w:p>
    <w:p w:rsidR="00161E12" w:rsidRPr="00183080" w:rsidRDefault="00161E12" w:rsidP="00161E12">
      <w:pPr>
        <w:numPr>
          <w:ilvl w:val="0"/>
          <w:numId w:val="33"/>
        </w:numPr>
        <w:jc w:val="both"/>
        <w:rPr>
          <w:rFonts w:ascii="Arial" w:hAnsi="Arial" w:cs="Arial"/>
          <w:lang w:val="en-US"/>
        </w:rPr>
      </w:pPr>
      <w:r>
        <w:rPr>
          <w:rFonts w:ascii="Arial" w:hAnsi="Arial" w:cs="Arial"/>
          <w:lang w:val="en-US"/>
        </w:rPr>
        <w:t>D</w:t>
      </w:r>
      <w:r w:rsidRPr="00183080">
        <w:rPr>
          <w:rFonts w:ascii="Arial" w:hAnsi="Arial" w:cs="Arial"/>
          <w:lang w:val="en-US"/>
        </w:rPr>
        <w:t xml:space="preserve">ry </w:t>
      </w:r>
      <w:proofErr w:type="spellStart"/>
      <w:r>
        <w:rPr>
          <w:rFonts w:ascii="Arial" w:hAnsi="Arial" w:cs="Arial"/>
          <w:lang w:val="en-US"/>
        </w:rPr>
        <w:t>c</w:t>
      </w:r>
      <w:r w:rsidRPr="00183080">
        <w:rPr>
          <w:rFonts w:ascii="Arial" w:hAnsi="Arial" w:cs="Arial"/>
          <w:lang w:val="en-US"/>
        </w:rPr>
        <w:t>ostprice</w:t>
      </w:r>
      <w:proofErr w:type="spellEnd"/>
      <w:r w:rsidRPr="00183080">
        <w:rPr>
          <w:rFonts w:ascii="Arial" w:hAnsi="Arial" w:cs="Arial"/>
          <w:lang w:val="en-US"/>
        </w:rPr>
        <w:t xml:space="preserve"> of the materials provided for the site;</w:t>
      </w:r>
    </w:p>
    <w:p w:rsidR="00161E12" w:rsidRPr="00183080" w:rsidRDefault="00161E12" w:rsidP="00161E12">
      <w:pPr>
        <w:numPr>
          <w:ilvl w:val="0"/>
          <w:numId w:val="33"/>
        </w:numPr>
        <w:jc w:val="both"/>
        <w:rPr>
          <w:rFonts w:ascii="Arial" w:hAnsi="Arial" w:cs="Arial"/>
          <w:lang w:val="en-US"/>
        </w:rPr>
      </w:pPr>
      <w:r>
        <w:rPr>
          <w:rFonts w:ascii="Arial" w:hAnsi="Arial" w:cs="Arial"/>
          <w:lang w:val="en-US"/>
        </w:rPr>
        <w:t>Dry c</w:t>
      </w:r>
      <w:r w:rsidRPr="00183080">
        <w:rPr>
          <w:rFonts w:ascii="Arial" w:hAnsi="Arial" w:cs="Arial"/>
          <w:lang w:val="en-US"/>
        </w:rPr>
        <w:t>ost price of the supplies necessary for the site;</w:t>
      </w:r>
    </w:p>
    <w:p w:rsidR="00161E12" w:rsidRPr="00183080" w:rsidRDefault="00161E12" w:rsidP="00161E12">
      <w:pPr>
        <w:numPr>
          <w:ilvl w:val="0"/>
          <w:numId w:val="33"/>
        </w:numPr>
        <w:jc w:val="both"/>
        <w:rPr>
          <w:rFonts w:ascii="Arial" w:hAnsi="Arial" w:cs="Arial"/>
          <w:lang w:val="en-US"/>
        </w:rPr>
      </w:pPr>
      <w:r w:rsidRPr="00183080">
        <w:rPr>
          <w:rFonts w:ascii="Arial" w:hAnsi="Arial" w:cs="Arial"/>
          <w:lang w:val="en-US"/>
        </w:rPr>
        <w:t xml:space="preserve">Cost of local and expatriate </w:t>
      </w:r>
      <w:proofErr w:type="spellStart"/>
      <w:r w:rsidRPr="00183080">
        <w:rPr>
          <w:rFonts w:ascii="Arial" w:hAnsi="Arial" w:cs="Arial"/>
          <w:lang w:val="en-US"/>
        </w:rPr>
        <w:t>labour</w:t>
      </w:r>
      <w:proofErr w:type="spellEnd"/>
      <w:r w:rsidRPr="00183080">
        <w:rPr>
          <w:rFonts w:ascii="Arial" w:hAnsi="Arial" w:cs="Arial"/>
          <w:lang w:val="en-US"/>
        </w:rPr>
        <w:t>;</w:t>
      </w:r>
    </w:p>
    <w:p w:rsidR="00161E12" w:rsidRPr="00183080" w:rsidRDefault="00161E12" w:rsidP="00161E12">
      <w:pPr>
        <w:numPr>
          <w:ilvl w:val="0"/>
          <w:numId w:val="33"/>
        </w:numPr>
        <w:jc w:val="both"/>
        <w:rPr>
          <w:rFonts w:ascii="Arial" w:hAnsi="Arial" w:cs="Arial"/>
          <w:lang w:val="en-US"/>
        </w:rPr>
      </w:pPr>
      <w:r w:rsidRPr="00183080">
        <w:rPr>
          <w:rFonts w:ascii="Arial" w:hAnsi="Arial" w:cs="Arial"/>
          <w:lang w:val="en-US"/>
        </w:rPr>
        <w:t xml:space="preserve">For each price on the </w:t>
      </w:r>
      <w:r>
        <w:rPr>
          <w:rFonts w:ascii="Arial" w:hAnsi="Arial" w:cs="Arial"/>
          <w:lang w:val="en-US"/>
        </w:rPr>
        <w:t>s</w:t>
      </w:r>
      <w:r w:rsidRPr="00183080">
        <w:rPr>
          <w:rFonts w:ascii="Arial" w:hAnsi="Arial" w:cs="Arial"/>
          <w:lang w:val="en-US"/>
        </w:rPr>
        <w:t>chedule of prices, a form resulting from points 1, 2, 3 and 4 above indicating the outputs leading to the unit prices;</w:t>
      </w:r>
    </w:p>
    <w:p w:rsidR="00161E12" w:rsidRPr="00183080" w:rsidRDefault="00161E12" w:rsidP="00161E12">
      <w:pPr>
        <w:numPr>
          <w:ilvl w:val="0"/>
          <w:numId w:val="33"/>
        </w:numPr>
        <w:jc w:val="both"/>
        <w:rPr>
          <w:rFonts w:ascii="Arial" w:hAnsi="Arial" w:cs="Arial"/>
          <w:lang w:val="en-US"/>
        </w:rPr>
      </w:pPr>
      <w:r w:rsidRPr="00183080">
        <w:rPr>
          <w:rFonts w:ascii="Arial" w:hAnsi="Arial" w:cs="Arial"/>
          <w:lang w:val="en-US"/>
        </w:rPr>
        <w:t xml:space="preserve">The precise sub-detail of lump sums for the installation of the site camp, the carting in and out of equipment, laboratory and its equipment, development of a quarry (where need be), </w:t>
      </w:r>
      <w:proofErr w:type="spellStart"/>
      <w:r w:rsidRPr="00183080">
        <w:rPr>
          <w:rFonts w:ascii="Arial" w:hAnsi="Arial" w:cs="Arial"/>
          <w:lang w:val="en-US"/>
        </w:rPr>
        <w:t>etc</w:t>
      </w:r>
      <w:proofErr w:type="spellEnd"/>
      <w:r w:rsidRPr="00183080">
        <w:rPr>
          <w:rFonts w:ascii="Arial" w:hAnsi="Arial" w:cs="Arial"/>
          <w:lang w:val="en-US"/>
        </w:rPr>
        <w:t>;</w:t>
      </w:r>
    </w:p>
    <w:p w:rsidR="00161E12" w:rsidRPr="00183080" w:rsidRDefault="00161E12" w:rsidP="00161E12">
      <w:pPr>
        <w:numPr>
          <w:ilvl w:val="0"/>
          <w:numId w:val="33"/>
        </w:numPr>
        <w:jc w:val="both"/>
        <w:rPr>
          <w:rFonts w:ascii="Arial" w:hAnsi="Arial" w:cs="Arial"/>
          <w:lang w:val="en-US"/>
        </w:rPr>
      </w:pPr>
      <w:r w:rsidRPr="00183080">
        <w:rPr>
          <w:rFonts w:ascii="Arial" w:hAnsi="Arial" w:cs="Arial"/>
          <w:lang w:val="en-US"/>
        </w:rPr>
        <w:t>The precise sub-detail of lump sums for the building, maintenance of premises and supply of means put at the disposal of the Contracting Authority;</w:t>
      </w:r>
    </w:p>
    <w:p w:rsidR="00161E12" w:rsidRPr="00183080" w:rsidRDefault="00161E12" w:rsidP="00161E12">
      <w:pPr>
        <w:numPr>
          <w:ilvl w:val="0"/>
          <w:numId w:val="33"/>
        </w:numPr>
        <w:jc w:val="both"/>
        <w:rPr>
          <w:rFonts w:ascii="Arial" w:hAnsi="Arial" w:cs="Arial"/>
          <w:lang w:val="en-US"/>
        </w:rPr>
      </w:pPr>
      <w:r w:rsidRPr="00183080">
        <w:rPr>
          <w:rFonts w:ascii="Arial" w:hAnsi="Arial" w:cs="Arial"/>
          <w:lang w:val="en-US"/>
        </w:rPr>
        <w:t>The sub-detail of dues and taxes.</w:t>
      </w:r>
    </w:p>
    <w:p w:rsidR="00161E12" w:rsidRPr="00183080" w:rsidRDefault="00161E12" w:rsidP="00161E12">
      <w:pPr>
        <w:jc w:val="both"/>
        <w:rPr>
          <w:rFonts w:ascii="Arial" w:hAnsi="Arial" w:cs="Arial"/>
          <w:lang w:val="en-US"/>
        </w:rPr>
      </w:pPr>
    </w:p>
    <w:p w:rsidR="00161E12" w:rsidRPr="00183080" w:rsidRDefault="00161E12" w:rsidP="00161E12">
      <w:pPr>
        <w:numPr>
          <w:ilvl w:val="0"/>
          <w:numId w:val="32"/>
        </w:numPr>
        <w:jc w:val="both"/>
        <w:rPr>
          <w:rFonts w:ascii="Arial" w:hAnsi="Arial" w:cs="Arial"/>
          <w:lang w:val="en-US"/>
        </w:rPr>
      </w:pPr>
      <w:r w:rsidRPr="00183080">
        <w:rPr>
          <w:rFonts w:ascii="Arial" w:hAnsi="Arial" w:cs="Arial"/>
          <w:lang w:val="en-US"/>
        </w:rPr>
        <w:t>Presentation framework of the sales coefficient, also called the coefficient of overheads.</w:t>
      </w:r>
    </w:p>
    <w:p w:rsidR="00161E12" w:rsidRPr="00183080" w:rsidRDefault="00161E12" w:rsidP="00161E12">
      <w:pPr>
        <w:jc w:val="both"/>
        <w:rPr>
          <w:rFonts w:ascii="Arial" w:hAnsi="Arial" w:cs="Arial"/>
          <w:lang w:val="en-US"/>
        </w:rPr>
      </w:pPr>
    </w:p>
    <w:p w:rsidR="00161E12" w:rsidRPr="00183080" w:rsidRDefault="00161E12" w:rsidP="00161E12">
      <w:pPr>
        <w:numPr>
          <w:ilvl w:val="0"/>
          <w:numId w:val="34"/>
        </w:numPr>
        <w:jc w:val="both"/>
        <w:rPr>
          <w:rFonts w:ascii="Arial" w:hAnsi="Arial" w:cs="Arial"/>
          <w:lang w:val="en-US"/>
        </w:rPr>
      </w:pPr>
      <w:r w:rsidRPr="00183080">
        <w:rPr>
          <w:rFonts w:ascii="Arial" w:hAnsi="Arial" w:cs="Arial"/>
          <w:lang w:val="en-US"/>
        </w:rPr>
        <w:t>Overheads of the site</w:t>
      </w:r>
    </w:p>
    <w:p w:rsidR="00161E12" w:rsidRPr="00183080" w:rsidRDefault="00161E12" w:rsidP="00161E12">
      <w:pPr>
        <w:ind w:left="720"/>
        <w:jc w:val="both"/>
        <w:rPr>
          <w:rFonts w:ascii="Arial" w:hAnsi="Arial" w:cs="Arial"/>
          <w:lang w:val="en-US"/>
        </w:rPr>
      </w:pPr>
      <w:r w:rsidRPr="00183080">
        <w:rPr>
          <w:rFonts w:ascii="Arial" w:hAnsi="Arial" w:cs="Arial"/>
          <w:lang w:val="en-US"/>
        </w:rPr>
        <w:t>Studies</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t>---</w:t>
      </w:r>
    </w:p>
    <w:p w:rsidR="00161E12" w:rsidRPr="00183080" w:rsidRDefault="00161E12" w:rsidP="00161E12">
      <w:pPr>
        <w:ind w:left="720"/>
        <w:jc w:val="both"/>
        <w:rPr>
          <w:rFonts w:ascii="Arial" w:hAnsi="Arial" w:cs="Arial"/>
          <w:lang w:val="en-US"/>
        </w:rPr>
      </w:pPr>
      <w:r w:rsidRPr="00183080">
        <w:rPr>
          <w:rFonts w:ascii="Arial" w:hAnsi="Arial" w:cs="Arial"/>
          <w:lang w:val="en-US"/>
        </w:rPr>
        <w:t>---</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t>---</w:t>
      </w:r>
    </w:p>
    <w:p w:rsidR="00161E12" w:rsidRPr="00183080" w:rsidRDefault="00161E12" w:rsidP="00161E12">
      <w:pPr>
        <w:ind w:left="720"/>
        <w:jc w:val="both"/>
        <w:rPr>
          <w:rFonts w:ascii="Arial" w:hAnsi="Arial" w:cs="Arial"/>
          <w:lang w:val="en-US"/>
        </w:rPr>
      </w:pPr>
      <w:r w:rsidRPr="00183080">
        <w:rPr>
          <w:rFonts w:ascii="Arial" w:hAnsi="Arial" w:cs="Arial"/>
          <w:lang w:val="en-US"/>
        </w:rPr>
        <w:t>---</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u w:val="single"/>
          <w:lang w:val="en-US"/>
        </w:rPr>
        <w:t>---___</w:t>
      </w:r>
    </w:p>
    <w:p w:rsidR="00161E12" w:rsidRPr="00183080" w:rsidRDefault="00161E12" w:rsidP="00161E12">
      <w:pPr>
        <w:ind w:left="720"/>
        <w:jc w:val="both"/>
        <w:rPr>
          <w:rFonts w:ascii="Arial" w:hAnsi="Arial" w:cs="Arial"/>
          <w:lang w:val="en-US"/>
        </w:rPr>
      </w:pP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t>Total            C1</w:t>
      </w:r>
    </w:p>
    <w:p w:rsidR="00161E12" w:rsidRPr="00183080" w:rsidRDefault="00161E12" w:rsidP="00161E12">
      <w:pPr>
        <w:ind w:left="720"/>
        <w:jc w:val="both"/>
        <w:rPr>
          <w:rFonts w:ascii="Arial" w:hAnsi="Arial" w:cs="Arial"/>
          <w:lang w:val="en-US"/>
        </w:rPr>
      </w:pPr>
    </w:p>
    <w:p w:rsidR="00161E12" w:rsidRPr="00183080" w:rsidRDefault="00161E12" w:rsidP="00161E12">
      <w:pPr>
        <w:numPr>
          <w:ilvl w:val="0"/>
          <w:numId w:val="34"/>
        </w:numPr>
        <w:jc w:val="both"/>
        <w:rPr>
          <w:rFonts w:ascii="Arial" w:hAnsi="Arial" w:cs="Arial"/>
          <w:lang w:val="en-US"/>
        </w:rPr>
      </w:pPr>
      <w:r w:rsidRPr="00183080">
        <w:rPr>
          <w:rFonts w:ascii="Arial" w:hAnsi="Arial" w:cs="Arial"/>
          <w:lang w:val="en-US"/>
        </w:rPr>
        <w:t xml:space="preserve"> Overheads of the head office</w:t>
      </w:r>
    </w:p>
    <w:p w:rsidR="00161E12" w:rsidRPr="00183080" w:rsidRDefault="00161E12" w:rsidP="00161E12">
      <w:pPr>
        <w:ind w:left="720"/>
        <w:jc w:val="both"/>
        <w:rPr>
          <w:rFonts w:ascii="Arial" w:hAnsi="Arial" w:cs="Arial"/>
          <w:lang w:val="en-US"/>
        </w:rPr>
      </w:pPr>
    </w:p>
    <w:p w:rsidR="00161E12" w:rsidRPr="00183080" w:rsidRDefault="00161E12" w:rsidP="00161E12">
      <w:pPr>
        <w:ind w:left="720"/>
        <w:jc w:val="both"/>
        <w:rPr>
          <w:rFonts w:ascii="Arial" w:hAnsi="Arial" w:cs="Arial"/>
          <w:lang w:val="en-US"/>
        </w:rPr>
      </w:pPr>
      <w:r w:rsidRPr="00183080">
        <w:rPr>
          <w:rFonts w:ascii="Arial" w:hAnsi="Arial" w:cs="Arial"/>
          <w:lang w:val="en-US"/>
        </w:rPr>
        <w:t>-Head office overheads</w:t>
      </w:r>
      <w:r w:rsidRPr="00183080">
        <w:rPr>
          <w:rFonts w:ascii="Arial" w:hAnsi="Arial" w:cs="Arial"/>
          <w:lang w:val="en-US"/>
        </w:rPr>
        <w:tab/>
      </w:r>
      <w:r w:rsidRPr="00183080">
        <w:rPr>
          <w:rFonts w:ascii="Arial" w:hAnsi="Arial" w:cs="Arial"/>
          <w:lang w:val="en-US"/>
        </w:rPr>
        <w:tab/>
        <w:t>---</w:t>
      </w:r>
    </w:p>
    <w:p w:rsidR="00161E12" w:rsidRPr="00183080" w:rsidRDefault="00161E12" w:rsidP="00161E12">
      <w:pPr>
        <w:ind w:left="720"/>
        <w:jc w:val="both"/>
        <w:rPr>
          <w:rFonts w:ascii="Arial" w:hAnsi="Arial" w:cs="Arial"/>
          <w:lang w:val="en-US"/>
        </w:rPr>
      </w:pPr>
      <w:r w:rsidRPr="00183080">
        <w:rPr>
          <w:rFonts w:ascii="Arial" w:hAnsi="Arial" w:cs="Arial"/>
          <w:lang w:val="en-US"/>
        </w:rPr>
        <w:t>-Financial overheads</w:t>
      </w:r>
      <w:r w:rsidRPr="00183080">
        <w:rPr>
          <w:rFonts w:ascii="Arial" w:hAnsi="Arial" w:cs="Arial"/>
          <w:lang w:val="en-US"/>
        </w:rPr>
        <w:tab/>
      </w:r>
      <w:r w:rsidRPr="00183080">
        <w:rPr>
          <w:rFonts w:ascii="Arial" w:hAnsi="Arial" w:cs="Arial"/>
          <w:lang w:val="en-US"/>
        </w:rPr>
        <w:tab/>
        <w:t>---</w:t>
      </w:r>
    </w:p>
    <w:p w:rsidR="00161E12" w:rsidRPr="00183080" w:rsidRDefault="00161E12" w:rsidP="00161E12">
      <w:pPr>
        <w:ind w:left="720"/>
        <w:jc w:val="both"/>
        <w:rPr>
          <w:rFonts w:ascii="Arial" w:hAnsi="Arial" w:cs="Arial"/>
          <w:lang w:val="en-US"/>
        </w:rPr>
      </w:pPr>
      <w:r w:rsidRPr="00183080">
        <w:rPr>
          <w:rFonts w:ascii="Arial" w:hAnsi="Arial" w:cs="Arial"/>
          <w:lang w:val="en-US"/>
        </w:rPr>
        <w:t>---</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t>---</w:t>
      </w:r>
    </w:p>
    <w:p w:rsidR="00161E12" w:rsidRPr="00183080" w:rsidRDefault="00161E12" w:rsidP="00161E12">
      <w:pPr>
        <w:ind w:left="720"/>
        <w:jc w:val="both"/>
        <w:rPr>
          <w:rFonts w:ascii="Arial" w:hAnsi="Arial" w:cs="Arial"/>
          <w:u w:val="single"/>
          <w:lang w:val="en-US"/>
        </w:rPr>
      </w:pPr>
      <w:r w:rsidRPr="00183080">
        <w:rPr>
          <w:rFonts w:ascii="Arial" w:hAnsi="Arial" w:cs="Arial"/>
          <w:lang w:val="en-US"/>
        </w:rPr>
        <w:t>-Risks and profits</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u w:val="single"/>
          <w:lang w:val="en-US"/>
        </w:rPr>
        <w:t>---___</w:t>
      </w:r>
    </w:p>
    <w:p w:rsidR="00161E12" w:rsidRPr="00183080" w:rsidRDefault="00161E12" w:rsidP="00161E12">
      <w:pPr>
        <w:ind w:left="720"/>
        <w:jc w:val="both"/>
        <w:rPr>
          <w:rFonts w:ascii="Arial" w:hAnsi="Arial" w:cs="Arial"/>
          <w:lang w:val="en-US"/>
        </w:rPr>
      </w:pP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t xml:space="preserve">Total </w:t>
      </w:r>
      <w:r w:rsidRPr="00183080">
        <w:rPr>
          <w:rFonts w:ascii="Arial" w:hAnsi="Arial" w:cs="Arial"/>
          <w:lang w:val="en-US"/>
        </w:rPr>
        <w:tab/>
      </w:r>
      <w:r w:rsidRPr="00183080">
        <w:rPr>
          <w:rFonts w:ascii="Arial" w:hAnsi="Arial" w:cs="Arial"/>
          <w:lang w:val="en-US"/>
        </w:rPr>
        <w:tab/>
        <w:t>C2</w:t>
      </w:r>
    </w:p>
    <w:p w:rsidR="00161E12" w:rsidRPr="00183080" w:rsidRDefault="00161E12" w:rsidP="00161E12">
      <w:pPr>
        <w:ind w:left="720"/>
        <w:jc w:val="both"/>
        <w:rPr>
          <w:rFonts w:ascii="Arial" w:hAnsi="Arial" w:cs="Arial"/>
          <w:lang w:val="en-US"/>
        </w:rPr>
      </w:pPr>
    </w:p>
    <w:p w:rsidR="00161E12" w:rsidRPr="00183080" w:rsidRDefault="00161E12" w:rsidP="00161E12">
      <w:pPr>
        <w:jc w:val="both"/>
        <w:rPr>
          <w:rFonts w:ascii="Arial" w:hAnsi="Arial" w:cs="Arial"/>
          <w:lang w:val="en-US"/>
        </w:rPr>
      </w:pPr>
      <w:r w:rsidRPr="00183080">
        <w:rPr>
          <w:rFonts w:ascii="Arial" w:hAnsi="Arial" w:cs="Arial"/>
          <w:lang w:val="en-US"/>
        </w:rPr>
        <w:t>Sales coefficient K = 100/ (100-C</w:t>
      </w:r>
      <w:proofErr w:type="gramStart"/>
      <w:r w:rsidRPr="00183080">
        <w:rPr>
          <w:rFonts w:ascii="Arial" w:hAnsi="Arial" w:cs="Arial"/>
          <w:lang w:val="en-US"/>
        </w:rPr>
        <w:t>)with</w:t>
      </w:r>
      <w:proofErr w:type="gramEnd"/>
      <w:r w:rsidRPr="00183080">
        <w:rPr>
          <w:rFonts w:ascii="Arial" w:hAnsi="Arial" w:cs="Arial"/>
          <w:lang w:val="en-US"/>
        </w:rPr>
        <w:t xml:space="preserve"> C=C1+C2</w:t>
      </w:r>
    </w:p>
    <w:p w:rsidR="00161E12" w:rsidRPr="00183080" w:rsidRDefault="00161E12" w:rsidP="00161E12">
      <w:pPr>
        <w:jc w:val="both"/>
        <w:rPr>
          <w:rFonts w:ascii="Arial" w:hAnsi="Arial" w:cs="Arial"/>
          <w:lang w:val="en-US"/>
        </w:rPr>
      </w:pPr>
    </w:p>
    <w:p w:rsidR="00161E12" w:rsidRPr="00183080" w:rsidRDefault="00161E12" w:rsidP="00161E12">
      <w:pPr>
        <w:numPr>
          <w:ilvl w:val="0"/>
          <w:numId w:val="32"/>
        </w:numPr>
        <w:jc w:val="both"/>
        <w:rPr>
          <w:rFonts w:ascii="Arial" w:hAnsi="Arial" w:cs="Arial"/>
          <w:lang w:val="en-US"/>
        </w:rPr>
      </w:pPr>
      <w:r w:rsidRPr="00183080">
        <w:rPr>
          <w:rFonts w:ascii="Arial" w:hAnsi="Arial" w:cs="Arial"/>
          <w:lang w:val="en-US"/>
        </w:rPr>
        <w:t xml:space="preserve">The </w:t>
      </w:r>
      <w:r>
        <w:rPr>
          <w:rFonts w:ascii="Arial" w:hAnsi="Arial" w:cs="Arial"/>
          <w:lang w:val="en-US"/>
        </w:rPr>
        <w:t>Project Owner</w:t>
      </w:r>
      <w:r w:rsidRPr="00183080">
        <w:rPr>
          <w:rFonts w:ascii="Arial" w:hAnsi="Arial" w:cs="Arial"/>
          <w:lang w:val="en-US"/>
        </w:rPr>
        <w:t xml:space="preserve"> may propose a framework of sub-detail of unit prices including the elements mentioned in point 1 above.</w:t>
      </w: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661566" w:rsidRDefault="00161E12" w:rsidP="00161E12">
      <w:pPr>
        <w:jc w:val="center"/>
        <w:rPr>
          <w:rFonts w:ascii="Arial" w:hAnsi="Arial" w:cs="Arial"/>
          <w:sz w:val="60"/>
          <w:szCs w:val="60"/>
          <w:lang w:val="en-US"/>
        </w:rPr>
      </w:pPr>
      <w:r w:rsidRPr="00661566">
        <w:rPr>
          <w:rFonts w:ascii="Arial" w:hAnsi="Arial" w:cs="Arial"/>
          <w:sz w:val="60"/>
          <w:szCs w:val="60"/>
          <w:lang w:val="en-US"/>
        </w:rPr>
        <w:t xml:space="preserve">Document No. 10: </w:t>
      </w:r>
    </w:p>
    <w:p w:rsidR="00161E12" w:rsidRPr="00661566" w:rsidRDefault="00161E12" w:rsidP="00161E12">
      <w:pPr>
        <w:jc w:val="center"/>
        <w:rPr>
          <w:rFonts w:ascii="Arial" w:hAnsi="Arial" w:cs="Arial"/>
          <w:sz w:val="60"/>
          <w:szCs w:val="60"/>
          <w:lang w:val="en-US"/>
        </w:rPr>
      </w:pPr>
      <w:r w:rsidRPr="00661566">
        <w:rPr>
          <w:rFonts w:ascii="Arial" w:hAnsi="Arial" w:cs="Arial"/>
          <w:sz w:val="60"/>
          <w:szCs w:val="60"/>
          <w:lang w:val="en-US"/>
        </w:rPr>
        <w:t>Model contract</w:t>
      </w:r>
    </w:p>
    <w:p w:rsidR="00161E12" w:rsidRPr="00661566" w:rsidRDefault="00161E12" w:rsidP="00161E12">
      <w:pPr>
        <w:jc w:val="center"/>
        <w:rPr>
          <w:rFonts w:ascii="Arial" w:hAnsi="Arial" w:cs="Arial"/>
          <w:sz w:val="60"/>
          <w:szCs w:val="60"/>
          <w:lang w:val="en-US"/>
        </w:rPr>
      </w:pPr>
    </w:p>
    <w:p w:rsidR="00161E12" w:rsidRPr="00661566" w:rsidRDefault="00161E12" w:rsidP="00161E12">
      <w:pPr>
        <w:jc w:val="center"/>
        <w:rPr>
          <w:rFonts w:ascii="Arial" w:hAnsi="Arial" w:cs="Arial"/>
          <w:sz w:val="60"/>
          <w:szCs w:val="60"/>
          <w:lang w:val="en-US"/>
        </w:rPr>
      </w:pPr>
    </w:p>
    <w:p w:rsidR="00161E12" w:rsidRDefault="00161E12" w:rsidP="00161E12">
      <w:pPr>
        <w:jc w:val="center"/>
        <w:rPr>
          <w:rFonts w:ascii="Arial" w:hAnsi="Arial" w:cs="Arial"/>
          <w:sz w:val="44"/>
          <w:szCs w:val="44"/>
          <w:lang w:val="en-US"/>
        </w:rPr>
      </w:pPr>
    </w:p>
    <w:p w:rsidR="00161E12" w:rsidRDefault="00161E12" w:rsidP="00161E12">
      <w:pPr>
        <w:jc w:val="center"/>
        <w:rPr>
          <w:rFonts w:ascii="Arial" w:hAnsi="Arial" w:cs="Arial"/>
          <w:sz w:val="44"/>
          <w:szCs w:val="44"/>
          <w:lang w:val="en-US"/>
        </w:rPr>
      </w:pPr>
    </w:p>
    <w:p w:rsidR="00161E12" w:rsidRDefault="00161E12" w:rsidP="00161E12">
      <w:pPr>
        <w:jc w:val="center"/>
        <w:rPr>
          <w:rFonts w:ascii="Arial" w:hAnsi="Arial" w:cs="Arial"/>
          <w:sz w:val="44"/>
          <w:szCs w:val="44"/>
          <w:lang w:val="en-US"/>
        </w:rPr>
      </w:pPr>
    </w:p>
    <w:p w:rsidR="00161E12" w:rsidRDefault="00161E12" w:rsidP="00161E12">
      <w:pPr>
        <w:jc w:val="center"/>
        <w:rPr>
          <w:rFonts w:ascii="Arial" w:hAnsi="Arial" w:cs="Arial"/>
          <w:sz w:val="44"/>
          <w:szCs w:val="44"/>
          <w:lang w:val="en-US"/>
        </w:rPr>
      </w:pPr>
    </w:p>
    <w:p w:rsidR="00161E12" w:rsidRDefault="00161E12" w:rsidP="00161E12">
      <w:pPr>
        <w:jc w:val="center"/>
        <w:rPr>
          <w:rFonts w:ascii="Arial" w:hAnsi="Arial" w:cs="Arial"/>
          <w:sz w:val="44"/>
          <w:szCs w:val="44"/>
          <w:lang w:val="en-US"/>
        </w:rPr>
      </w:pPr>
    </w:p>
    <w:p w:rsidR="00161E12" w:rsidRDefault="00161E12" w:rsidP="00161E12">
      <w:pPr>
        <w:jc w:val="center"/>
        <w:rPr>
          <w:rFonts w:ascii="Arial" w:hAnsi="Arial" w:cs="Arial"/>
          <w:sz w:val="44"/>
          <w:szCs w:val="44"/>
          <w:lang w:val="en-US"/>
        </w:rPr>
      </w:pPr>
    </w:p>
    <w:p w:rsidR="00161E12" w:rsidRDefault="00161E12" w:rsidP="00161E12">
      <w:pPr>
        <w:jc w:val="center"/>
        <w:rPr>
          <w:rFonts w:ascii="Arial" w:hAnsi="Arial" w:cs="Arial"/>
          <w:sz w:val="44"/>
          <w:szCs w:val="44"/>
          <w:lang w:val="en-US"/>
        </w:rPr>
      </w:pPr>
    </w:p>
    <w:p w:rsidR="00161E12" w:rsidRDefault="00161E12" w:rsidP="00161E12">
      <w:pPr>
        <w:jc w:val="center"/>
        <w:rPr>
          <w:rFonts w:ascii="Arial" w:hAnsi="Arial" w:cs="Arial"/>
          <w:sz w:val="44"/>
          <w:szCs w:val="44"/>
          <w:lang w:val="en-US"/>
        </w:rPr>
      </w:pPr>
    </w:p>
    <w:p w:rsidR="00161E12" w:rsidRDefault="00161E12" w:rsidP="00161E12">
      <w:pPr>
        <w:rPr>
          <w:rFonts w:ascii="Arial" w:hAnsi="Arial" w:cs="Arial"/>
          <w:sz w:val="44"/>
          <w:szCs w:val="44"/>
          <w:lang w:val="en-US"/>
        </w:rPr>
      </w:pPr>
    </w:p>
    <w:p w:rsidR="00161E12" w:rsidRDefault="00161E12" w:rsidP="00161E12">
      <w:pPr>
        <w:rPr>
          <w:rFonts w:ascii="Arial" w:hAnsi="Arial" w:cs="Arial"/>
          <w:sz w:val="44"/>
          <w:szCs w:val="44"/>
          <w:lang w:val="en-US"/>
        </w:rPr>
      </w:pPr>
    </w:p>
    <w:p w:rsidR="00C008C2" w:rsidRDefault="00C008C2" w:rsidP="00161E12">
      <w:pPr>
        <w:rPr>
          <w:rFonts w:ascii="Arial" w:hAnsi="Arial" w:cs="Arial"/>
          <w:sz w:val="44"/>
          <w:szCs w:val="44"/>
          <w:lang w:val="en-US"/>
        </w:rPr>
      </w:pPr>
    </w:p>
    <w:p w:rsidR="00C008C2" w:rsidRDefault="00C008C2" w:rsidP="00161E12">
      <w:pPr>
        <w:rPr>
          <w:rFonts w:ascii="Arial" w:hAnsi="Arial" w:cs="Arial"/>
          <w:sz w:val="44"/>
          <w:szCs w:val="44"/>
          <w:lang w:val="en-US"/>
        </w:rPr>
      </w:pPr>
    </w:p>
    <w:p w:rsidR="00C008C2" w:rsidRDefault="00C008C2" w:rsidP="00161E12">
      <w:pPr>
        <w:rPr>
          <w:rFonts w:ascii="Arial" w:hAnsi="Arial" w:cs="Arial"/>
          <w:sz w:val="44"/>
          <w:szCs w:val="44"/>
          <w:lang w:val="en-US"/>
        </w:rPr>
      </w:pPr>
    </w:p>
    <w:p w:rsidR="00C008C2" w:rsidRDefault="00C008C2" w:rsidP="00161E12">
      <w:pPr>
        <w:rPr>
          <w:rFonts w:ascii="Arial" w:hAnsi="Arial" w:cs="Arial"/>
          <w:sz w:val="44"/>
          <w:szCs w:val="44"/>
          <w:lang w:val="en-US"/>
        </w:rPr>
      </w:pPr>
    </w:p>
    <w:p w:rsidR="00C008C2" w:rsidRPr="0085588F" w:rsidRDefault="00C008C2" w:rsidP="00161E12">
      <w:pPr>
        <w:rPr>
          <w:rFonts w:ascii="Arial" w:hAnsi="Arial" w:cs="Arial"/>
          <w:sz w:val="44"/>
          <w:szCs w:val="44"/>
          <w:lang w:val="en-US"/>
        </w:rPr>
      </w:pPr>
    </w:p>
    <w:p w:rsidR="00161E12" w:rsidRDefault="00161E12" w:rsidP="00161E12">
      <w:pPr>
        <w:jc w:val="both"/>
        <w:rPr>
          <w:rFonts w:ascii="Arial" w:hAnsi="Arial" w:cs="Arial"/>
          <w:lang w:val="en-US"/>
        </w:rPr>
      </w:pPr>
    </w:p>
    <w:p w:rsidR="00BF5A3E" w:rsidRDefault="00BF5A3E" w:rsidP="00161E12">
      <w:pPr>
        <w:jc w:val="both"/>
        <w:rPr>
          <w:rFonts w:ascii="Arial" w:hAnsi="Arial" w:cs="Arial"/>
          <w:lang w:val="en-US"/>
        </w:rPr>
      </w:pPr>
    </w:p>
    <w:p w:rsidR="00BF5A3E" w:rsidRDefault="00BF5A3E" w:rsidP="00161E12">
      <w:pPr>
        <w:jc w:val="both"/>
        <w:rPr>
          <w:rFonts w:ascii="Arial" w:hAnsi="Arial" w:cs="Arial"/>
          <w:lang w:val="en-US"/>
        </w:rPr>
      </w:pPr>
    </w:p>
    <w:p w:rsidR="00BF5A3E" w:rsidRDefault="00BF5A3E" w:rsidP="00161E12">
      <w:pPr>
        <w:jc w:val="both"/>
        <w:rPr>
          <w:rFonts w:ascii="Arial" w:hAnsi="Arial" w:cs="Arial"/>
          <w:lang w:val="en-US"/>
        </w:rPr>
      </w:pPr>
    </w:p>
    <w:p w:rsidR="00BF5A3E" w:rsidRDefault="00BF5A3E" w:rsidP="00161E12">
      <w:pPr>
        <w:jc w:val="both"/>
        <w:rPr>
          <w:rFonts w:ascii="Arial" w:hAnsi="Arial" w:cs="Arial"/>
          <w:lang w:val="en-US"/>
        </w:rPr>
      </w:pPr>
    </w:p>
    <w:p w:rsidR="00BF5A3E" w:rsidRDefault="00BF5A3E" w:rsidP="00161E12">
      <w:pPr>
        <w:jc w:val="both"/>
        <w:rPr>
          <w:rFonts w:ascii="Arial" w:hAnsi="Arial" w:cs="Arial"/>
          <w:lang w:val="en-US"/>
        </w:rPr>
      </w:pPr>
    </w:p>
    <w:p w:rsidR="00BF5A3E" w:rsidRPr="00183080" w:rsidRDefault="00BF5A3E" w:rsidP="00161E12">
      <w:pPr>
        <w:jc w:val="both"/>
        <w:rPr>
          <w:rFonts w:ascii="Arial" w:hAnsi="Arial" w:cs="Arial"/>
          <w:lang w:val="en-US"/>
        </w:rPr>
      </w:pPr>
    </w:p>
    <w:p w:rsidR="00161E12" w:rsidRPr="00183080" w:rsidRDefault="00161E12" w:rsidP="00161E12">
      <w:pPr>
        <w:rPr>
          <w:rFonts w:ascii="Arial" w:hAnsi="Arial" w:cs="Arial"/>
          <w:lang w:val="en-GB"/>
        </w:rPr>
      </w:pPr>
      <w:r w:rsidRPr="00183080">
        <w:rPr>
          <w:rFonts w:ascii="Arial" w:hAnsi="Arial" w:cs="Arial"/>
          <w:lang w:val="en-GB"/>
        </w:rPr>
        <w:t xml:space="preserve">REPUBLIQUE DU CAMEROUN           </w:t>
      </w:r>
      <w:r w:rsidR="00C008C2">
        <w:rPr>
          <w:rFonts w:ascii="Arial" w:hAnsi="Arial" w:cs="Arial"/>
          <w:lang w:val="en-GB"/>
        </w:rPr>
        <w:t xml:space="preserve">                 </w:t>
      </w:r>
      <w:r w:rsidRPr="00183080">
        <w:rPr>
          <w:rFonts w:ascii="Arial" w:hAnsi="Arial" w:cs="Arial"/>
          <w:lang w:val="en-GB"/>
        </w:rPr>
        <w:t xml:space="preserve"> REPUBLIC OF CAMEROON</w:t>
      </w:r>
    </w:p>
    <w:p w:rsidR="00161E12" w:rsidRPr="00183080" w:rsidRDefault="00C008C2" w:rsidP="00161E12">
      <w:pPr>
        <w:rPr>
          <w:rFonts w:ascii="Arial" w:hAnsi="Arial" w:cs="Arial"/>
          <w:lang w:val="en-GB"/>
        </w:rPr>
      </w:pPr>
      <w:r>
        <w:rPr>
          <w:rFonts w:ascii="Arial" w:hAnsi="Arial" w:cs="Arial"/>
          <w:sz w:val="16"/>
          <w:lang w:val="en-GB"/>
        </w:rPr>
        <w:t xml:space="preserve">                          </w:t>
      </w:r>
      <w:proofErr w:type="spellStart"/>
      <w:r w:rsidR="00161E12" w:rsidRPr="00C008C2">
        <w:rPr>
          <w:rFonts w:ascii="Arial" w:hAnsi="Arial" w:cs="Arial"/>
          <w:sz w:val="16"/>
          <w:lang w:val="en-GB"/>
        </w:rPr>
        <w:t>Paix</w:t>
      </w:r>
      <w:proofErr w:type="spellEnd"/>
      <w:r w:rsidR="00161E12" w:rsidRPr="00C008C2">
        <w:rPr>
          <w:rFonts w:ascii="Arial" w:hAnsi="Arial" w:cs="Arial"/>
          <w:sz w:val="16"/>
          <w:lang w:val="en-GB"/>
        </w:rPr>
        <w:t>-Travail-</w:t>
      </w:r>
      <w:proofErr w:type="spellStart"/>
      <w:r w:rsidR="00161E12" w:rsidRPr="00C008C2">
        <w:rPr>
          <w:rFonts w:ascii="Arial" w:hAnsi="Arial" w:cs="Arial"/>
          <w:sz w:val="16"/>
          <w:lang w:val="en-GB"/>
        </w:rPr>
        <w:t>Patrie</w:t>
      </w:r>
      <w:proofErr w:type="spellEnd"/>
      <w:r w:rsidR="00161E12" w:rsidRPr="00C008C2">
        <w:rPr>
          <w:rFonts w:ascii="Arial" w:hAnsi="Arial" w:cs="Arial"/>
          <w:sz w:val="16"/>
          <w:lang w:val="en-GB"/>
        </w:rPr>
        <w:t xml:space="preserve">                                                         </w:t>
      </w:r>
      <w:r>
        <w:rPr>
          <w:rFonts w:ascii="Arial" w:hAnsi="Arial" w:cs="Arial"/>
          <w:sz w:val="16"/>
          <w:lang w:val="en-GB"/>
        </w:rPr>
        <w:t xml:space="preserve">                    </w:t>
      </w:r>
      <w:r w:rsidR="00161E12" w:rsidRPr="00C008C2">
        <w:rPr>
          <w:rFonts w:ascii="Arial" w:hAnsi="Arial" w:cs="Arial"/>
          <w:sz w:val="16"/>
          <w:lang w:val="en-GB"/>
        </w:rPr>
        <w:t xml:space="preserve"> Peace-Work-Fatherland</w:t>
      </w:r>
    </w:p>
    <w:p w:rsidR="00161E12" w:rsidRPr="00183080" w:rsidRDefault="00BF5A3E" w:rsidP="00161E12">
      <w:pPr>
        <w:rPr>
          <w:rFonts w:ascii="Arial" w:hAnsi="Arial" w:cs="Arial"/>
        </w:rPr>
      </w:pPr>
      <w:r w:rsidRPr="00203316">
        <w:rPr>
          <w:rFonts w:ascii="Arial" w:hAnsi="Arial" w:cs="Arial"/>
          <w:lang w:val="en-US"/>
        </w:rPr>
        <w:t xml:space="preserve">                   </w:t>
      </w:r>
      <w:r w:rsidR="00161E12" w:rsidRPr="0085588F">
        <w:rPr>
          <w:rFonts w:ascii="Arial" w:hAnsi="Arial" w:cs="Arial"/>
        </w:rPr>
        <w:t xml:space="preserve">---------                                         </w:t>
      </w:r>
      <w:r>
        <w:rPr>
          <w:rFonts w:ascii="Arial" w:hAnsi="Arial" w:cs="Arial"/>
        </w:rPr>
        <w:t xml:space="preserve">                  </w:t>
      </w:r>
      <w:r w:rsidR="00161E12" w:rsidRPr="0085588F">
        <w:rPr>
          <w:rFonts w:ascii="Arial" w:hAnsi="Arial" w:cs="Arial"/>
        </w:rPr>
        <w:t xml:space="preserve">  </w:t>
      </w:r>
      <w:r w:rsidR="00161E12" w:rsidRPr="00183080">
        <w:rPr>
          <w:rFonts w:ascii="Arial" w:hAnsi="Arial" w:cs="Arial"/>
        </w:rPr>
        <w:t>----------</w:t>
      </w:r>
    </w:p>
    <w:p w:rsidR="00161E12" w:rsidRPr="00183080" w:rsidRDefault="00C008C2" w:rsidP="00161E12">
      <w:pPr>
        <w:rPr>
          <w:rFonts w:ascii="Arial" w:hAnsi="Arial" w:cs="Arial"/>
          <w:i/>
        </w:rPr>
      </w:pPr>
      <w:r>
        <w:rPr>
          <w:rFonts w:ascii="Arial" w:hAnsi="Arial" w:cs="Arial"/>
          <w:i/>
        </w:rPr>
        <w:t xml:space="preserve">       </w:t>
      </w:r>
      <w:r w:rsidR="00161E12" w:rsidRPr="00183080">
        <w:rPr>
          <w:rFonts w:ascii="Arial" w:hAnsi="Arial" w:cs="Arial"/>
          <w:i/>
        </w:rPr>
        <w:t>[Indiquer le Maître d’Ouvrage]                    [</w:t>
      </w:r>
      <w:proofErr w:type="spellStart"/>
      <w:r w:rsidR="00161E12" w:rsidRPr="00183080">
        <w:rPr>
          <w:rFonts w:ascii="Arial" w:hAnsi="Arial" w:cs="Arial"/>
          <w:i/>
        </w:rPr>
        <w:t>Indicate</w:t>
      </w:r>
      <w:proofErr w:type="spellEnd"/>
      <w:r>
        <w:rPr>
          <w:rFonts w:ascii="Arial" w:hAnsi="Arial" w:cs="Arial"/>
          <w:i/>
        </w:rPr>
        <w:t xml:space="preserve"> </w:t>
      </w:r>
      <w:proofErr w:type="spellStart"/>
      <w:r w:rsidR="00161E12" w:rsidRPr="00183080">
        <w:rPr>
          <w:rFonts w:ascii="Arial" w:hAnsi="Arial" w:cs="Arial"/>
          <w:i/>
        </w:rPr>
        <w:t>Contracting</w:t>
      </w:r>
      <w:proofErr w:type="spellEnd"/>
      <w:r>
        <w:rPr>
          <w:rFonts w:ascii="Arial" w:hAnsi="Arial" w:cs="Arial"/>
          <w:i/>
        </w:rPr>
        <w:t xml:space="preserve"> </w:t>
      </w:r>
      <w:proofErr w:type="spellStart"/>
      <w:r w:rsidR="00161E12" w:rsidRPr="00183080">
        <w:rPr>
          <w:rFonts w:ascii="Arial" w:hAnsi="Arial" w:cs="Arial"/>
          <w:i/>
        </w:rPr>
        <w:t>Authority</w:t>
      </w:r>
      <w:proofErr w:type="spellEnd"/>
      <w:r w:rsidR="00161E12" w:rsidRPr="00183080">
        <w:rPr>
          <w:rFonts w:ascii="Arial" w:hAnsi="Arial" w:cs="Arial"/>
          <w:i/>
        </w:rPr>
        <w:t>]</w:t>
      </w:r>
    </w:p>
    <w:p w:rsidR="00161E12" w:rsidRPr="00183080" w:rsidRDefault="00161E12" w:rsidP="00161E12">
      <w:pPr>
        <w:rPr>
          <w:rFonts w:ascii="Arial" w:hAnsi="Arial" w:cs="Arial"/>
          <w:b/>
          <w:i/>
        </w:rPr>
      </w:pPr>
    </w:p>
    <w:p w:rsidR="00161E12" w:rsidRPr="00183080" w:rsidRDefault="00161E12" w:rsidP="00161E12">
      <w:pPr>
        <w:rPr>
          <w:rFonts w:ascii="Arial" w:hAnsi="Arial" w:cs="Arial"/>
          <w:b/>
          <w:i/>
        </w:rPr>
      </w:pPr>
    </w:p>
    <w:p w:rsidR="00161E12" w:rsidRPr="00183080" w:rsidRDefault="00161E12" w:rsidP="00161E12">
      <w:pPr>
        <w:rPr>
          <w:rFonts w:ascii="Arial" w:hAnsi="Arial" w:cs="Arial"/>
          <w:b/>
          <w:i/>
        </w:rPr>
      </w:pPr>
    </w:p>
    <w:p w:rsidR="00161E12" w:rsidRPr="00183080" w:rsidRDefault="00161E12" w:rsidP="00161E12">
      <w:pPr>
        <w:ind w:left="935" w:hanging="935"/>
        <w:rPr>
          <w:rFonts w:ascii="Arial" w:hAnsi="Arial" w:cs="Arial"/>
          <w:lang w:val="en-GB"/>
        </w:rPr>
      </w:pPr>
      <w:r w:rsidRPr="00183080">
        <w:rPr>
          <w:rFonts w:ascii="Arial" w:hAnsi="Arial" w:cs="Arial"/>
          <w:b/>
          <w:lang w:val="en-GB"/>
        </w:rPr>
        <w:t xml:space="preserve">CONTRACT </w:t>
      </w:r>
      <w:r>
        <w:rPr>
          <w:rFonts w:ascii="Arial" w:hAnsi="Arial" w:cs="Arial"/>
          <w:b/>
          <w:lang w:val="en-GB"/>
        </w:rPr>
        <w:t xml:space="preserve">or JOBBING ORDER </w:t>
      </w:r>
      <w:proofErr w:type="spellStart"/>
      <w:r w:rsidRPr="00183080">
        <w:rPr>
          <w:rFonts w:ascii="Arial" w:hAnsi="Arial" w:cs="Arial"/>
          <w:b/>
          <w:lang w:val="en-GB"/>
        </w:rPr>
        <w:t>No______________C</w:t>
      </w:r>
      <w:proofErr w:type="spellEnd"/>
      <w:r w:rsidRPr="00183080">
        <w:rPr>
          <w:rFonts w:ascii="Arial" w:hAnsi="Arial" w:cs="Arial"/>
          <w:b/>
          <w:lang w:val="en-GB"/>
        </w:rPr>
        <w:t xml:space="preserve"> or JO/CA/TB/00</w:t>
      </w:r>
    </w:p>
    <w:p w:rsidR="00161E12" w:rsidRPr="00183080" w:rsidRDefault="00161E12" w:rsidP="00161E12">
      <w:pPr>
        <w:ind w:left="935" w:hanging="935"/>
        <w:rPr>
          <w:rFonts w:ascii="Arial" w:hAnsi="Arial" w:cs="Arial"/>
          <w:lang w:val="en-GB"/>
        </w:rPr>
      </w:pPr>
    </w:p>
    <w:p w:rsidR="00161E12" w:rsidRPr="00183080" w:rsidRDefault="00161E12" w:rsidP="00161E12">
      <w:pPr>
        <w:rPr>
          <w:rFonts w:ascii="Arial" w:hAnsi="Arial" w:cs="Arial"/>
          <w:i/>
          <w:sz w:val="22"/>
          <w:szCs w:val="22"/>
          <w:lang w:val="en-GB"/>
        </w:rPr>
      </w:pPr>
      <w:r w:rsidRPr="00183080">
        <w:rPr>
          <w:rFonts w:ascii="Arial" w:hAnsi="Arial" w:cs="Arial"/>
          <w:lang w:val="en-GB"/>
        </w:rPr>
        <w:t xml:space="preserve"> Awarded </w:t>
      </w:r>
      <w:proofErr w:type="spellStart"/>
      <w:r w:rsidRPr="00183080">
        <w:rPr>
          <w:rFonts w:ascii="Arial" w:hAnsi="Arial" w:cs="Arial"/>
          <w:sz w:val="22"/>
          <w:szCs w:val="22"/>
          <w:lang w:val="en-GB"/>
        </w:rPr>
        <w:t>after</w:t>
      </w:r>
      <w:r w:rsidRPr="00183080">
        <w:rPr>
          <w:rFonts w:ascii="Arial" w:hAnsi="Arial" w:cs="Arial"/>
          <w:i/>
          <w:sz w:val="22"/>
          <w:szCs w:val="22"/>
          <w:lang w:val="en-GB"/>
        </w:rPr>
        <w:t>invitation</w:t>
      </w:r>
      <w:proofErr w:type="spellEnd"/>
      <w:r w:rsidRPr="00183080">
        <w:rPr>
          <w:rFonts w:ascii="Arial" w:hAnsi="Arial" w:cs="Arial"/>
          <w:sz w:val="22"/>
          <w:szCs w:val="22"/>
          <w:lang w:val="en-GB"/>
        </w:rPr>
        <w:t xml:space="preserve"> to tender </w:t>
      </w:r>
      <w:proofErr w:type="gramStart"/>
      <w:r w:rsidRPr="00183080">
        <w:rPr>
          <w:rFonts w:ascii="Arial" w:hAnsi="Arial" w:cs="Arial"/>
          <w:sz w:val="22"/>
          <w:szCs w:val="22"/>
          <w:lang w:val="en-GB"/>
        </w:rPr>
        <w:t>No</w:t>
      </w:r>
      <w:proofErr w:type="gramEnd"/>
      <w:r w:rsidRPr="00183080">
        <w:rPr>
          <w:rFonts w:ascii="Arial" w:hAnsi="Arial" w:cs="Arial"/>
          <w:sz w:val="22"/>
          <w:szCs w:val="22"/>
          <w:lang w:val="en-GB"/>
        </w:rPr>
        <w:t>. ___/__IT/CA/TB/00 of____________</w:t>
      </w:r>
    </w:p>
    <w:p w:rsidR="00161E12" w:rsidRPr="00183080" w:rsidRDefault="00161E12" w:rsidP="00161E12">
      <w:pPr>
        <w:rPr>
          <w:rFonts w:ascii="Arial" w:hAnsi="Arial" w:cs="Arial"/>
          <w:i/>
          <w:sz w:val="22"/>
          <w:szCs w:val="22"/>
          <w:lang w:val="en-GB"/>
        </w:rPr>
      </w:pPr>
    </w:p>
    <w:p w:rsidR="00161E12" w:rsidRPr="00183080" w:rsidRDefault="00161E12" w:rsidP="00161E12">
      <w:pPr>
        <w:rPr>
          <w:rFonts w:ascii="Arial" w:hAnsi="Arial" w:cs="Arial"/>
          <w:sz w:val="22"/>
          <w:szCs w:val="22"/>
          <w:lang w:val="en-GB"/>
        </w:rPr>
      </w:pPr>
      <w:r>
        <w:rPr>
          <w:rFonts w:ascii="Arial" w:hAnsi="Arial" w:cs="Arial"/>
          <w:sz w:val="22"/>
          <w:szCs w:val="22"/>
          <w:lang w:val="en-GB"/>
        </w:rPr>
        <w:t>Project Owner [</w:t>
      </w:r>
      <w:r w:rsidRPr="00661566">
        <w:rPr>
          <w:rFonts w:ascii="Arial" w:hAnsi="Arial" w:cs="Arial"/>
          <w:i/>
          <w:sz w:val="22"/>
          <w:szCs w:val="22"/>
          <w:lang w:val="en-GB"/>
        </w:rPr>
        <w:t>Indicate name and full address]</w:t>
      </w:r>
    </w:p>
    <w:p w:rsidR="00161E12" w:rsidRDefault="00161E12" w:rsidP="00161E12">
      <w:pPr>
        <w:rPr>
          <w:rFonts w:ascii="Arial" w:hAnsi="Arial" w:cs="Arial"/>
          <w:b/>
          <w:sz w:val="22"/>
          <w:szCs w:val="22"/>
          <w:lang w:val="en-GB"/>
        </w:rPr>
      </w:pPr>
    </w:p>
    <w:p w:rsidR="00161E12" w:rsidRPr="00183080" w:rsidRDefault="00161E12" w:rsidP="00161E12">
      <w:pPr>
        <w:rPr>
          <w:rFonts w:ascii="Arial" w:hAnsi="Arial" w:cs="Arial"/>
          <w:sz w:val="22"/>
          <w:szCs w:val="22"/>
          <w:lang w:val="en-GB"/>
        </w:rPr>
      </w:pPr>
      <w:r w:rsidRPr="00183080">
        <w:rPr>
          <w:rFonts w:ascii="Arial" w:hAnsi="Arial" w:cs="Arial"/>
          <w:b/>
          <w:sz w:val="22"/>
          <w:szCs w:val="22"/>
          <w:lang w:val="en-GB"/>
        </w:rPr>
        <w:t>HOLDER</w:t>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 [</w:t>
      </w:r>
      <w:r w:rsidRPr="00183080">
        <w:rPr>
          <w:rFonts w:ascii="Arial" w:hAnsi="Arial" w:cs="Arial"/>
          <w:i/>
          <w:sz w:val="22"/>
          <w:szCs w:val="22"/>
          <w:lang w:val="en-GB"/>
        </w:rPr>
        <w:t>indicate name and full address of holder</w:t>
      </w:r>
      <w:r w:rsidRPr="00183080">
        <w:rPr>
          <w:rFonts w:ascii="Arial" w:hAnsi="Arial" w:cs="Arial"/>
          <w:sz w:val="22"/>
          <w:szCs w:val="22"/>
          <w:lang w:val="en-GB"/>
        </w:rPr>
        <w:t>]</w:t>
      </w:r>
    </w:p>
    <w:p w:rsidR="00161E12" w:rsidRPr="00183080" w:rsidRDefault="00161E12" w:rsidP="00161E12">
      <w:pPr>
        <w:rPr>
          <w:rFonts w:ascii="Arial" w:hAnsi="Arial" w:cs="Arial"/>
          <w:sz w:val="22"/>
          <w:szCs w:val="22"/>
          <w:lang w:val="en-GB"/>
        </w:rPr>
      </w:pPr>
    </w:p>
    <w:p w:rsidR="00161E12" w:rsidRPr="00183080" w:rsidRDefault="00161E12" w:rsidP="00161E12">
      <w:pPr>
        <w:rPr>
          <w:rFonts w:ascii="Arial" w:hAnsi="Arial" w:cs="Arial"/>
          <w:sz w:val="22"/>
          <w:szCs w:val="22"/>
          <w:lang w:val="en-GB"/>
        </w:rPr>
      </w:pPr>
      <w:r w:rsidRPr="00183080">
        <w:rPr>
          <w:rFonts w:ascii="Arial" w:hAnsi="Arial" w:cs="Arial"/>
          <w:sz w:val="22"/>
          <w:szCs w:val="22"/>
          <w:lang w:val="en-GB"/>
        </w:rPr>
        <w:t xml:space="preserve">P.O. </w:t>
      </w:r>
      <w:proofErr w:type="spellStart"/>
      <w:r w:rsidRPr="00183080">
        <w:rPr>
          <w:rFonts w:ascii="Arial" w:hAnsi="Arial" w:cs="Arial"/>
          <w:sz w:val="22"/>
          <w:szCs w:val="22"/>
          <w:lang w:val="en-GB"/>
        </w:rPr>
        <w:t>Box_________</w:t>
      </w:r>
      <w:proofErr w:type="gramStart"/>
      <w:r w:rsidRPr="00183080">
        <w:rPr>
          <w:rFonts w:ascii="Arial" w:hAnsi="Arial" w:cs="Arial"/>
          <w:sz w:val="22"/>
          <w:szCs w:val="22"/>
          <w:lang w:val="en-GB"/>
        </w:rPr>
        <w:t>,</w:t>
      </w:r>
      <w:proofErr w:type="gramEnd"/>
      <w:r w:rsidR="00203316">
        <w:fldChar w:fldCharType="begin"/>
      </w:r>
      <w:r w:rsidR="00203316" w:rsidRPr="00203316">
        <w:rPr>
          <w:lang w:val="en-US"/>
        </w:rPr>
        <w:instrText xml:space="preserve"> HYPERLINK "Tel:_________Fax" </w:instrText>
      </w:r>
      <w:r w:rsidR="00203316">
        <w:fldChar w:fldCharType="separate"/>
      </w:r>
      <w:r w:rsidRPr="00CD26CE">
        <w:rPr>
          <w:rStyle w:val="Hyperlink"/>
          <w:rFonts w:ascii="Arial" w:hAnsi="Arial" w:cs="Arial"/>
          <w:sz w:val="22"/>
          <w:szCs w:val="22"/>
          <w:lang w:val="en-GB"/>
        </w:rPr>
        <w:t>Tel:_________Fax</w:t>
      </w:r>
      <w:proofErr w:type="spellEnd"/>
      <w:r w:rsidR="00203316">
        <w:rPr>
          <w:rStyle w:val="Hyperlink"/>
          <w:rFonts w:ascii="Arial" w:hAnsi="Arial" w:cs="Arial"/>
          <w:sz w:val="22"/>
          <w:szCs w:val="22"/>
          <w:lang w:val="en-GB"/>
        </w:rPr>
        <w:fldChar w:fldCharType="end"/>
      </w:r>
      <w:r w:rsidRPr="00183080">
        <w:rPr>
          <w:rFonts w:ascii="Arial" w:hAnsi="Arial" w:cs="Arial"/>
          <w:sz w:val="22"/>
          <w:szCs w:val="22"/>
          <w:lang w:val="en-GB"/>
        </w:rPr>
        <w:t>: ____________</w:t>
      </w:r>
    </w:p>
    <w:p w:rsidR="00161E12" w:rsidRPr="00183080" w:rsidRDefault="00161E12" w:rsidP="00161E12">
      <w:pPr>
        <w:rPr>
          <w:rFonts w:ascii="Arial" w:hAnsi="Arial" w:cs="Arial"/>
          <w:sz w:val="22"/>
          <w:szCs w:val="22"/>
          <w:lang w:val="en-GB"/>
        </w:rPr>
      </w:pPr>
    </w:p>
    <w:p w:rsidR="00161E12" w:rsidRPr="00183080" w:rsidRDefault="00161E12" w:rsidP="00161E12">
      <w:pPr>
        <w:rPr>
          <w:rFonts w:ascii="Arial" w:hAnsi="Arial" w:cs="Arial"/>
          <w:sz w:val="22"/>
          <w:szCs w:val="22"/>
          <w:lang w:val="en-GB"/>
        </w:rPr>
      </w:pPr>
      <w:r w:rsidRPr="00183080">
        <w:rPr>
          <w:rFonts w:ascii="Arial" w:hAnsi="Arial" w:cs="Arial"/>
          <w:sz w:val="22"/>
          <w:szCs w:val="22"/>
          <w:lang w:val="en-GB"/>
        </w:rPr>
        <w:t xml:space="preserve">Business Registry </w:t>
      </w:r>
      <w:proofErr w:type="spellStart"/>
      <w:r w:rsidRPr="00183080">
        <w:rPr>
          <w:rFonts w:ascii="Arial" w:hAnsi="Arial" w:cs="Arial"/>
          <w:sz w:val="22"/>
          <w:szCs w:val="22"/>
          <w:lang w:val="en-GB"/>
        </w:rPr>
        <w:t>No.___________at</w:t>
      </w:r>
      <w:proofErr w:type="spellEnd"/>
    </w:p>
    <w:p w:rsidR="00161E12" w:rsidRPr="00183080" w:rsidRDefault="00161E12" w:rsidP="00161E12">
      <w:pPr>
        <w:rPr>
          <w:rFonts w:ascii="Arial" w:hAnsi="Arial" w:cs="Arial"/>
          <w:sz w:val="22"/>
          <w:szCs w:val="22"/>
          <w:lang w:val="en-GB"/>
        </w:rPr>
      </w:pPr>
      <w:r w:rsidRPr="00183080">
        <w:rPr>
          <w:rFonts w:ascii="Arial" w:hAnsi="Arial" w:cs="Arial"/>
          <w:sz w:val="22"/>
          <w:szCs w:val="22"/>
          <w:lang w:val="en-GB"/>
        </w:rPr>
        <w:t>Taxpayer’s No._____________</w:t>
      </w:r>
    </w:p>
    <w:p w:rsidR="00161E12" w:rsidRPr="00183080" w:rsidRDefault="00161E12" w:rsidP="00161E12">
      <w:pPr>
        <w:rPr>
          <w:rFonts w:ascii="Arial" w:hAnsi="Arial" w:cs="Arial"/>
          <w:sz w:val="22"/>
          <w:szCs w:val="22"/>
          <w:lang w:val="en-GB"/>
        </w:rPr>
      </w:pPr>
    </w:p>
    <w:p w:rsidR="00161E12" w:rsidRDefault="00161E12" w:rsidP="00161E12">
      <w:pPr>
        <w:rPr>
          <w:rFonts w:ascii="Arial" w:hAnsi="Arial" w:cs="Arial"/>
          <w:i/>
          <w:sz w:val="22"/>
          <w:szCs w:val="22"/>
          <w:lang w:val="en-GB"/>
        </w:rPr>
      </w:pPr>
      <w:r w:rsidRPr="00183080">
        <w:rPr>
          <w:rFonts w:ascii="Arial" w:hAnsi="Arial" w:cs="Arial"/>
          <w:b/>
          <w:sz w:val="22"/>
          <w:szCs w:val="22"/>
          <w:lang w:val="en-GB"/>
        </w:rPr>
        <w:t xml:space="preserve">SUBJECT   </w:t>
      </w:r>
      <w:r w:rsidRPr="00183080">
        <w:rPr>
          <w:rFonts w:ascii="Arial" w:hAnsi="Arial" w:cs="Arial"/>
          <w:sz w:val="22"/>
          <w:szCs w:val="22"/>
          <w:lang w:val="en-GB"/>
        </w:rPr>
        <w:t xml:space="preserve">                : </w:t>
      </w:r>
      <w:r w:rsidRPr="00183080">
        <w:rPr>
          <w:rFonts w:ascii="Arial" w:hAnsi="Arial" w:cs="Arial"/>
          <w:i/>
          <w:sz w:val="22"/>
          <w:szCs w:val="22"/>
          <w:lang w:val="en-GB"/>
        </w:rPr>
        <w:t>Execution of ______________works;</w:t>
      </w:r>
    </w:p>
    <w:p w:rsidR="00161E12" w:rsidRPr="00661566" w:rsidRDefault="00161E12" w:rsidP="00161E12">
      <w:pPr>
        <w:rPr>
          <w:rFonts w:ascii="Arial" w:hAnsi="Arial" w:cs="Arial"/>
          <w:i/>
          <w:sz w:val="22"/>
          <w:szCs w:val="22"/>
          <w:lang w:val="en-GB"/>
        </w:rPr>
      </w:pPr>
      <w:r w:rsidRPr="00183080">
        <w:rPr>
          <w:rFonts w:ascii="Arial" w:hAnsi="Arial" w:cs="Arial"/>
          <w:i/>
          <w:sz w:val="22"/>
          <w:szCs w:val="22"/>
          <w:lang w:val="en-GB"/>
        </w:rPr>
        <w:t>Lot No.__________; Network</w:t>
      </w:r>
      <w:r w:rsidRPr="00183080">
        <w:rPr>
          <w:rFonts w:ascii="Arial" w:hAnsi="Arial" w:cs="Arial"/>
          <w:sz w:val="22"/>
          <w:szCs w:val="22"/>
          <w:lang w:val="en-GB"/>
        </w:rPr>
        <w:t>______________</w:t>
      </w:r>
    </w:p>
    <w:p w:rsidR="00161E12" w:rsidRPr="00183080" w:rsidRDefault="00161E12" w:rsidP="00161E12">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1491"/>
        <w:gridCol w:w="3115"/>
        <w:gridCol w:w="2303"/>
      </w:tblGrid>
      <w:tr w:rsidR="00161E12" w:rsidRPr="00183080" w:rsidTr="00B97917">
        <w:tc>
          <w:tcPr>
            <w:tcW w:w="2303" w:type="dxa"/>
          </w:tcPr>
          <w:p w:rsidR="00161E12" w:rsidRPr="00183080" w:rsidRDefault="00161E12" w:rsidP="00B97917">
            <w:pPr>
              <w:jc w:val="center"/>
              <w:rPr>
                <w:rFonts w:ascii="Arial" w:hAnsi="Arial" w:cs="Arial"/>
                <w:lang w:val="en-GB"/>
              </w:rPr>
            </w:pPr>
            <w:r w:rsidRPr="00183080">
              <w:rPr>
                <w:rFonts w:ascii="Arial" w:hAnsi="Arial" w:cs="Arial"/>
                <w:sz w:val="22"/>
                <w:szCs w:val="22"/>
                <w:lang w:val="en-GB"/>
              </w:rPr>
              <w:t>Section No.</w:t>
            </w:r>
          </w:p>
        </w:tc>
        <w:tc>
          <w:tcPr>
            <w:tcW w:w="1491" w:type="dxa"/>
          </w:tcPr>
          <w:p w:rsidR="00161E12" w:rsidRPr="00183080" w:rsidRDefault="00161E12" w:rsidP="00B97917">
            <w:pPr>
              <w:jc w:val="center"/>
              <w:rPr>
                <w:rFonts w:ascii="Arial" w:hAnsi="Arial" w:cs="Arial"/>
                <w:lang w:val="en-GB"/>
              </w:rPr>
            </w:pPr>
            <w:r w:rsidRPr="00183080">
              <w:rPr>
                <w:rFonts w:ascii="Arial" w:hAnsi="Arial" w:cs="Arial"/>
                <w:sz w:val="22"/>
                <w:szCs w:val="22"/>
                <w:lang w:val="en-GB"/>
              </w:rPr>
              <w:t>Road No.</w:t>
            </w:r>
          </w:p>
        </w:tc>
        <w:tc>
          <w:tcPr>
            <w:tcW w:w="3115" w:type="dxa"/>
          </w:tcPr>
          <w:p w:rsidR="00161E12" w:rsidRPr="00183080" w:rsidRDefault="00161E12" w:rsidP="00B97917">
            <w:pPr>
              <w:jc w:val="center"/>
              <w:rPr>
                <w:rFonts w:ascii="Arial" w:hAnsi="Arial" w:cs="Arial"/>
                <w:lang w:val="en-GB"/>
              </w:rPr>
            </w:pPr>
            <w:r w:rsidRPr="00183080">
              <w:rPr>
                <w:rFonts w:ascii="Arial" w:hAnsi="Arial" w:cs="Arial"/>
                <w:sz w:val="22"/>
                <w:szCs w:val="22"/>
                <w:lang w:val="en-GB"/>
              </w:rPr>
              <w:t>Itinerary</w:t>
            </w:r>
          </w:p>
        </w:tc>
        <w:tc>
          <w:tcPr>
            <w:tcW w:w="2303" w:type="dxa"/>
          </w:tcPr>
          <w:p w:rsidR="00161E12" w:rsidRPr="00183080" w:rsidRDefault="00161E12" w:rsidP="00B97917">
            <w:pPr>
              <w:jc w:val="center"/>
              <w:rPr>
                <w:rFonts w:ascii="Arial" w:hAnsi="Arial" w:cs="Arial"/>
                <w:lang w:val="en-GB"/>
              </w:rPr>
            </w:pPr>
            <w:r w:rsidRPr="00183080">
              <w:rPr>
                <w:rFonts w:ascii="Arial" w:hAnsi="Arial" w:cs="Arial"/>
                <w:sz w:val="22"/>
                <w:szCs w:val="22"/>
                <w:lang w:val="en-GB"/>
              </w:rPr>
              <w:t>Length (km)</w:t>
            </w:r>
          </w:p>
        </w:tc>
      </w:tr>
      <w:tr w:rsidR="00161E12" w:rsidRPr="00183080" w:rsidTr="00B97917">
        <w:tc>
          <w:tcPr>
            <w:tcW w:w="2303" w:type="dxa"/>
          </w:tcPr>
          <w:p w:rsidR="00161E12" w:rsidRPr="00183080" w:rsidRDefault="00161E12" w:rsidP="00B97917">
            <w:pPr>
              <w:rPr>
                <w:rFonts w:ascii="Arial" w:hAnsi="Arial" w:cs="Arial"/>
                <w:lang w:val="en-GB"/>
              </w:rPr>
            </w:pPr>
          </w:p>
        </w:tc>
        <w:tc>
          <w:tcPr>
            <w:tcW w:w="1491" w:type="dxa"/>
          </w:tcPr>
          <w:p w:rsidR="00161E12" w:rsidRPr="00183080" w:rsidRDefault="00161E12" w:rsidP="00B97917">
            <w:pPr>
              <w:rPr>
                <w:rFonts w:ascii="Arial" w:hAnsi="Arial" w:cs="Arial"/>
                <w:lang w:val="en-GB"/>
              </w:rPr>
            </w:pPr>
          </w:p>
        </w:tc>
        <w:tc>
          <w:tcPr>
            <w:tcW w:w="3115" w:type="dxa"/>
          </w:tcPr>
          <w:p w:rsidR="00161E12" w:rsidRPr="00183080" w:rsidRDefault="00161E12" w:rsidP="00B97917">
            <w:pPr>
              <w:rPr>
                <w:rFonts w:ascii="Arial" w:hAnsi="Arial" w:cs="Arial"/>
                <w:lang w:val="en-GB"/>
              </w:rPr>
            </w:pPr>
          </w:p>
        </w:tc>
        <w:tc>
          <w:tcPr>
            <w:tcW w:w="2303" w:type="dxa"/>
          </w:tcPr>
          <w:p w:rsidR="00161E12" w:rsidRPr="00183080" w:rsidRDefault="00161E12" w:rsidP="00B97917">
            <w:pPr>
              <w:rPr>
                <w:rFonts w:ascii="Arial" w:hAnsi="Arial" w:cs="Arial"/>
                <w:lang w:val="en-GB"/>
              </w:rPr>
            </w:pPr>
          </w:p>
        </w:tc>
      </w:tr>
      <w:tr w:rsidR="00161E12" w:rsidRPr="00183080" w:rsidTr="00B97917">
        <w:tc>
          <w:tcPr>
            <w:tcW w:w="2303" w:type="dxa"/>
          </w:tcPr>
          <w:p w:rsidR="00161E12" w:rsidRPr="00183080" w:rsidRDefault="00161E12" w:rsidP="00B97917">
            <w:pPr>
              <w:rPr>
                <w:rFonts w:ascii="Arial" w:hAnsi="Arial" w:cs="Arial"/>
                <w:lang w:val="en-GB"/>
              </w:rPr>
            </w:pPr>
          </w:p>
        </w:tc>
        <w:tc>
          <w:tcPr>
            <w:tcW w:w="1491" w:type="dxa"/>
          </w:tcPr>
          <w:p w:rsidR="00161E12" w:rsidRPr="00183080" w:rsidRDefault="00161E12" w:rsidP="00B97917">
            <w:pPr>
              <w:rPr>
                <w:rFonts w:ascii="Arial" w:hAnsi="Arial" w:cs="Arial"/>
                <w:lang w:val="en-GB"/>
              </w:rPr>
            </w:pPr>
          </w:p>
        </w:tc>
        <w:tc>
          <w:tcPr>
            <w:tcW w:w="3115" w:type="dxa"/>
          </w:tcPr>
          <w:p w:rsidR="00161E12" w:rsidRPr="00183080" w:rsidRDefault="00161E12" w:rsidP="00B97917">
            <w:pPr>
              <w:rPr>
                <w:rFonts w:ascii="Arial" w:hAnsi="Arial" w:cs="Arial"/>
                <w:lang w:val="en-GB"/>
              </w:rPr>
            </w:pPr>
          </w:p>
        </w:tc>
        <w:tc>
          <w:tcPr>
            <w:tcW w:w="2303" w:type="dxa"/>
          </w:tcPr>
          <w:p w:rsidR="00161E12" w:rsidRPr="00183080" w:rsidRDefault="00161E12" w:rsidP="00B97917">
            <w:pPr>
              <w:rPr>
                <w:rFonts w:ascii="Arial" w:hAnsi="Arial" w:cs="Arial"/>
                <w:lang w:val="en-GB"/>
              </w:rPr>
            </w:pPr>
          </w:p>
        </w:tc>
      </w:tr>
      <w:tr w:rsidR="00161E12" w:rsidRPr="00183080" w:rsidTr="00B97917">
        <w:tc>
          <w:tcPr>
            <w:tcW w:w="2303" w:type="dxa"/>
          </w:tcPr>
          <w:p w:rsidR="00161E12" w:rsidRPr="00183080" w:rsidRDefault="00161E12" w:rsidP="00B97917">
            <w:pPr>
              <w:rPr>
                <w:rFonts w:ascii="Arial" w:hAnsi="Arial" w:cs="Arial"/>
                <w:lang w:val="en-GB"/>
              </w:rPr>
            </w:pPr>
          </w:p>
        </w:tc>
        <w:tc>
          <w:tcPr>
            <w:tcW w:w="1491" w:type="dxa"/>
          </w:tcPr>
          <w:p w:rsidR="00161E12" w:rsidRPr="00183080" w:rsidRDefault="00161E12" w:rsidP="00B97917">
            <w:pPr>
              <w:rPr>
                <w:rFonts w:ascii="Arial" w:hAnsi="Arial" w:cs="Arial"/>
                <w:lang w:val="en-GB"/>
              </w:rPr>
            </w:pPr>
          </w:p>
        </w:tc>
        <w:tc>
          <w:tcPr>
            <w:tcW w:w="3115" w:type="dxa"/>
          </w:tcPr>
          <w:p w:rsidR="00161E12" w:rsidRPr="00183080" w:rsidRDefault="00161E12" w:rsidP="00B97917">
            <w:pPr>
              <w:rPr>
                <w:rFonts w:ascii="Arial" w:hAnsi="Arial" w:cs="Arial"/>
                <w:lang w:val="en-GB"/>
              </w:rPr>
            </w:pPr>
          </w:p>
        </w:tc>
        <w:tc>
          <w:tcPr>
            <w:tcW w:w="2303" w:type="dxa"/>
          </w:tcPr>
          <w:p w:rsidR="00161E12" w:rsidRPr="00183080" w:rsidRDefault="00161E12" w:rsidP="00B97917">
            <w:pPr>
              <w:rPr>
                <w:rFonts w:ascii="Arial" w:hAnsi="Arial" w:cs="Arial"/>
                <w:lang w:val="en-GB"/>
              </w:rPr>
            </w:pPr>
          </w:p>
        </w:tc>
      </w:tr>
      <w:tr w:rsidR="00161E12" w:rsidRPr="00183080" w:rsidTr="00B97917">
        <w:tc>
          <w:tcPr>
            <w:tcW w:w="6909" w:type="dxa"/>
            <w:gridSpan w:val="3"/>
          </w:tcPr>
          <w:p w:rsidR="00161E12" w:rsidRPr="00183080" w:rsidRDefault="00161E12" w:rsidP="00B97917">
            <w:pPr>
              <w:rPr>
                <w:rFonts w:ascii="Arial" w:hAnsi="Arial" w:cs="Arial"/>
                <w:lang w:val="en-GB"/>
              </w:rPr>
            </w:pPr>
            <w:r w:rsidRPr="00183080">
              <w:rPr>
                <w:rFonts w:ascii="Arial" w:hAnsi="Arial" w:cs="Arial"/>
                <w:sz w:val="22"/>
                <w:szCs w:val="22"/>
                <w:lang w:val="en-GB"/>
              </w:rPr>
              <w:t xml:space="preserve">                                                               Total</w:t>
            </w:r>
          </w:p>
        </w:tc>
        <w:tc>
          <w:tcPr>
            <w:tcW w:w="2303" w:type="dxa"/>
          </w:tcPr>
          <w:p w:rsidR="00161E12" w:rsidRPr="00183080" w:rsidRDefault="00161E12" w:rsidP="00B97917">
            <w:pPr>
              <w:rPr>
                <w:rFonts w:ascii="Arial" w:hAnsi="Arial" w:cs="Arial"/>
                <w:lang w:val="en-GB"/>
              </w:rPr>
            </w:pPr>
          </w:p>
        </w:tc>
      </w:tr>
    </w:tbl>
    <w:p w:rsidR="00161E12" w:rsidRPr="00183080" w:rsidRDefault="00161E12" w:rsidP="00161E12">
      <w:pPr>
        <w:rPr>
          <w:rFonts w:ascii="Arial" w:hAnsi="Arial" w:cs="Arial"/>
          <w:sz w:val="22"/>
          <w:szCs w:val="22"/>
          <w:lang w:val="en-GB"/>
        </w:rPr>
      </w:pPr>
    </w:p>
    <w:p w:rsidR="00161E12" w:rsidRPr="00183080" w:rsidRDefault="00161E12" w:rsidP="00161E12">
      <w:pPr>
        <w:rPr>
          <w:rFonts w:ascii="Arial" w:hAnsi="Arial" w:cs="Arial"/>
          <w:sz w:val="22"/>
          <w:szCs w:val="22"/>
          <w:lang w:val="en-GB"/>
        </w:rPr>
      </w:pPr>
    </w:p>
    <w:p w:rsidR="00161E12" w:rsidRPr="00183080" w:rsidRDefault="00161E12" w:rsidP="00161E12">
      <w:pPr>
        <w:rPr>
          <w:rFonts w:ascii="Arial" w:hAnsi="Arial" w:cs="Arial"/>
          <w:sz w:val="22"/>
          <w:szCs w:val="22"/>
          <w:lang w:val="en-GB"/>
        </w:rPr>
      </w:pPr>
      <w:r w:rsidRPr="00183080">
        <w:rPr>
          <w:rFonts w:ascii="Arial" w:hAnsi="Arial" w:cs="Arial"/>
          <w:b/>
          <w:sz w:val="22"/>
          <w:szCs w:val="22"/>
          <w:lang w:val="en-GB"/>
        </w:rPr>
        <w:t>PLACE</w:t>
      </w:r>
      <w:r w:rsidRPr="00183080">
        <w:rPr>
          <w:rFonts w:ascii="Arial" w:hAnsi="Arial" w:cs="Arial"/>
          <w:b/>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proofErr w:type="gramStart"/>
      <w:r w:rsidRPr="00183080">
        <w:rPr>
          <w:rFonts w:ascii="Arial" w:hAnsi="Arial" w:cs="Arial"/>
          <w:sz w:val="22"/>
          <w:szCs w:val="22"/>
          <w:lang w:val="en-GB"/>
        </w:rPr>
        <w:t>:</w:t>
      </w:r>
      <w:r>
        <w:rPr>
          <w:rFonts w:ascii="Arial" w:hAnsi="Arial" w:cs="Arial"/>
          <w:sz w:val="22"/>
          <w:szCs w:val="22"/>
          <w:lang w:val="en-GB"/>
        </w:rPr>
        <w:t>Region</w:t>
      </w:r>
      <w:proofErr w:type="gramEnd"/>
      <w:r w:rsidRPr="00183080">
        <w:rPr>
          <w:rFonts w:ascii="Arial" w:hAnsi="Arial" w:cs="Arial"/>
          <w:sz w:val="22"/>
          <w:szCs w:val="22"/>
          <w:lang w:val="en-GB"/>
        </w:rPr>
        <w:t>_____________________________</w:t>
      </w:r>
    </w:p>
    <w:p w:rsidR="00161E12" w:rsidRPr="00183080" w:rsidRDefault="00161E12" w:rsidP="00161E12">
      <w:pPr>
        <w:rPr>
          <w:rFonts w:ascii="Arial" w:hAnsi="Arial" w:cs="Arial"/>
          <w:sz w:val="22"/>
          <w:szCs w:val="22"/>
          <w:lang w:val="en-GB"/>
        </w:rPr>
      </w:pPr>
    </w:p>
    <w:p w:rsidR="00161E12" w:rsidRPr="00183080" w:rsidRDefault="00161E12" w:rsidP="00161E12">
      <w:pPr>
        <w:rPr>
          <w:rFonts w:ascii="Arial" w:hAnsi="Arial" w:cs="Arial"/>
          <w:sz w:val="22"/>
          <w:szCs w:val="22"/>
          <w:lang w:val="en-GB"/>
        </w:rPr>
      </w:pPr>
      <w:r w:rsidRPr="00183080">
        <w:rPr>
          <w:rFonts w:ascii="Arial" w:hAnsi="Arial" w:cs="Arial"/>
          <w:b/>
          <w:sz w:val="22"/>
          <w:szCs w:val="22"/>
          <w:lang w:val="en-GB"/>
        </w:rPr>
        <w:t>EXECUTION DEADLINE</w:t>
      </w:r>
      <w:r w:rsidRPr="00183080">
        <w:rPr>
          <w:rFonts w:ascii="Arial" w:hAnsi="Arial" w:cs="Arial"/>
          <w:sz w:val="22"/>
          <w:szCs w:val="22"/>
          <w:lang w:val="en-GB"/>
        </w:rPr>
        <w:t xml:space="preserve"> :_____________________(_______) months</w:t>
      </w:r>
    </w:p>
    <w:p w:rsidR="00161E12" w:rsidRPr="00183080" w:rsidRDefault="00161E12" w:rsidP="00161E12">
      <w:pPr>
        <w:rPr>
          <w:rFonts w:ascii="Arial" w:hAnsi="Arial" w:cs="Arial"/>
          <w:sz w:val="22"/>
          <w:szCs w:val="22"/>
          <w:lang w:val="en-GB"/>
        </w:rPr>
      </w:pPr>
    </w:p>
    <w:p w:rsidR="00161E12" w:rsidRPr="00183080" w:rsidRDefault="00161E12" w:rsidP="00161E12">
      <w:pPr>
        <w:rPr>
          <w:rFonts w:ascii="Arial" w:hAnsi="Arial" w:cs="Arial"/>
          <w:b/>
          <w:sz w:val="22"/>
          <w:szCs w:val="22"/>
          <w:lang w:val="en-GB"/>
        </w:rPr>
      </w:pPr>
      <w:r w:rsidRPr="00183080">
        <w:rPr>
          <w:rFonts w:ascii="Arial" w:hAnsi="Arial" w:cs="Arial"/>
          <w:b/>
          <w:sz w:val="22"/>
          <w:szCs w:val="22"/>
          <w:lang w:val="en-GB"/>
        </w:rPr>
        <w:t>AMOUNT IN CFA F:</w:t>
      </w:r>
    </w:p>
    <w:p w:rsidR="00161E12" w:rsidRPr="00183080" w:rsidRDefault="00161E12" w:rsidP="00161E12">
      <w:pPr>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161E12" w:rsidRPr="00183080" w:rsidTr="00B97917">
        <w:tc>
          <w:tcPr>
            <w:tcW w:w="2278" w:type="dxa"/>
          </w:tcPr>
          <w:p w:rsidR="00161E12" w:rsidRPr="00183080" w:rsidRDefault="00161E12" w:rsidP="00B97917">
            <w:pPr>
              <w:rPr>
                <w:rFonts w:ascii="Arial" w:hAnsi="Arial" w:cs="Arial"/>
                <w:lang w:val="en-GB"/>
              </w:rPr>
            </w:pPr>
            <w:r w:rsidRPr="00183080">
              <w:rPr>
                <w:rFonts w:ascii="Arial" w:hAnsi="Arial" w:cs="Arial"/>
                <w:sz w:val="22"/>
                <w:szCs w:val="22"/>
                <w:lang w:val="en-GB"/>
              </w:rPr>
              <w:t>IAT</w:t>
            </w:r>
          </w:p>
        </w:tc>
        <w:tc>
          <w:tcPr>
            <w:tcW w:w="2835" w:type="dxa"/>
          </w:tcPr>
          <w:p w:rsidR="00161E12" w:rsidRPr="00183080" w:rsidRDefault="00161E12" w:rsidP="00B97917">
            <w:pPr>
              <w:rPr>
                <w:rFonts w:ascii="Arial" w:hAnsi="Arial" w:cs="Arial"/>
                <w:lang w:val="en-GB"/>
              </w:rPr>
            </w:pPr>
          </w:p>
        </w:tc>
      </w:tr>
      <w:tr w:rsidR="00161E12" w:rsidRPr="00183080" w:rsidTr="00B97917">
        <w:tc>
          <w:tcPr>
            <w:tcW w:w="2278" w:type="dxa"/>
          </w:tcPr>
          <w:p w:rsidR="00161E12" w:rsidRPr="00183080" w:rsidRDefault="00161E12" w:rsidP="00B97917">
            <w:pPr>
              <w:rPr>
                <w:rFonts w:ascii="Arial" w:hAnsi="Arial" w:cs="Arial"/>
                <w:lang w:val="en-GB"/>
              </w:rPr>
            </w:pPr>
            <w:r w:rsidRPr="00183080">
              <w:rPr>
                <w:rFonts w:ascii="Arial" w:hAnsi="Arial" w:cs="Arial"/>
                <w:sz w:val="22"/>
                <w:szCs w:val="22"/>
                <w:lang w:val="en-GB"/>
              </w:rPr>
              <w:t>EVAT</w:t>
            </w:r>
          </w:p>
        </w:tc>
        <w:tc>
          <w:tcPr>
            <w:tcW w:w="2835" w:type="dxa"/>
          </w:tcPr>
          <w:p w:rsidR="00161E12" w:rsidRPr="00183080" w:rsidRDefault="00161E12" w:rsidP="00B97917">
            <w:pPr>
              <w:rPr>
                <w:rFonts w:ascii="Arial" w:hAnsi="Arial" w:cs="Arial"/>
                <w:lang w:val="en-GB"/>
              </w:rPr>
            </w:pPr>
          </w:p>
        </w:tc>
      </w:tr>
      <w:tr w:rsidR="00161E12" w:rsidRPr="00183080" w:rsidTr="00B97917">
        <w:tc>
          <w:tcPr>
            <w:tcW w:w="2278" w:type="dxa"/>
          </w:tcPr>
          <w:p w:rsidR="00161E12" w:rsidRPr="00183080" w:rsidRDefault="00161E12" w:rsidP="00B97917">
            <w:pPr>
              <w:rPr>
                <w:rFonts w:ascii="Arial" w:hAnsi="Arial" w:cs="Arial"/>
                <w:lang w:val="en-GB"/>
              </w:rPr>
            </w:pPr>
            <w:r>
              <w:rPr>
                <w:rFonts w:ascii="Arial" w:hAnsi="Arial" w:cs="Arial"/>
                <w:sz w:val="22"/>
                <w:szCs w:val="22"/>
                <w:lang w:val="en-GB"/>
              </w:rPr>
              <w:t xml:space="preserve">VAT </w:t>
            </w:r>
          </w:p>
        </w:tc>
        <w:tc>
          <w:tcPr>
            <w:tcW w:w="2835" w:type="dxa"/>
          </w:tcPr>
          <w:p w:rsidR="00161E12" w:rsidRPr="00183080" w:rsidRDefault="00161E12" w:rsidP="00B97917">
            <w:pPr>
              <w:rPr>
                <w:rFonts w:ascii="Arial" w:hAnsi="Arial" w:cs="Arial"/>
                <w:lang w:val="en-GB"/>
              </w:rPr>
            </w:pPr>
          </w:p>
        </w:tc>
      </w:tr>
      <w:tr w:rsidR="00161E12" w:rsidRPr="00183080" w:rsidTr="00B97917">
        <w:tc>
          <w:tcPr>
            <w:tcW w:w="2278" w:type="dxa"/>
          </w:tcPr>
          <w:p w:rsidR="00161E12" w:rsidRPr="00183080" w:rsidRDefault="00161E12" w:rsidP="00B97917">
            <w:pPr>
              <w:rPr>
                <w:rFonts w:ascii="Arial" w:hAnsi="Arial" w:cs="Arial"/>
                <w:lang w:val="en-GB"/>
              </w:rPr>
            </w:pPr>
            <w:r w:rsidRPr="00CD26CE">
              <w:rPr>
                <w:rFonts w:ascii="Arial" w:hAnsi="Arial" w:cs="Arial"/>
                <w:sz w:val="22"/>
                <w:szCs w:val="22"/>
                <w:lang w:val="en-GB"/>
              </w:rPr>
              <w:t>AIR</w:t>
            </w:r>
            <w:r>
              <w:rPr>
                <w:rFonts w:ascii="Arial" w:hAnsi="Arial" w:cs="Arial"/>
                <w:sz w:val="22"/>
                <w:szCs w:val="22"/>
                <w:lang w:val="en-GB"/>
              </w:rPr>
              <w:t xml:space="preserve"> (Income tax)</w:t>
            </w:r>
          </w:p>
        </w:tc>
        <w:tc>
          <w:tcPr>
            <w:tcW w:w="2835" w:type="dxa"/>
          </w:tcPr>
          <w:p w:rsidR="00161E12" w:rsidRPr="00183080" w:rsidRDefault="00161E12" w:rsidP="00B97917">
            <w:pPr>
              <w:rPr>
                <w:rFonts w:ascii="Arial" w:hAnsi="Arial" w:cs="Arial"/>
                <w:lang w:val="en-GB"/>
              </w:rPr>
            </w:pPr>
          </w:p>
        </w:tc>
      </w:tr>
      <w:tr w:rsidR="00161E12" w:rsidRPr="00183080" w:rsidTr="00B97917">
        <w:tc>
          <w:tcPr>
            <w:tcW w:w="2278" w:type="dxa"/>
          </w:tcPr>
          <w:p w:rsidR="00161E12" w:rsidRPr="00183080" w:rsidRDefault="00161E12" w:rsidP="00B97917">
            <w:pPr>
              <w:rPr>
                <w:rFonts w:ascii="Arial" w:hAnsi="Arial" w:cs="Arial"/>
                <w:lang w:val="en-GB"/>
              </w:rPr>
            </w:pPr>
            <w:r w:rsidRPr="00183080">
              <w:rPr>
                <w:rFonts w:ascii="Arial" w:hAnsi="Arial" w:cs="Arial"/>
                <w:sz w:val="22"/>
                <w:szCs w:val="22"/>
                <w:lang w:val="en-GB"/>
              </w:rPr>
              <w:t>Net to be paid</w:t>
            </w:r>
          </w:p>
        </w:tc>
        <w:tc>
          <w:tcPr>
            <w:tcW w:w="2835" w:type="dxa"/>
          </w:tcPr>
          <w:p w:rsidR="00161E12" w:rsidRPr="00183080" w:rsidRDefault="00161E12" w:rsidP="00B97917">
            <w:pPr>
              <w:rPr>
                <w:rFonts w:ascii="Arial" w:hAnsi="Arial" w:cs="Arial"/>
                <w:lang w:val="en-GB"/>
              </w:rPr>
            </w:pPr>
          </w:p>
        </w:tc>
      </w:tr>
    </w:tbl>
    <w:p w:rsidR="00161E12" w:rsidRPr="00183080" w:rsidRDefault="00161E12" w:rsidP="00161E12">
      <w:pPr>
        <w:rPr>
          <w:rFonts w:ascii="Arial" w:hAnsi="Arial" w:cs="Arial"/>
          <w:sz w:val="22"/>
          <w:szCs w:val="22"/>
          <w:lang w:val="en-GB"/>
        </w:rPr>
      </w:pPr>
    </w:p>
    <w:p w:rsidR="00161E12" w:rsidRPr="00183080" w:rsidRDefault="00161E12" w:rsidP="00161E12">
      <w:pPr>
        <w:rPr>
          <w:rFonts w:ascii="Arial" w:hAnsi="Arial" w:cs="Arial"/>
          <w:sz w:val="22"/>
          <w:szCs w:val="22"/>
          <w:lang w:val="en-GB"/>
        </w:rPr>
      </w:pPr>
      <w:r w:rsidRPr="00183080">
        <w:rPr>
          <w:rFonts w:ascii="Arial" w:hAnsi="Arial" w:cs="Arial"/>
          <w:b/>
          <w:sz w:val="22"/>
          <w:szCs w:val="22"/>
          <w:lang w:val="en-GB"/>
        </w:rPr>
        <w:t>FINANCING</w:t>
      </w:r>
      <w:r w:rsidRPr="00183080">
        <w:rPr>
          <w:rFonts w:ascii="Arial" w:hAnsi="Arial" w:cs="Arial"/>
          <w:sz w:val="22"/>
          <w:szCs w:val="22"/>
          <w:lang w:val="en-GB"/>
        </w:rPr>
        <w:tab/>
      </w:r>
      <w:r w:rsidRPr="00183080">
        <w:rPr>
          <w:rFonts w:ascii="Arial" w:hAnsi="Arial" w:cs="Arial"/>
          <w:sz w:val="22"/>
          <w:szCs w:val="22"/>
          <w:lang w:val="en-GB"/>
        </w:rPr>
        <w:tab/>
        <w:t>: [</w:t>
      </w:r>
      <w:r w:rsidRPr="00183080">
        <w:rPr>
          <w:rFonts w:ascii="Arial" w:hAnsi="Arial" w:cs="Arial"/>
          <w:i/>
          <w:sz w:val="22"/>
          <w:szCs w:val="22"/>
          <w:lang w:val="en-GB"/>
        </w:rPr>
        <w:t>indicate the source of financing</w:t>
      </w:r>
      <w:r w:rsidRPr="00183080">
        <w:rPr>
          <w:rFonts w:ascii="Arial" w:hAnsi="Arial" w:cs="Arial"/>
          <w:sz w:val="22"/>
          <w:szCs w:val="22"/>
          <w:lang w:val="en-GB"/>
        </w:rPr>
        <w:t>]</w:t>
      </w:r>
    </w:p>
    <w:p w:rsidR="00161E12" w:rsidRPr="00183080" w:rsidRDefault="00161E12" w:rsidP="00161E12">
      <w:pPr>
        <w:rPr>
          <w:rFonts w:ascii="Arial" w:hAnsi="Arial" w:cs="Arial"/>
          <w:sz w:val="22"/>
          <w:szCs w:val="22"/>
          <w:lang w:val="en-GB"/>
        </w:rPr>
      </w:pPr>
    </w:p>
    <w:p w:rsidR="00161E12" w:rsidRPr="00183080" w:rsidRDefault="00161E12" w:rsidP="00161E12">
      <w:pPr>
        <w:rPr>
          <w:rFonts w:ascii="Arial" w:hAnsi="Arial" w:cs="Arial"/>
          <w:sz w:val="22"/>
          <w:szCs w:val="22"/>
          <w:lang w:val="en-GB"/>
        </w:rPr>
      </w:pPr>
      <w:r w:rsidRPr="00183080">
        <w:rPr>
          <w:rFonts w:ascii="Arial" w:hAnsi="Arial" w:cs="Arial"/>
          <w:b/>
          <w:sz w:val="22"/>
          <w:szCs w:val="22"/>
          <w:lang w:val="en-GB"/>
        </w:rPr>
        <w:t>BUDGET HEAD</w:t>
      </w:r>
      <w:r w:rsidRPr="00183080">
        <w:rPr>
          <w:rFonts w:ascii="Arial" w:hAnsi="Arial" w:cs="Arial"/>
          <w:sz w:val="22"/>
          <w:szCs w:val="22"/>
          <w:lang w:val="en-GB"/>
        </w:rPr>
        <w:tab/>
        <w:t>: [</w:t>
      </w:r>
      <w:r w:rsidRPr="00183080">
        <w:rPr>
          <w:rFonts w:ascii="Arial" w:hAnsi="Arial" w:cs="Arial"/>
          <w:i/>
          <w:sz w:val="22"/>
          <w:szCs w:val="22"/>
          <w:lang w:val="en-GB"/>
        </w:rPr>
        <w:t>to be completed</w:t>
      </w:r>
      <w:r w:rsidRPr="00183080">
        <w:rPr>
          <w:rFonts w:ascii="Arial" w:hAnsi="Arial" w:cs="Arial"/>
          <w:sz w:val="22"/>
          <w:szCs w:val="22"/>
          <w:lang w:val="en-GB"/>
        </w:rPr>
        <w:t>]</w:t>
      </w:r>
    </w:p>
    <w:p w:rsidR="00161E12" w:rsidRPr="00183080" w:rsidRDefault="00161E12" w:rsidP="00161E12">
      <w:pPr>
        <w:ind w:left="935" w:hanging="935"/>
        <w:rPr>
          <w:rFonts w:ascii="Arial" w:hAnsi="Arial" w:cs="Arial"/>
          <w:sz w:val="22"/>
          <w:szCs w:val="22"/>
          <w:lang w:val="en-GB"/>
        </w:rPr>
      </w:pPr>
    </w:p>
    <w:p w:rsidR="00161E12" w:rsidRPr="00183080" w:rsidRDefault="00161E12" w:rsidP="00161E12">
      <w:pPr>
        <w:ind w:left="935" w:hanging="935"/>
        <w:rPr>
          <w:rFonts w:ascii="Arial" w:hAnsi="Arial" w:cs="Arial"/>
          <w:sz w:val="22"/>
          <w:szCs w:val="22"/>
          <w:lang w:val="en-GB"/>
        </w:rPr>
      </w:pPr>
    </w:p>
    <w:p w:rsidR="00161E12" w:rsidRPr="00183080" w:rsidRDefault="00161E12" w:rsidP="00161E12">
      <w:pPr>
        <w:ind w:left="935" w:hanging="935"/>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SUBSCRIBED ON</w:t>
      </w:r>
      <w:proofErr w:type="gramStart"/>
      <w:r w:rsidRPr="00183080">
        <w:rPr>
          <w:rFonts w:ascii="Arial" w:hAnsi="Arial" w:cs="Arial"/>
          <w:sz w:val="22"/>
          <w:szCs w:val="22"/>
          <w:lang w:val="en-GB"/>
        </w:rPr>
        <w:t>:_</w:t>
      </w:r>
      <w:proofErr w:type="gramEnd"/>
      <w:r w:rsidRPr="00183080">
        <w:rPr>
          <w:rFonts w:ascii="Arial" w:hAnsi="Arial" w:cs="Arial"/>
          <w:sz w:val="22"/>
          <w:szCs w:val="22"/>
          <w:lang w:val="en-GB"/>
        </w:rPr>
        <w:t>_______________</w:t>
      </w:r>
    </w:p>
    <w:p w:rsidR="00161E12" w:rsidRPr="00183080" w:rsidRDefault="00161E12" w:rsidP="00161E12">
      <w:pPr>
        <w:ind w:left="935" w:hanging="935"/>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SIGNED ON</w:t>
      </w:r>
      <w:proofErr w:type="gramStart"/>
      <w:r w:rsidRPr="00183080">
        <w:rPr>
          <w:rFonts w:ascii="Arial" w:hAnsi="Arial" w:cs="Arial"/>
          <w:sz w:val="22"/>
          <w:szCs w:val="22"/>
          <w:lang w:val="en-GB"/>
        </w:rPr>
        <w:t>:_</w:t>
      </w:r>
      <w:proofErr w:type="gramEnd"/>
      <w:r w:rsidRPr="00183080">
        <w:rPr>
          <w:rFonts w:ascii="Arial" w:hAnsi="Arial" w:cs="Arial"/>
          <w:sz w:val="22"/>
          <w:szCs w:val="22"/>
          <w:lang w:val="en-GB"/>
        </w:rPr>
        <w:t>____________________</w:t>
      </w:r>
    </w:p>
    <w:p w:rsidR="00161E12" w:rsidRPr="00183080" w:rsidRDefault="00161E12" w:rsidP="00161E12">
      <w:pPr>
        <w:ind w:left="935" w:hanging="935"/>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NOTIFIED ON</w:t>
      </w:r>
      <w:proofErr w:type="gramStart"/>
      <w:r w:rsidRPr="00183080">
        <w:rPr>
          <w:rFonts w:ascii="Arial" w:hAnsi="Arial" w:cs="Arial"/>
          <w:sz w:val="22"/>
          <w:szCs w:val="22"/>
          <w:lang w:val="en-GB"/>
        </w:rPr>
        <w:t>:_</w:t>
      </w:r>
      <w:proofErr w:type="gramEnd"/>
      <w:r w:rsidRPr="00183080">
        <w:rPr>
          <w:rFonts w:ascii="Arial" w:hAnsi="Arial" w:cs="Arial"/>
          <w:sz w:val="22"/>
          <w:szCs w:val="22"/>
          <w:lang w:val="en-GB"/>
        </w:rPr>
        <w:t>__________________</w:t>
      </w:r>
    </w:p>
    <w:p w:rsidR="00161E12" w:rsidRPr="00183080" w:rsidRDefault="00161E12" w:rsidP="00161E12">
      <w:pPr>
        <w:ind w:left="935" w:hanging="935"/>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REGISTERED ON</w:t>
      </w:r>
      <w:proofErr w:type="gramStart"/>
      <w:r w:rsidRPr="00183080">
        <w:rPr>
          <w:rFonts w:ascii="Arial" w:hAnsi="Arial" w:cs="Arial"/>
          <w:sz w:val="22"/>
          <w:szCs w:val="22"/>
          <w:lang w:val="en-GB"/>
        </w:rPr>
        <w:t>:_</w:t>
      </w:r>
      <w:proofErr w:type="gramEnd"/>
      <w:r w:rsidRPr="00183080">
        <w:rPr>
          <w:rFonts w:ascii="Arial" w:hAnsi="Arial" w:cs="Arial"/>
          <w:sz w:val="22"/>
          <w:szCs w:val="22"/>
          <w:lang w:val="en-GB"/>
        </w:rPr>
        <w:t>________________</w:t>
      </w:r>
    </w:p>
    <w:p w:rsidR="00161E12" w:rsidRPr="00183080" w:rsidRDefault="00161E12" w:rsidP="00161E12">
      <w:pPr>
        <w:ind w:left="935" w:hanging="935"/>
        <w:rPr>
          <w:rFonts w:ascii="Arial" w:hAnsi="Arial" w:cs="Arial"/>
          <w:sz w:val="22"/>
          <w:szCs w:val="22"/>
          <w:lang w:val="en-GB"/>
        </w:rPr>
      </w:pPr>
    </w:p>
    <w:p w:rsidR="00161E12" w:rsidRPr="00183080" w:rsidRDefault="00161E12" w:rsidP="00161E12">
      <w:pPr>
        <w:ind w:left="935" w:hanging="935"/>
        <w:rPr>
          <w:rFonts w:ascii="Arial" w:hAnsi="Arial" w:cs="Arial"/>
          <w:b/>
          <w:sz w:val="22"/>
          <w:szCs w:val="22"/>
          <w:lang w:val="en-GB"/>
        </w:rPr>
      </w:pPr>
    </w:p>
    <w:p w:rsidR="00161E12" w:rsidRDefault="00161E12" w:rsidP="00161E12">
      <w:pPr>
        <w:ind w:left="935" w:hanging="935"/>
        <w:rPr>
          <w:rFonts w:ascii="Arial" w:hAnsi="Arial" w:cs="Arial"/>
          <w:b/>
          <w:sz w:val="22"/>
          <w:szCs w:val="22"/>
          <w:lang w:val="en-GB"/>
        </w:rPr>
      </w:pPr>
    </w:p>
    <w:p w:rsidR="00161E12" w:rsidRDefault="00161E12" w:rsidP="00161E12">
      <w:pPr>
        <w:ind w:left="935" w:hanging="935"/>
        <w:rPr>
          <w:rFonts w:ascii="Arial" w:hAnsi="Arial" w:cs="Arial"/>
          <w:b/>
          <w:sz w:val="22"/>
          <w:szCs w:val="22"/>
          <w:lang w:val="en-GB"/>
        </w:rPr>
      </w:pPr>
    </w:p>
    <w:p w:rsidR="00161E12" w:rsidRDefault="00161E12" w:rsidP="00161E12">
      <w:pPr>
        <w:ind w:left="935" w:hanging="935"/>
        <w:rPr>
          <w:rFonts w:ascii="Arial" w:hAnsi="Arial" w:cs="Arial"/>
          <w:b/>
          <w:sz w:val="22"/>
          <w:szCs w:val="22"/>
          <w:lang w:val="en-GB"/>
        </w:rPr>
      </w:pPr>
    </w:p>
    <w:p w:rsidR="00161E12" w:rsidRPr="00183080" w:rsidRDefault="00161E12" w:rsidP="00161E12">
      <w:pPr>
        <w:ind w:left="935" w:hanging="935"/>
        <w:rPr>
          <w:rFonts w:ascii="Arial" w:hAnsi="Arial" w:cs="Arial"/>
          <w:b/>
          <w:sz w:val="22"/>
          <w:szCs w:val="22"/>
          <w:lang w:val="en-GB"/>
        </w:rPr>
      </w:pPr>
    </w:p>
    <w:p w:rsidR="00161E12" w:rsidRPr="00183080" w:rsidRDefault="00161E12" w:rsidP="00161E12">
      <w:pPr>
        <w:ind w:left="935" w:hanging="935"/>
        <w:rPr>
          <w:rFonts w:ascii="Arial" w:hAnsi="Arial" w:cs="Arial"/>
          <w:b/>
          <w:sz w:val="22"/>
          <w:szCs w:val="22"/>
          <w:lang w:val="en-GB"/>
        </w:rPr>
      </w:pPr>
      <w:r w:rsidRPr="00183080">
        <w:rPr>
          <w:rFonts w:ascii="Arial" w:hAnsi="Arial" w:cs="Arial"/>
          <w:b/>
          <w:sz w:val="22"/>
          <w:szCs w:val="22"/>
          <w:lang w:val="en-GB"/>
        </w:rPr>
        <w:t>Between:</w:t>
      </w:r>
    </w:p>
    <w:p w:rsidR="00161E12" w:rsidRPr="00183080" w:rsidRDefault="00161E12" w:rsidP="00161E12">
      <w:pPr>
        <w:ind w:left="935" w:hanging="935"/>
        <w:rPr>
          <w:rFonts w:ascii="Arial" w:hAnsi="Arial" w:cs="Arial"/>
          <w:i/>
          <w:sz w:val="22"/>
          <w:szCs w:val="22"/>
          <w:lang w:val="en-GB"/>
        </w:rPr>
      </w:pPr>
    </w:p>
    <w:p w:rsidR="00161E12" w:rsidRPr="00183080" w:rsidRDefault="00161E12" w:rsidP="00161E12">
      <w:pPr>
        <w:jc w:val="both"/>
        <w:rPr>
          <w:rFonts w:ascii="Arial" w:hAnsi="Arial" w:cs="Arial"/>
          <w:lang w:val="en-GB"/>
        </w:rPr>
      </w:pPr>
      <w:r w:rsidRPr="00183080">
        <w:rPr>
          <w:rFonts w:ascii="Arial" w:hAnsi="Arial" w:cs="Arial"/>
          <w:lang w:val="en-GB"/>
        </w:rPr>
        <w:t>The Government of the Republic of Cameroon, represented by________________ hereinafter referred to the “Contracting Authority”</w:t>
      </w:r>
    </w:p>
    <w:p w:rsidR="00161E12" w:rsidRPr="00183080" w:rsidRDefault="00161E12" w:rsidP="00161E12">
      <w:pPr>
        <w:jc w:val="both"/>
        <w:rPr>
          <w:rFonts w:ascii="Arial" w:hAnsi="Arial" w:cs="Arial"/>
          <w:lang w:val="en-GB"/>
        </w:rPr>
      </w:pPr>
    </w:p>
    <w:p w:rsidR="00161E12" w:rsidRPr="00183080" w:rsidRDefault="00161E12" w:rsidP="00161E12">
      <w:pPr>
        <w:jc w:val="both"/>
        <w:rPr>
          <w:rFonts w:ascii="Arial" w:hAnsi="Arial" w:cs="Arial"/>
          <w:b/>
          <w:lang w:val="en-GB"/>
        </w:rPr>
      </w:pPr>
    </w:p>
    <w:p w:rsidR="00161E12" w:rsidRPr="00183080" w:rsidRDefault="00161E12" w:rsidP="00161E12">
      <w:pPr>
        <w:jc w:val="both"/>
        <w:rPr>
          <w:rFonts w:ascii="Arial" w:hAnsi="Arial" w:cs="Arial"/>
          <w:lang w:val="en-GB"/>
        </w:rPr>
      </w:pPr>
      <w:r w:rsidRPr="00183080">
        <w:rPr>
          <w:rFonts w:ascii="Arial" w:hAnsi="Arial" w:cs="Arial"/>
          <w:b/>
          <w:lang w:val="en-GB"/>
        </w:rPr>
        <w:t>On the one hand</w:t>
      </w:r>
      <w:r w:rsidRPr="00183080">
        <w:rPr>
          <w:rFonts w:ascii="Arial" w:hAnsi="Arial" w:cs="Arial"/>
          <w:lang w:val="en-GB"/>
        </w:rPr>
        <w:t>,</w:t>
      </w:r>
    </w:p>
    <w:p w:rsidR="00161E12" w:rsidRPr="00183080" w:rsidRDefault="00161E12" w:rsidP="00161E12">
      <w:pPr>
        <w:jc w:val="both"/>
        <w:rPr>
          <w:rFonts w:ascii="Arial" w:hAnsi="Arial" w:cs="Arial"/>
          <w:lang w:val="en-GB"/>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b/>
          <w:lang w:val="en-US"/>
        </w:rPr>
      </w:pPr>
      <w:r w:rsidRPr="00183080">
        <w:rPr>
          <w:rFonts w:ascii="Arial" w:hAnsi="Arial" w:cs="Arial"/>
          <w:b/>
          <w:lang w:val="en-US"/>
        </w:rPr>
        <w:t>And</w:t>
      </w:r>
    </w:p>
    <w:p w:rsidR="00161E12" w:rsidRPr="00183080" w:rsidRDefault="00161E12" w:rsidP="00161E12">
      <w:pPr>
        <w:jc w:val="both"/>
        <w:rPr>
          <w:rFonts w:ascii="Arial" w:hAnsi="Arial" w:cs="Arial"/>
          <w:b/>
          <w:lang w:val="en-US"/>
        </w:rPr>
      </w:pPr>
    </w:p>
    <w:p w:rsidR="00161E12" w:rsidRPr="00183080" w:rsidRDefault="00161E12" w:rsidP="00161E12">
      <w:pPr>
        <w:jc w:val="both"/>
        <w:rPr>
          <w:rFonts w:ascii="Arial" w:hAnsi="Arial" w:cs="Arial"/>
          <w:b/>
          <w:lang w:val="en-US"/>
        </w:rPr>
      </w:pPr>
      <w:r w:rsidRPr="00183080">
        <w:rPr>
          <w:rFonts w:ascii="Arial" w:hAnsi="Arial" w:cs="Arial"/>
          <w:b/>
          <w:lang w:val="en-US"/>
        </w:rPr>
        <w:t xml:space="preserve"> _____________________</w:t>
      </w:r>
      <w:proofErr w:type="gramStart"/>
      <w:r w:rsidRPr="00183080">
        <w:rPr>
          <w:rFonts w:ascii="Arial" w:hAnsi="Arial" w:cs="Arial"/>
          <w:b/>
          <w:lang w:val="en-US"/>
        </w:rPr>
        <w:t>_(</w:t>
      </w:r>
      <w:proofErr w:type="gramEnd"/>
      <w:r w:rsidRPr="00183080">
        <w:rPr>
          <w:rFonts w:ascii="Arial" w:hAnsi="Arial" w:cs="Arial"/>
          <w:b/>
          <w:lang w:val="en-US"/>
        </w:rPr>
        <w:t>enterprise)</w:t>
      </w:r>
    </w:p>
    <w:p w:rsidR="00161E12" w:rsidRPr="00183080" w:rsidRDefault="00161E12" w:rsidP="00161E12">
      <w:pPr>
        <w:jc w:val="both"/>
        <w:rPr>
          <w:rFonts w:ascii="Arial" w:hAnsi="Arial" w:cs="Arial"/>
          <w:lang w:val="en-US"/>
        </w:rPr>
      </w:pPr>
      <w:r w:rsidRPr="00183080">
        <w:rPr>
          <w:rFonts w:ascii="Arial" w:hAnsi="Arial" w:cs="Arial"/>
          <w:lang w:val="en-US"/>
        </w:rPr>
        <w:t xml:space="preserve">P.O. </w:t>
      </w:r>
      <w:proofErr w:type="spellStart"/>
      <w:r w:rsidRPr="00183080">
        <w:rPr>
          <w:rFonts w:ascii="Arial" w:hAnsi="Arial" w:cs="Arial"/>
          <w:lang w:val="en-US"/>
        </w:rPr>
        <w:t>Box________Tel:_________Fax</w:t>
      </w:r>
      <w:proofErr w:type="spellEnd"/>
      <w:r w:rsidRPr="00183080">
        <w:rPr>
          <w:rFonts w:ascii="Arial" w:hAnsi="Arial" w:cs="Arial"/>
          <w:lang w:val="en-US"/>
        </w:rPr>
        <w:t>:_________</w:t>
      </w:r>
    </w:p>
    <w:p w:rsidR="00161E12" w:rsidRPr="00183080" w:rsidRDefault="00161E12" w:rsidP="00161E12">
      <w:pPr>
        <w:jc w:val="both"/>
        <w:rPr>
          <w:rFonts w:ascii="Arial" w:hAnsi="Arial" w:cs="Arial"/>
          <w:lang w:val="en-US"/>
        </w:rPr>
      </w:pPr>
      <w:proofErr w:type="gramStart"/>
      <w:r w:rsidRPr="00183080">
        <w:rPr>
          <w:rFonts w:ascii="Arial" w:hAnsi="Arial" w:cs="Arial"/>
          <w:lang w:val="en-US"/>
        </w:rPr>
        <w:t>Business Registry No.</w:t>
      </w:r>
      <w:proofErr w:type="gramEnd"/>
      <w:r w:rsidRPr="00183080">
        <w:rPr>
          <w:rFonts w:ascii="Arial" w:hAnsi="Arial" w:cs="Arial"/>
          <w:lang w:val="en-US"/>
        </w:rPr>
        <w:t xml:space="preserve"> ___________</w:t>
      </w:r>
    </w:p>
    <w:p w:rsidR="00161E12" w:rsidRPr="00183080" w:rsidRDefault="00161E12" w:rsidP="00161E12">
      <w:pPr>
        <w:jc w:val="both"/>
        <w:rPr>
          <w:rFonts w:ascii="Arial" w:hAnsi="Arial" w:cs="Arial"/>
          <w:lang w:val="en-US"/>
        </w:rPr>
      </w:pPr>
      <w:proofErr w:type="gramStart"/>
      <w:r w:rsidRPr="00183080">
        <w:rPr>
          <w:rFonts w:ascii="Arial" w:hAnsi="Arial" w:cs="Arial"/>
          <w:lang w:val="en-US"/>
        </w:rPr>
        <w:t>Taxpayer’s No.</w:t>
      </w:r>
      <w:proofErr w:type="gramEnd"/>
      <w:r w:rsidRPr="00183080">
        <w:rPr>
          <w:rFonts w:ascii="Arial" w:hAnsi="Arial" w:cs="Arial"/>
          <w:lang w:val="en-US"/>
        </w:rPr>
        <w:t xml:space="preserve"> ___________________</w:t>
      </w: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r w:rsidRPr="00183080">
        <w:rPr>
          <w:rFonts w:ascii="Arial" w:hAnsi="Arial" w:cs="Arial"/>
          <w:lang w:val="en-US"/>
        </w:rPr>
        <w:t>Represented by M _________________, its General Manager, hereinafter referred to as the “Contractor”</w:t>
      </w: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b/>
          <w:lang w:val="en-US"/>
        </w:rPr>
      </w:pPr>
      <w:r w:rsidRPr="00183080">
        <w:rPr>
          <w:rFonts w:ascii="Arial" w:hAnsi="Arial" w:cs="Arial"/>
          <w:b/>
          <w:lang w:val="en-US"/>
        </w:rPr>
        <w:t>On the other hand,</w:t>
      </w:r>
    </w:p>
    <w:p w:rsidR="00161E12" w:rsidRPr="00183080" w:rsidRDefault="00161E12" w:rsidP="00161E12">
      <w:pPr>
        <w:jc w:val="both"/>
        <w:rPr>
          <w:rFonts w:ascii="Arial" w:hAnsi="Arial" w:cs="Arial"/>
          <w:b/>
          <w:lang w:val="en-US"/>
        </w:rPr>
      </w:pPr>
    </w:p>
    <w:p w:rsidR="00161E12" w:rsidRPr="00183080" w:rsidRDefault="00161E12" w:rsidP="00161E12">
      <w:pPr>
        <w:jc w:val="both"/>
        <w:rPr>
          <w:rFonts w:ascii="Arial" w:hAnsi="Arial" w:cs="Arial"/>
          <w:b/>
          <w:lang w:val="en-US"/>
        </w:rPr>
      </w:pPr>
    </w:p>
    <w:p w:rsidR="00161E12" w:rsidRPr="00183080" w:rsidRDefault="00161E12" w:rsidP="00161E12">
      <w:pPr>
        <w:jc w:val="both"/>
        <w:rPr>
          <w:rFonts w:ascii="Arial" w:hAnsi="Arial" w:cs="Arial"/>
          <w:b/>
          <w:lang w:val="en-US"/>
        </w:rPr>
      </w:pPr>
    </w:p>
    <w:p w:rsidR="00161E12" w:rsidRPr="00183080" w:rsidRDefault="00161E12" w:rsidP="00161E12">
      <w:pPr>
        <w:jc w:val="both"/>
        <w:rPr>
          <w:rFonts w:ascii="Arial" w:hAnsi="Arial" w:cs="Arial"/>
          <w:lang w:val="en-US"/>
        </w:rPr>
      </w:pPr>
      <w:r w:rsidRPr="00183080">
        <w:rPr>
          <w:rFonts w:ascii="Arial" w:hAnsi="Arial" w:cs="Arial"/>
          <w:lang w:val="en-US"/>
        </w:rPr>
        <w:t>Agree on the following:</w:t>
      </w: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Default="00161E12" w:rsidP="00161E12">
      <w:pPr>
        <w:jc w:val="both"/>
        <w:rPr>
          <w:rFonts w:ascii="Arial" w:hAnsi="Arial" w:cs="Arial"/>
          <w:lang w:val="en-US"/>
        </w:rPr>
      </w:pPr>
    </w:p>
    <w:p w:rsidR="00161E12" w:rsidRDefault="00161E12" w:rsidP="00161E12">
      <w:pPr>
        <w:jc w:val="both"/>
        <w:rPr>
          <w:rFonts w:ascii="Arial" w:hAnsi="Arial" w:cs="Arial"/>
          <w:lang w:val="en-US"/>
        </w:rPr>
      </w:pPr>
    </w:p>
    <w:p w:rsidR="00161E12" w:rsidRDefault="00161E12" w:rsidP="00161E12">
      <w:pPr>
        <w:jc w:val="both"/>
        <w:rPr>
          <w:rFonts w:ascii="Arial" w:hAnsi="Arial" w:cs="Arial"/>
          <w:lang w:val="en-US"/>
        </w:rPr>
      </w:pPr>
    </w:p>
    <w:p w:rsidR="00161E12" w:rsidRDefault="00161E12" w:rsidP="00161E12">
      <w:pPr>
        <w:jc w:val="both"/>
        <w:rPr>
          <w:rFonts w:ascii="Arial" w:hAnsi="Arial" w:cs="Arial"/>
          <w:lang w:val="en-US"/>
        </w:rPr>
      </w:pPr>
    </w:p>
    <w:p w:rsidR="00161E12"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4E1763" w:rsidRDefault="00161E12" w:rsidP="00161E12">
      <w:pPr>
        <w:jc w:val="center"/>
        <w:rPr>
          <w:rFonts w:ascii="Arial" w:hAnsi="Arial" w:cs="Arial"/>
          <w:b/>
          <w:sz w:val="32"/>
          <w:szCs w:val="32"/>
          <w:lang w:val="en-US"/>
        </w:rPr>
      </w:pPr>
      <w:r w:rsidRPr="004E1763">
        <w:rPr>
          <w:rFonts w:ascii="Arial" w:hAnsi="Arial" w:cs="Arial"/>
          <w:b/>
          <w:sz w:val="32"/>
          <w:szCs w:val="32"/>
          <w:lang w:val="en-US"/>
        </w:rPr>
        <w:t>Summary</w:t>
      </w:r>
    </w:p>
    <w:p w:rsidR="00161E12" w:rsidRPr="00183080" w:rsidRDefault="00161E12" w:rsidP="00161E12">
      <w:pPr>
        <w:jc w:val="center"/>
        <w:rPr>
          <w:rFonts w:ascii="Arial" w:hAnsi="Arial" w:cs="Arial"/>
          <w:sz w:val="32"/>
          <w:szCs w:val="32"/>
          <w:lang w:val="en-US"/>
        </w:rPr>
      </w:pPr>
    </w:p>
    <w:p w:rsidR="00161E12" w:rsidRPr="00183080" w:rsidRDefault="00161E12" w:rsidP="00161E12">
      <w:pPr>
        <w:rPr>
          <w:rFonts w:ascii="Arial" w:hAnsi="Arial" w:cs="Arial"/>
          <w:lang w:val="en-US"/>
        </w:rPr>
      </w:pPr>
      <w:r w:rsidRPr="00183080">
        <w:rPr>
          <w:rFonts w:ascii="Arial" w:hAnsi="Arial" w:cs="Arial"/>
          <w:lang w:val="en-US"/>
        </w:rPr>
        <w:t>Part I:</w:t>
      </w:r>
      <w:r w:rsidRPr="00183080">
        <w:rPr>
          <w:rFonts w:ascii="Arial" w:hAnsi="Arial" w:cs="Arial"/>
          <w:lang w:val="en-US"/>
        </w:rPr>
        <w:tab/>
        <w:t xml:space="preserve">   Special Administrative</w:t>
      </w:r>
      <w:r w:rsidR="00C008C2">
        <w:rPr>
          <w:rFonts w:ascii="Arial" w:hAnsi="Arial" w:cs="Arial"/>
          <w:lang w:val="en-US"/>
        </w:rPr>
        <w:t xml:space="preserve"> </w:t>
      </w:r>
      <w:r w:rsidRPr="00183080">
        <w:rPr>
          <w:rFonts w:ascii="Arial" w:hAnsi="Arial" w:cs="Arial"/>
          <w:lang w:val="en-US"/>
        </w:rPr>
        <w:t>Conditions (SAC)</w:t>
      </w: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r w:rsidRPr="00183080">
        <w:rPr>
          <w:rFonts w:ascii="Arial" w:hAnsi="Arial" w:cs="Arial"/>
          <w:lang w:val="en-US"/>
        </w:rPr>
        <w:t>Part II:   Special Technical Conditions (STC)</w:t>
      </w: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r w:rsidRPr="00183080">
        <w:rPr>
          <w:rFonts w:ascii="Arial" w:hAnsi="Arial" w:cs="Arial"/>
          <w:lang w:val="en-US"/>
        </w:rPr>
        <w:t>Part III:  Schedule of Unit Prices (SUP)</w:t>
      </w: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r w:rsidRPr="00183080">
        <w:rPr>
          <w:rFonts w:ascii="Arial" w:hAnsi="Arial" w:cs="Arial"/>
          <w:lang w:val="en-US"/>
        </w:rPr>
        <w:t>Part IV:  Details or Estimates</w:t>
      </w: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Default="00161E12" w:rsidP="00161E12">
      <w:pPr>
        <w:rPr>
          <w:rFonts w:ascii="Arial" w:hAnsi="Arial" w:cs="Arial"/>
          <w:lang w:val="en-US"/>
        </w:rPr>
      </w:pPr>
    </w:p>
    <w:p w:rsidR="00161E12" w:rsidRDefault="00161E12" w:rsidP="00161E12">
      <w:pPr>
        <w:rPr>
          <w:rFonts w:ascii="Arial" w:hAnsi="Arial" w:cs="Arial"/>
          <w:lang w:val="en-US"/>
        </w:rPr>
      </w:pPr>
    </w:p>
    <w:p w:rsidR="00161E12" w:rsidRDefault="00161E12" w:rsidP="00161E12">
      <w:pPr>
        <w:rPr>
          <w:rFonts w:ascii="Arial" w:hAnsi="Arial" w:cs="Arial"/>
          <w:lang w:val="en-US"/>
        </w:rPr>
      </w:pPr>
    </w:p>
    <w:p w:rsidR="00161E12"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r w:rsidRPr="00183080">
        <w:rPr>
          <w:rFonts w:ascii="Arial" w:hAnsi="Arial" w:cs="Arial"/>
          <w:lang w:val="en-US"/>
        </w:rPr>
        <w:t xml:space="preserve">Page_______ and last of Contract </w:t>
      </w:r>
      <w:proofErr w:type="spellStart"/>
      <w:r w:rsidRPr="00183080">
        <w:rPr>
          <w:rFonts w:ascii="Arial" w:hAnsi="Arial" w:cs="Arial"/>
          <w:lang w:val="en-US"/>
        </w:rPr>
        <w:t>No.____________C</w:t>
      </w:r>
      <w:proofErr w:type="spellEnd"/>
      <w:r w:rsidRPr="00183080">
        <w:rPr>
          <w:rFonts w:ascii="Arial" w:hAnsi="Arial" w:cs="Arial"/>
          <w:lang w:val="en-US"/>
        </w:rPr>
        <w:t xml:space="preserve"> or JO/CA/TB/0000</w:t>
      </w:r>
    </w:p>
    <w:p w:rsidR="00161E12" w:rsidRPr="00183080" w:rsidRDefault="00161E12" w:rsidP="00161E12">
      <w:pPr>
        <w:rPr>
          <w:rFonts w:ascii="Arial" w:hAnsi="Arial" w:cs="Arial"/>
          <w:lang w:val="en-US"/>
        </w:rPr>
      </w:pPr>
      <w:r w:rsidRPr="00183080">
        <w:rPr>
          <w:rFonts w:ascii="Arial" w:hAnsi="Arial" w:cs="Arial"/>
          <w:lang w:val="en-US"/>
        </w:rPr>
        <w:t>Awarded after invitation to tender [</w:t>
      </w:r>
      <w:r w:rsidRPr="00183080">
        <w:rPr>
          <w:rFonts w:ascii="Arial" w:hAnsi="Arial" w:cs="Arial"/>
          <w:i/>
          <w:lang w:val="en-US"/>
        </w:rPr>
        <w:t>specify references of invitation to</w:t>
      </w:r>
      <w:r w:rsidR="00BF5A3E">
        <w:rPr>
          <w:rFonts w:ascii="Arial" w:hAnsi="Arial" w:cs="Arial"/>
          <w:i/>
          <w:lang w:val="en-US"/>
        </w:rPr>
        <w:t xml:space="preserve"> </w:t>
      </w:r>
      <w:r w:rsidRPr="00183080">
        <w:rPr>
          <w:rFonts w:ascii="Arial" w:hAnsi="Arial" w:cs="Arial"/>
          <w:i/>
          <w:lang w:val="en-US"/>
        </w:rPr>
        <w:t>tender</w:t>
      </w:r>
      <w:r w:rsidRPr="00183080">
        <w:rPr>
          <w:rFonts w:ascii="Arial" w:hAnsi="Arial" w:cs="Arial"/>
          <w:lang w:val="en-US"/>
        </w:rPr>
        <w:t>]</w:t>
      </w: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r w:rsidRPr="00183080">
        <w:rPr>
          <w:rFonts w:ascii="Arial" w:hAnsi="Arial" w:cs="Arial"/>
          <w:lang w:val="en-US"/>
        </w:rPr>
        <w:t>With __________,</w:t>
      </w: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i/>
          <w:lang w:val="en-US"/>
        </w:rPr>
      </w:pPr>
      <w:r w:rsidRPr="00183080">
        <w:rPr>
          <w:rFonts w:ascii="Arial" w:hAnsi="Arial" w:cs="Arial"/>
          <w:i/>
          <w:lang w:val="en-US"/>
        </w:rPr>
        <w:t>For the execution of _______________works</w:t>
      </w:r>
    </w:p>
    <w:p w:rsidR="00161E12" w:rsidRPr="00183080" w:rsidRDefault="00161E12" w:rsidP="00161E12">
      <w:pPr>
        <w:rPr>
          <w:rFonts w:ascii="Arial" w:hAnsi="Arial" w:cs="Arial"/>
          <w:i/>
          <w:lang w:val="en-US"/>
        </w:rPr>
      </w:pPr>
      <w:r w:rsidRPr="00183080">
        <w:rPr>
          <w:rFonts w:ascii="Arial" w:hAnsi="Arial" w:cs="Arial"/>
          <w:i/>
          <w:lang w:val="en-US"/>
        </w:rPr>
        <w:tab/>
      </w:r>
      <w:r w:rsidRPr="00183080">
        <w:rPr>
          <w:rFonts w:ascii="Arial" w:hAnsi="Arial" w:cs="Arial"/>
          <w:i/>
          <w:lang w:val="en-US"/>
        </w:rPr>
        <w:tab/>
      </w:r>
      <w:r w:rsidRPr="00183080">
        <w:rPr>
          <w:rFonts w:ascii="Arial" w:hAnsi="Arial" w:cs="Arial"/>
          <w:i/>
          <w:lang w:val="en-US"/>
        </w:rPr>
        <w:tab/>
        <w:t>Lot No.________; _______________Network</w:t>
      </w:r>
    </w:p>
    <w:p w:rsidR="00161E12" w:rsidRPr="00183080" w:rsidRDefault="00161E12" w:rsidP="00161E12">
      <w:pPr>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1491"/>
        <w:gridCol w:w="3115"/>
        <w:gridCol w:w="2303"/>
      </w:tblGrid>
      <w:tr w:rsidR="00161E12" w:rsidRPr="00183080" w:rsidTr="00B97917">
        <w:tc>
          <w:tcPr>
            <w:tcW w:w="2303" w:type="dxa"/>
          </w:tcPr>
          <w:p w:rsidR="00161E12" w:rsidRPr="00183080" w:rsidRDefault="00161E12" w:rsidP="00B97917">
            <w:pPr>
              <w:rPr>
                <w:rFonts w:ascii="Arial" w:hAnsi="Arial" w:cs="Arial"/>
                <w:lang w:val="en-GB"/>
              </w:rPr>
            </w:pPr>
            <w:r w:rsidRPr="00183080">
              <w:rPr>
                <w:rFonts w:ascii="Arial" w:hAnsi="Arial" w:cs="Arial"/>
                <w:sz w:val="22"/>
                <w:szCs w:val="22"/>
                <w:lang w:val="en-GB"/>
              </w:rPr>
              <w:t>Section No.</w:t>
            </w:r>
          </w:p>
        </w:tc>
        <w:tc>
          <w:tcPr>
            <w:tcW w:w="1491" w:type="dxa"/>
          </w:tcPr>
          <w:p w:rsidR="00161E12" w:rsidRPr="00183080" w:rsidRDefault="00161E12" w:rsidP="00B97917">
            <w:pPr>
              <w:rPr>
                <w:rFonts w:ascii="Arial" w:hAnsi="Arial" w:cs="Arial"/>
                <w:lang w:val="en-GB"/>
              </w:rPr>
            </w:pPr>
            <w:r w:rsidRPr="00183080">
              <w:rPr>
                <w:rFonts w:ascii="Arial" w:hAnsi="Arial" w:cs="Arial"/>
                <w:sz w:val="22"/>
                <w:szCs w:val="22"/>
                <w:lang w:val="en-GB"/>
              </w:rPr>
              <w:t>Road No.</w:t>
            </w:r>
          </w:p>
        </w:tc>
        <w:tc>
          <w:tcPr>
            <w:tcW w:w="3115" w:type="dxa"/>
          </w:tcPr>
          <w:p w:rsidR="00161E12" w:rsidRPr="00183080" w:rsidRDefault="00161E12" w:rsidP="00B97917">
            <w:pPr>
              <w:rPr>
                <w:rFonts w:ascii="Arial" w:hAnsi="Arial" w:cs="Arial"/>
                <w:lang w:val="en-GB"/>
              </w:rPr>
            </w:pPr>
            <w:r w:rsidRPr="00183080">
              <w:rPr>
                <w:rFonts w:ascii="Arial" w:hAnsi="Arial" w:cs="Arial"/>
                <w:sz w:val="22"/>
                <w:szCs w:val="22"/>
                <w:lang w:val="en-GB"/>
              </w:rPr>
              <w:t xml:space="preserve">Itinerary </w:t>
            </w:r>
          </w:p>
        </w:tc>
        <w:tc>
          <w:tcPr>
            <w:tcW w:w="2303" w:type="dxa"/>
          </w:tcPr>
          <w:p w:rsidR="00161E12" w:rsidRPr="00183080" w:rsidRDefault="00161E12" w:rsidP="00B97917">
            <w:pPr>
              <w:rPr>
                <w:rFonts w:ascii="Arial" w:hAnsi="Arial" w:cs="Arial"/>
                <w:lang w:val="en-GB"/>
              </w:rPr>
            </w:pPr>
            <w:r w:rsidRPr="00183080">
              <w:rPr>
                <w:rFonts w:ascii="Arial" w:hAnsi="Arial" w:cs="Arial"/>
                <w:sz w:val="22"/>
                <w:szCs w:val="22"/>
                <w:lang w:val="en-GB"/>
              </w:rPr>
              <w:t>Length (km)</w:t>
            </w:r>
          </w:p>
        </w:tc>
      </w:tr>
      <w:tr w:rsidR="00161E12" w:rsidRPr="00183080" w:rsidTr="00B97917">
        <w:tc>
          <w:tcPr>
            <w:tcW w:w="2303" w:type="dxa"/>
          </w:tcPr>
          <w:p w:rsidR="00161E12" w:rsidRPr="00183080" w:rsidRDefault="00161E12" w:rsidP="00B97917">
            <w:pPr>
              <w:rPr>
                <w:rFonts w:ascii="Arial" w:hAnsi="Arial" w:cs="Arial"/>
                <w:lang w:val="en-GB"/>
              </w:rPr>
            </w:pPr>
          </w:p>
        </w:tc>
        <w:tc>
          <w:tcPr>
            <w:tcW w:w="1491" w:type="dxa"/>
          </w:tcPr>
          <w:p w:rsidR="00161E12" w:rsidRPr="00183080" w:rsidRDefault="00161E12" w:rsidP="00B97917">
            <w:pPr>
              <w:rPr>
                <w:rFonts w:ascii="Arial" w:hAnsi="Arial" w:cs="Arial"/>
                <w:lang w:val="en-GB"/>
              </w:rPr>
            </w:pPr>
          </w:p>
        </w:tc>
        <w:tc>
          <w:tcPr>
            <w:tcW w:w="3115" w:type="dxa"/>
          </w:tcPr>
          <w:p w:rsidR="00161E12" w:rsidRPr="00183080" w:rsidRDefault="00161E12" w:rsidP="00B97917">
            <w:pPr>
              <w:rPr>
                <w:rFonts w:ascii="Arial" w:hAnsi="Arial" w:cs="Arial"/>
                <w:lang w:val="en-GB"/>
              </w:rPr>
            </w:pPr>
          </w:p>
        </w:tc>
        <w:tc>
          <w:tcPr>
            <w:tcW w:w="2303" w:type="dxa"/>
          </w:tcPr>
          <w:p w:rsidR="00161E12" w:rsidRPr="00183080" w:rsidRDefault="00161E12" w:rsidP="00B97917">
            <w:pPr>
              <w:rPr>
                <w:rFonts w:ascii="Arial" w:hAnsi="Arial" w:cs="Arial"/>
                <w:lang w:val="en-GB"/>
              </w:rPr>
            </w:pPr>
          </w:p>
        </w:tc>
      </w:tr>
      <w:tr w:rsidR="00161E12" w:rsidRPr="00183080" w:rsidTr="00B97917">
        <w:tc>
          <w:tcPr>
            <w:tcW w:w="2303" w:type="dxa"/>
          </w:tcPr>
          <w:p w:rsidR="00161E12" w:rsidRPr="00183080" w:rsidRDefault="00161E12" w:rsidP="00B97917">
            <w:pPr>
              <w:rPr>
                <w:rFonts w:ascii="Arial" w:hAnsi="Arial" w:cs="Arial"/>
                <w:lang w:val="en-GB"/>
              </w:rPr>
            </w:pPr>
          </w:p>
        </w:tc>
        <w:tc>
          <w:tcPr>
            <w:tcW w:w="1491" w:type="dxa"/>
          </w:tcPr>
          <w:p w:rsidR="00161E12" w:rsidRPr="00183080" w:rsidRDefault="00161E12" w:rsidP="00B97917">
            <w:pPr>
              <w:rPr>
                <w:rFonts w:ascii="Arial" w:hAnsi="Arial" w:cs="Arial"/>
                <w:lang w:val="en-GB"/>
              </w:rPr>
            </w:pPr>
          </w:p>
        </w:tc>
        <w:tc>
          <w:tcPr>
            <w:tcW w:w="3115" w:type="dxa"/>
          </w:tcPr>
          <w:p w:rsidR="00161E12" w:rsidRPr="00183080" w:rsidRDefault="00161E12" w:rsidP="00B97917">
            <w:pPr>
              <w:rPr>
                <w:rFonts w:ascii="Arial" w:hAnsi="Arial" w:cs="Arial"/>
                <w:lang w:val="en-GB"/>
              </w:rPr>
            </w:pPr>
          </w:p>
        </w:tc>
        <w:tc>
          <w:tcPr>
            <w:tcW w:w="2303" w:type="dxa"/>
          </w:tcPr>
          <w:p w:rsidR="00161E12" w:rsidRPr="00183080" w:rsidRDefault="00161E12" w:rsidP="00B97917">
            <w:pPr>
              <w:rPr>
                <w:rFonts w:ascii="Arial" w:hAnsi="Arial" w:cs="Arial"/>
                <w:lang w:val="en-GB"/>
              </w:rPr>
            </w:pPr>
          </w:p>
        </w:tc>
      </w:tr>
      <w:tr w:rsidR="00161E12" w:rsidRPr="00183080" w:rsidTr="00B97917">
        <w:tc>
          <w:tcPr>
            <w:tcW w:w="2303" w:type="dxa"/>
          </w:tcPr>
          <w:p w:rsidR="00161E12" w:rsidRPr="00183080" w:rsidRDefault="00161E12" w:rsidP="00B97917">
            <w:pPr>
              <w:rPr>
                <w:rFonts w:ascii="Arial" w:hAnsi="Arial" w:cs="Arial"/>
                <w:lang w:val="en-GB"/>
              </w:rPr>
            </w:pPr>
          </w:p>
        </w:tc>
        <w:tc>
          <w:tcPr>
            <w:tcW w:w="1491" w:type="dxa"/>
          </w:tcPr>
          <w:p w:rsidR="00161E12" w:rsidRPr="00183080" w:rsidRDefault="00161E12" w:rsidP="00B97917">
            <w:pPr>
              <w:rPr>
                <w:rFonts w:ascii="Arial" w:hAnsi="Arial" w:cs="Arial"/>
                <w:lang w:val="en-GB"/>
              </w:rPr>
            </w:pPr>
          </w:p>
        </w:tc>
        <w:tc>
          <w:tcPr>
            <w:tcW w:w="3115" w:type="dxa"/>
          </w:tcPr>
          <w:p w:rsidR="00161E12" w:rsidRPr="00183080" w:rsidRDefault="00161E12" w:rsidP="00B97917">
            <w:pPr>
              <w:rPr>
                <w:rFonts w:ascii="Arial" w:hAnsi="Arial" w:cs="Arial"/>
                <w:lang w:val="en-GB"/>
              </w:rPr>
            </w:pPr>
          </w:p>
        </w:tc>
        <w:tc>
          <w:tcPr>
            <w:tcW w:w="2303" w:type="dxa"/>
          </w:tcPr>
          <w:p w:rsidR="00161E12" w:rsidRPr="00183080" w:rsidRDefault="00161E12" w:rsidP="00B97917">
            <w:pPr>
              <w:rPr>
                <w:rFonts w:ascii="Arial" w:hAnsi="Arial" w:cs="Arial"/>
                <w:lang w:val="en-GB"/>
              </w:rPr>
            </w:pPr>
          </w:p>
        </w:tc>
      </w:tr>
    </w:tbl>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r w:rsidRPr="00183080">
        <w:rPr>
          <w:rFonts w:ascii="Arial" w:hAnsi="Arial" w:cs="Arial"/>
          <w:b/>
          <w:lang w:val="en-US"/>
        </w:rPr>
        <w:t>EXECUTION DEADLINE</w:t>
      </w:r>
      <w:r w:rsidRPr="00183080">
        <w:rPr>
          <w:rFonts w:ascii="Arial" w:hAnsi="Arial" w:cs="Arial"/>
          <w:lang w:val="en-US"/>
        </w:rPr>
        <w:t>___________</w:t>
      </w:r>
      <w:proofErr w:type="gramStart"/>
      <w:r w:rsidRPr="00183080">
        <w:rPr>
          <w:rFonts w:ascii="Arial" w:hAnsi="Arial" w:cs="Arial"/>
          <w:lang w:val="en-US"/>
        </w:rPr>
        <w:t>_(</w:t>
      </w:r>
      <w:proofErr w:type="gramEnd"/>
      <w:r w:rsidRPr="00183080">
        <w:rPr>
          <w:rFonts w:ascii="Arial" w:hAnsi="Arial" w:cs="Arial"/>
          <w:lang w:val="en-US"/>
        </w:rPr>
        <w:t>______) months</w:t>
      </w: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r w:rsidRPr="00183080">
        <w:rPr>
          <w:rFonts w:ascii="Arial" w:hAnsi="Arial" w:cs="Arial"/>
          <w:b/>
          <w:lang w:val="en-US"/>
        </w:rPr>
        <w:t>Amount of contract in CFA F</w:t>
      </w:r>
      <w:r w:rsidRPr="00183080">
        <w:rPr>
          <w:rFonts w:ascii="Arial" w:hAnsi="Arial" w:cs="Arial"/>
          <w:lang w:val="en-US"/>
        </w:rPr>
        <w:t>:</w:t>
      </w:r>
    </w:p>
    <w:p w:rsidR="00161E12" w:rsidRPr="00183080" w:rsidRDefault="00161E12" w:rsidP="00161E12">
      <w:pPr>
        <w:rPr>
          <w:rFonts w:ascii="Arial" w:hAnsi="Arial" w:cs="Arial"/>
          <w:lang w:val="en-US"/>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161E12" w:rsidRPr="00183080" w:rsidTr="00B97917">
        <w:tc>
          <w:tcPr>
            <w:tcW w:w="2278" w:type="dxa"/>
          </w:tcPr>
          <w:p w:rsidR="00161E12" w:rsidRPr="00183080" w:rsidRDefault="00161E12" w:rsidP="00B97917">
            <w:pPr>
              <w:rPr>
                <w:rFonts w:ascii="Arial" w:hAnsi="Arial" w:cs="Arial"/>
                <w:lang w:val="en-GB"/>
              </w:rPr>
            </w:pPr>
            <w:r w:rsidRPr="00183080">
              <w:rPr>
                <w:rFonts w:ascii="Arial" w:hAnsi="Arial" w:cs="Arial"/>
                <w:sz w:val="22"/>
                <w:szCs w:val="22"/>
                <w:lang w:val="en-GB"/>
              </w:rPr>
              <w:t>IAT</w:t>
            </w:r>
          </w:p>
        </w:tc>
        <w:tc>
          <w:tcPr>
            <w:tcW w:w="2835" w:type="dxa"/>
          </w:tcPr>
          <w:p w:rsidR="00161E12" w:rsidRPr="00183080" w:rsidRDefault="00161E12" w:rsidP="00B97917">
            <w:pPr>
              <w:rPr>
                <w:rFonts w:ascii="Arial" w:hAnsi="Arial" w:cs="Arial"/>
                <w:lang w:val="en-GB"/>
              </w:rPr>
            </w:pPr>
          </w:p>
        </w:tc>
      </w:tr>
      <w:tr w:rsidR="00161E12" w:rsidRPr="00183080" w:rsidTr="00B97917">
        <w:tc>
          <w:tcPr>
            <w:tcW w:w="2278" w:type="dxa"/>
          </w:tcPr>
          <w:p w:rsidR="00161E12" w:rsidRPr="00183080" w:rsidRDefault="00161E12" w:rsidP="00B97917">
            <w:pPr>
              <w:rPr>
                <w:rFonts w:ascii="Arial" w:hAnsi="Arial" w:cs="Arial"/>
                <w:lang w:val="en-GB"/>
              </w:rPr>
            </w:pPr>
            <w:r w:rsidRPr="00183080">
              <w:rPr>
                <w:rFonts w:ascii="Arial" w:hAnsi="Arial" w:cs="Arial"/>
                <w:sz w:val="22"/>
                <w:szCs w:val="22"/>
                <w:lang w:val="en-GB"/>
              </w:rPr>
              <w:t>EVAT</w:t>
            </w:r>
          </w:p>
        </w:tc>
        <w:tc>
          <w:tcPr>
            <w:tcW w:w="2835" w:type="dxa"/>
          </w:tcPr>
          <w:p w:rsidR="00161E12" w:rsidRPr="00183080" w:rsidRDefault="00161E12" w:rsidP="00B97917">
            <w:pPr>
              <w:rPr>
                <w:rFonts w:ascii="Arial" w:hAnsi="Arial" w:cs="Arial"/>
                <w:lang w:val="en-GB"/>
              </w:rPr>
            </w:pPr>
          </w:p>
        </w:tc>
      </w:tr>
      <w:tr w:rsidR="00161E12" w:rsidRPr="00183080" w:rsidTr="00B97917">
        <w:tc>
          <w:tcPr>
            <w:tcW w:w="2278" w:type="dxa"/>
          </w:tcPr>
          <w:p w:rsidR="00161E12" w:rsidRPr="00183080" w:rsidRDefault="00161E12" w:rsidP="00B97917">
            <w:pPr>
              <w:rPr>
                <w:rFonts w:ascii="Arial" w:hAnsi="Arial" w:cs="Arial"/>
                <w:lang w:val="en-GB"/>
              </w:rPr>
            </w:pPr>
            <w:r>
              <w:rPr>
                <w:rFonts w:ascii="Arial" w:hAnsi="Arial" w:cs="Arial"/>
                <w:sz w:val="22"/>
                <w:szCs w:val="22"/>
                <w:lang w:val="en-GB"/>
              </w:rPr>
              <w:t>VAT (</w:t>
            </w:r>
          </w:p>
        </w:tc>
        <w:tc>
          <w:tcPr>
            <w:tcW w:w="2835" w:type="dxa"/>
          </w:tcPr>
          <w:p w:rsidR="00161E12" w:rsidRPr="00183080" w:rsidRDefault="00161E12" w:rsidP="00B97917">
            <w:pPr>
              <w:rPr>
                <w:rFonts w:ascii="Arial" w:hAnsi="Arial" w:cs="Arial"/>
                <w:lang w:val="en-GB"/>
              </w:rPr>
            </w:pPr>
          </w:p>
        </w:tc>
      </w:tr>
      <w:tr w:rsidR="00161E12" w:rsidRPr="00183080" w:rsidTr="00B97917">
        <w:tc>
          <w:tcPr>
            <w:tcW w:w="2278" w:type="dxa"/>
          </w:tcPr>
          <w:p w:rsidR="00161E12" w:rsidRPr="00183080" w:rsidRDefault="00161E12" w:rsidP="00B97917">
            <w:pPr>
              <w:rPr>
                <w:rFonts w:ascii="Arial" w:hAnsi="Arial" w:cs="Arial"/>
                <w:lang w:val="en-GB"/>
              </w:rPr>
            </w:pPr>
            <w:r w:rsidRPr="00CD26CE">
              <w:rPr>
                <w:rFonts w:ascii="Arial" w:hAnsi="Arial" w:cs="Arial"/>
                <w:sz w:val="22"/>
                <w:szCs w:val="22"/>
                <w:lang w:val="en-GB"/>
              </w:rPr>
              <w:t>AIR</w:t>
            </w:r>
            <w:r w:rsidRPr="00183080">
              <w:rPr>
                <w:rFonts w:ascii="Arial" w:hAnsi="Arial" w:cs="Arial"/>
                <w:sz w:val="22"/>
                <w:szCs w:val="22"/>
                <w:lang w:val="en-GB"/>
              </w:rPr>
              <w:t xml:space="preserve"> (1.1 or 1.65 %)</w:t>
            </w:r>
          </w:p>
        </w:tc>
        <w:tc>
          <w:tcPr>
            <w:tcW w:w="2835" w:type="dxa"/>
          </w:tcPr>
          <w:p w:rsidR="00161E12" w:rsidRPr="00183080" w:rsidRDefault="00161E12" w:rsidP="00B97917">
            <w:pPr>
              <w:rPr>
                <w:rFonts w:ascii="Arial" w:hAnsi="Arial" w:cs="Arial"/>
                <w:lang w:val="en-GB"/>
              </w:rPr>
            </w:pPr>
          </w:p>
        </w:tc>
      </w:tr>
      <w:tr w:rsidR="00161E12" w:rsidRPr="00183080" w:rsidTr="00B97917">
        <w:tc>
          <w:tcPr>
            <w:tcW w:w="2278" w:type="dxa"/>
          </w:tcPr>
          <w:p w:rsidR="00161E12" w:rsidRPr="00183080" w:rsidRDefault="00161E12" w:rsidP="00B97917">
            <w:pPr>
              <w:rPr>
                <w:rFonts w:ascii="Arial" w:hAnsi="Arial" w:cs="Arial"/>
                <w:lang w:val="en-GB"/>
              </w:rPr>
            </w:pPr>
            <w:r w:rsidRPr="00183080">
              <w:rPr>
                <w:rFonts w:ascii="Arial" w:hAnsi="Arial" w:cs="Arial"/>
                <w:sz w:val="22"/>
                <w:szCs w:val="22"/>
                <w:lang w:val="en-GB"/>
              </w:rPr>
              <w:t>Net to be paid</w:t>
            </w:r>
          </w:p>
        </w:tc>
        <w:tc>
          <w:tcPr>
            <w:tcW w:w="2835" w:type="dxa"/>
          </w:tcPr>
          <w:p w:rsidR="00161E12" w:rsidRPr="00183080" w:rsidRDefault="00161E12" w:rsidP="00B97917">
            <w:pPr>
              <w:rPr>
                <w:rFonts w:ascii="Arial" w:hAnsi="Arial" w:cs="Arial"/>
                <w:lang w:val="en-GB"/>
              </w:rPr>
            </w:pPr>
          </w:p>
        </w:tc>
      </w:tr>
    </w:tbl>
    <w:p w:rsidR="00161E12" w:rsidRDefault="00161E12" w:rsidP="00161E12">
      <w:pPr>
        <w:rPr>
          <w:rFonts w:ascii="Arial" w:hAnsi="Arial" w:cs="Arial"/>
          <w:b/>
          <w:lang w:val="en-US"/>
        </w:rPr>
      </w:pPr>
    </w:p>
    <w:p w:rsidR="00161E12" w:rsidRDefault="00161E12" w:rsidP="00161E12">
      <w:pPr>
        <w:rPr>
          <w:rFonts w:ascii="Arial" w:hAnsi="Arial" w:cs="Arial"/>
          <w:b/>
          <w:lang w:val="en-US"/>
        </w:rPr>
      </w:pPr>
    </w:p>
    <w:p w:rsidR="00161E12" w:rsidRDefault="00161E12" w:rsidP="00161E12">
      <w:pPr>
        <w:rPr>
          <w:rFonts w:ascii="Arial" w:hAnsi="Arial" w:cs="Arial"/>
          <w:b/>
          <w:lang w:val="en-US"/>
        </w:rPr>
      </w:pPr>
    </w:p>
    <w:p w:rsidR="00161E12" w:rsidRDefault="00161E12" w:rsidP="00161E12">
      <w:pPr>
        <w:rPr>
          <w:rFonts w:ascii="Arial" w:hAnsi="Arial" w:cs="Arial"/>
          <w:b/>
          <w:lang w:val="en-US"/>
        </w:rPr>
      </w:pPr>
    </w:p>
    <w:p w:rsidR="00161E12" w:rsidRPr="00183080" w:rsidRDefault="00161E12" w:rsidP="00161E12">
      <w:pPr>
        <w:rPr>
          <w:rFonts w:ascii="Arial" w:hAnsi="Arial" w:cs="Arial"/>
          <w:b/>
          <w:lang w:val="en-US"/>
        </w:rPr>
      </w:pPr>
      <w:r w:rsidRPr="00183080">
        <w:rPr>
          <w:rFonts w:ascii="Arial" w:hAnsi="Arial" w:cs="Arial"/>
          <w:b/>
          <w:lang w:val="en-US"/>
        </w:rPr>
        <w:t>Read and accepted by the contractor</w:t>
      </w:r>
    </w:p>
    <w:p w:rsidR="00161E12" w:rsidRDefault="00161E12" w:rsidP="00161E12">
      <w:pPr>
        <w:rPr>
          <w:rFonts w:ascii="Arial" w:hAnsi="Arial" w:cs="Arial"/>
          <w:lang w:val="en-US"/>
        </w:rPr>
      </w:pPr>
    </w:p>
    <w:p w:rsidR="00161E12" w:rsidRDefault="00161E12" w:rsidP="00161E12">
      <w:pPr>
        <w:rPr>
          <w:rFonts w:ascii="Arial" w:hAnsi="Arial" w:cs="Arial"/>
          <w:lang w:val="en-US"/>
        </w:rPr>
      </w:pPr>
    </w:p>
    <w:p w:rsidR="00161E12" w:rsidRDefault="00161E12" w:rsidP="00161E12">
      <w:pPr>
        <w:rPr>
          <w:rFonts w:ascii="Arial" w:hAnsi="Arial" w:cs="Arial"/>
          <w:lang w:val="en-US"/>
        </w:rPr>
      </w:pPr>
    </w:p>
    <w:p w:rsidR="00161E12" w:rsidRPr="00183080" w:rsidRDefault="00161E12" w:rsidP="00161E12">
      <w:pPr>
        <w:rPr>
          <w:rFonts w:ascii="Arial" w:hAnsi="Arial" w:cs="Arial"/>
          <w:lang w:val="en-US"/>
        </w:rPr>
      </w:pPr>
      <w:r w:rsidRPr="00183080">
        <w:rPr>
          <w:rFonts w:ascii="Arial" w:hAnsi="Arial" w:cs="Arial"/>
          <w:lang w:val="en-US"/>
        </w:rPr>
        <w:t>(</w:t>
      </w:r>
      <w:proofErr w:type="gramStart"/>
      <w:r w:rsidRPr="00183080">
        <w:rPr>
          <w:rFonts w:ascii="Arial" w:hAnsi="Arial" w:cs="Arial"/>
          <w:lang w:val="en-US"/>
        </w:rPr>
        <w:t>place</w:t>
      </w:r>
      <w:proofErr w:type="gramEnd"/>
      <w:r w:rsidRPr="00183080">
        <w:rPr>
          <w:rFonts w:ascii="Arial" w:hAnsi="Arial" w:cs="Arial"/>
          <w:lang w:val="en-US"/>
        </w:rPr>
        <w:t xml:space="preserve"> of signature)_________</w:t>
      </w:r>
      <w:proofErr w:type="gramStart"/>
      <w:r w:rsidRPr="00183080">
        <w:rPr>
          <w:rFonts w:ascii="Arial" w:hAnsi="Arial" w:cs="Arial"/>
          <w:lang w:val="en-US"/>
        </w:rPr>
        <w:t>_(</w:t>
      </w:r>
      <w:proofErr w:type="gramEnd"/>
      <w:r w:rsidRPr="00183080">
        <w:rPr>
          <w:rFonts w:ascii="Arial" w:hAnsi="Arial" w:cs="Arial"/>
          <w:lang w:val="en-US"/>
        </w:rPr>
        <w:t>date)</w:t>
      </w:r>
    </w:p>
    <w:p w:rsidR="00161E12" w:rsidRDefault="00161E12" w:rsidP="00161E12">
      <w:pPr>
        <w:rPr>
          <w:rFonts w:ascii="Arial" w:hAnsi="Arial" w:cs="Arial"/>
          <w:lang w:val="en-US"/>
        </w:rPr>
      </w:pPr>
    </w:p>
    <w:p w:rsidR="00161E12" w:rsidRDefault="00161E12" w:rsidP="00161E12">
      <w:pPr>
        <w:rPr>
          <w:rFonts w:ascii="Arial" w:hAnsi="Arial" w:cs="Arial"/>
          <w:b/>
          <w:lang w:val="en-US"/>
        </w:rPr>
      </w:pPr>
    </w:p>
    <w:p w:rsidR="00161E12" w:rsidRDefault="00161E12" w:rsidP="00161E12">
      <w:pPr>
        <w:rPr>
          <w:rFonts w:ascii="Arial" w:hAnsi="Arial" w:cs="Arial"/>
          <w:b/>
          <w:lang w:val="en-US"/>
        </w:rPr>
      </w:pPr>
    </w:p>
    <w:p w:rsidR="00161E12" w:rsidRDefault="00161E12" w:rsidP="00161E12">
      <w:pPr>
        <w:rPr>
          <w:rFonts w:ascii="Arial" w:hAnsi="Arial" w:cs="Arial"/>
          <w:b/>
          <w:lang w:val="en-US"/>
        </w:rPr>
      </w:pPr>
    </w:p>
    <w:p w:rsidR="00161E12" w:rsidRDefault="00161E12" w:rsidP="00161E12">
      <w:pPr>
        <w:rPr>
          <w:rFonts w:ascii="Arial" w:hAnsi="Arial" w:cs="Arial"/>
          <w:b/>
          <w:lang w:val="en-US"/>
        </w:rPr>
      </w:pPr>
      <w:r w:rsidRPr="00183080">
        <w:rPr>
          <w:rFonts w:ascii="Arial" w:hAnsi="Arial" w:cs="Arial"/>
          <w:b/>
          <w:lang w:val="en-US"/>
        </w:rPr>
        <w:t>Signature</w:t>
      </w:r>
      <w:r>
        <w:rPr>
          <w:rFonts w:ascii="Arial" w:hAnsi="Arial" w:cs="Arial"/>
          <w:b/>
          <w:lang w:val="en-US"/>
        </w:rPr>
        <w:t>_____________________________</w:t>
      </w:r>
    </w:p>
    <w:p w:rsidR="00161E12" w:rsidRPr="00183080" w:rsidRDefault="00161E12" w:rsidP="00161E12">
      <w:pPr>
        <w:rPr>
          <w:rFonts w:ascii="Arial" w:hAnsi="Arial" w:cs="Arial"/>
          <w:b/>
          <w:lang w:val="en-US"/>
        </w:rPr>
      </w:pPr>
      <w:r>
        <w:rPr>
          <w:rFonts w:ascii="Arial" w:hAnsi="Arial" w:cs="Arial"/>
          <w:b/>
          <w:lang w:val="en-US"/>
        </w:rPr>
        <w:t>“</w:t>
      </w:r>
      <w:r w:rsidRPr="00183080">
        <w:rPr>
          <w:rFonts w:ascii="Arial" w:hAnsi="Arial" w:cs="Arial"/>
          <w:b/>
          <w:lang w:val="en-US"/>
        </w:rPr>
        <w:t>Contracting Authority</w:t>
      </w:r>
      <w:r>
        <w:rPr>
          <w:rFonts w:ascii="Arial" w:hAnsi="Arial" w:cs="Arial"/>
          <w:b/>
          <w:lang w:val="en-US"/>
        </w:rPr>
        <w:t>”</w:t>
      </w:r>
    </w:p>
    <w:p w:rsidR="00161E12" w:rsidRDefault="00161E12" w:rsidP="00161E12">
      <w:pPr>
        <w:rPr>
          <w:rFonts w:ascii="Arial" w:hAnsi="Arial" w:cs="Arial"/>
          <w:lang w:val="en-US"/>
        </w:rPr>
      </w:pPr>
    </w:p>
    <w:p w:rsidR="00161E12" w:rsidRDefault="00161E12" w:rsidP="00161E12">
      <w:pPr>
        <w:rPr>
          <w:rFonts w:ascii="Arial" w:hAnsi="Arial" w:cs="Arial"/>
          <w:lang w:val="en-US"/>
        </w:rPr>
      </w:pPr>
    </w:p>
    <w:p w:rsidR="00161E12" w:rsidRDefault="00161E12" w:rsidP="00161E12">
      <w:pPr>
        <w:rPr>
          <w:rFonts w:ascii="Arial" w:hAnsi="Arial" w:cs="Arial"/>
          <w:lang w:val="en-US"/>
        </w:rPr>
      </w:pPr>
      <w:r w:rsidRPr="00183080">
        <w:rPr>
          <w:rFonts w:ascii="Arial" w:hAnsi="Arial" w:cs="Arial"/>
          <w:lang w:val="en-US"/>
        </w:rPr>
        <w:t xml:space="preserve">  (</w:t>
      </w:r>
      <w:proofErr w:type="gramStart"/>
      <w:r w:rsidRPr="00183080">
        <w:rPr>
          <w:rFonts w:ascii="Arial" w:hAnsi="Arial" w:cs="Arial"/>
          <w:lang w:val="en-US"/>
        </w:rPr>
        <w:t>place</w:t>
      </w:r>
      <w:proofErr w:type="gramEnd"/>
      <w:r w:rsidRPr="00183080">
        <w:rPr>
          <w:rFonts w:ascii="Arial" w:hAnsi="Arial" w:cs="Arial"/>
          <w:lang w:val="en-US"/>
        </w:rPr>
        <w:t xml:space="preserve"> of signature)_________</w:t>
      </w:r>
      <w:proofErr w:type="gramStart"/>
      <w:r w:rsidRPr="00183080">
        <w:rPr>
          <w:rFonts w:ascii="Arial" w:hAnsi="Arial" w:cs="Arial"/>
          <w:lang w:val="en-US"/>
        </w:rPr>
        <w:t>_(</w:t>
      </w:r>
      <w:proofErr w:type="gramEnd"/>
      <w:r w:rsidRPr="00183080">
        <w:rPr>
          <w:rFonts w:ascii="Arial" w:hAnsi="Arial" w:cs="Arial"/>
          <w:lang w:val="en-US"/>
        </w:rPr>
        <w:t>date)</w:t>
      </w:r>
    </w:p>
    <w:p w:rsidR="00161E12" w:rsidRDefault="00161E12" w:rsidP="00161E12">
      <w:pPr>
        <w:rPr>
          <w:rFonts w:ascii="Arial" w:hAnsi="Arial" w:cs="Arial"/>
          <w:b/>
          <w:lang w:val="en-US"/>
        </w:rPr>
      </w:pPr>
    </w:p>
    <w:p w:rsidR="00161E12" w:rsidRDefault="00161E12" w:rsidP="00161E12">
      <w:pPr>
        <w:rPr>
          <w:rFonts w:ascii="Arial" w:hAnsi="Arial" w:cs="Arial"/>
          <w:b/>
          <w:lang w:val="en-US"/>
        </w:rPr>
      </w:pPr>
    </w:p>
    <w:p w:rsidR="00161E12" w:rsidRDefault="00161E12" w:rsidP="00161E12">
      <w:pPr>
        <w:rPr>
          <w:rFonts w:ascii="Arial" w:hAnsi="Arial" w:cs="Arial"/>
          <w:b/>
          <w:lang w:val="en-US"/>
        </w:rPr>
      </w:pPr>
    </w:p>
    <w:p w:rsidR="00161E12" w:rsidRDefault="00161E12" w:rsidP="00161E12">
      <w:pPr>
        <w:rPr>
          <w:rFonts w:ascii="Arial" w:hAnsi="Arial" w:cs="Arial"/>
          <w:b/>
          <w:lang w:val="en-US"/>
        </w:rPr>
      </w:pPr>
    </w:p>
    <w:p w:rsidR="00161E12" w:rsidRDefault="00161E12" w:rsidP="00161E12">
      <w:pPr>
        <w:rPr>
          <w:rFonts w:ascii="Arial" w:hAnsi="Arial" w:cs="Arial"/>
          <w:b/>
          <w:lang w:val="en-US"/>
        </w:rPr>
      </w:pPr>
    </w:p>
    <w:p w:rsidR="00161E12" w:rsidRPr="00183080" w:rsidRDefault="00161E12" w:rsidP="00161E12">
      <w:pPr>
        <w:rPr>
          <w:rFonts w:ascii="Arial" w:hAnsi="Arial" w:cs="Arial"/>
          <w:b/>
          <w:lang w:val="en-US"/>
        </w:rPr>
      </w:pPr>
      <w:r w:rsidRPr="00183080">
        <w:rPr>
          <w:rFonts w:ascii="Arial" w:hAnsi="Arial" w:cs="Arial"/>
          <w:b/>
          <w:lang w:val="en-US"/>
        </w:rPr>
        <w:t>Registration</w:t>
      </w:r>
    </w:p>
    <w:p w:rsidR="00161E12" w:rsidRDefault="00161E12" w:rsidP="00161E12">
      <w:pPr>
        <w:rPr>
          <w:rFonts w:ascii="Arial" w:hAnsi="Arial" w:cs="Arial"/>
          <w:lang w:val="en-US"/>
        </w:rPr>
      </w:pPr>
    </w:p>
    <w:p w:rsidR="00161E12" w:rsidRPr="00183080" w:rsidRDefault="00161E12" w:rsidP="00161E12">
      <w:pPr>
        <w:rPr>
          <w:rFonts w:ascii="Arial" w:hAnsi="Arial" w:cs="Arial"/>
          <w:lang w:val="en-US"/>
        </w:rPr>
      </w:pPr>
      <w:r>
        <w:rPr>
          <w:rFonts w:ascii="Arial" w:hAnsi="Arial" w:cs="Arial"/>
          <w:lang w:val="en-US"/>
        </w:rPr>
        <w:lastRenderedPageBreak/>
        <w:t>(</w:t>
      </w:r>
      <w:proofErr w:type="gramStart"/>
      <w:r>
        <w:rPr>
          <w:rFonts w:ascii="Arial" w:hAnsi="Arial" w:cs="Arial"/>
          <w:lang w:val="en-US"/>
        </w:rPr>
        <w:t>place</w:t>
      </w:r>
      <w:proofErr w:type="gramEnd"/>
      <w:r>
        <w:rPr>
          <w:rFonts w:ascii="Arial" w:hAnsi="Arial" w:cs="Arial"/>
          <w:lang w:val="en-US"/>
        </w:rPr>
        <w:t>)…………………………………………(date)</w:t>
      </w: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183080" w:rsidRDefault="00161E12" w:rsidP="00161E12">
      <w:pPr>
        <w:rPr>
          <w:rFonts w:ascii="Arial" w:hAnsi="Arial" w:cs="Arial"/>
          <w:lang w:val="en-US"/>
        </w:rPr>
      </w:pPr>
    </w:p>
    <w:p w:rsidR="00161E12" w:rsidRPr="00DD6ED1" w:rsidRDefault="00161E12" w:rsidP="00161E12">
      <w:pPr>
        <w:jc w:val="center"/>
        <w:rPr>
          <w:rFonts w:ascii="Arial" w:hAnsi="Arial" w:cs="Arial"/>
          <w:sz w:val="60"/>
          <w:szCs w:val="60"/>
          <w:lang w:val="en-US"/>
        </w:rPr>
      </w:pPr>
      <w:r w:rsidRPr="00DD6ED1">
        <w:rPr>
          <w:rFonts w:ascii="Arial" w:hAnsi="Arial" w:cs="Arial"/>
          <w:sz w:val="60"/>
          <w:szCs w:val="60"/>
          <w:lang w:val="en-US"/>
        </w:rPr>
        <w:t xml:space="preserve">Document No. 11: </w:t>
      </w:r>
    </w:p>
    <w:p w:rsidR="00161E12" w:rsidRPr="003475B3" w:rsidRDefault="00161E12" w:rsidP="003475B3">
      <w:pPr>
        <w:jc w:val="center"/>
        <w:rPr>
          <w:rFonts w:ascii="Arial" w:hAnsi="Arial" w:cs="Arial"/>
          <w:sz w:val="60"/>
          <w:szCs w:val="60"/>
          <w:lang w:val="en-US"/>
        </w:rPr>
      </w:pPr>
      <w:r w:rsidRPr="00DD6ED1">
        <w:rPr>
          <w:rFonts w:ascii="Arial" w:hAnsi="Arial" w:cs="Arial"/>
          <w:sz w:val="60"/>
          <w:szCs w:val="60"/>
          <w:lang w:val="en-US"/>
        </w:rPr>
        <w:t>Forms a</w:t>
      </w:r>
      <w:r w:rsidR="003475B3">
        <w:rPr>
          <w:rFonts w:ascii="Arial" w:hAnsi="Arial" w:cs="Arial"/>
          <w:sz w:val="60"/>
          <w:szCs w:val="60"/>
          <w:lang w:val="en-US"/>
        </w:rPr>
        <w:t>nd models to be used by bidders</w:t>
      </w:r>
    </w:p>
    <w:p w:rsidR="003475B3" w:rsidRDefault="003475B3" w:rsidP="00161E12">
      <w:pPr>
        <w:jc w:val="center"/>
        <w:rPr>
          <w:rFonts w:ascii="Arial" w:hAnsi="Arial" w:cs="Arial"/>
          <w:b/>
          <w:sz w:val="32"/>
          <w:szCs w:val="32"/>
          <w:lang w:val="en-US"/>
        </w:rPr>
      </w:pPr>
    </w:p>
    <w:p w:rsidR="003475B3" w:rsidRDefault="003475B3" w:rsidP="00161E12">
      <w:pPr>
        <w:jc w:val="center"/>
        <w:rPr>
          <w:rFonts w:ascii="Arial" w:hAnsi="Arial" w:cs="Arial"/>
          <w:b/>
          <w:sz w:val="32"/>
          <w:szCs w:val="32"/>
          <w:lang w:val="en-US"/>
        </w:rPr>
      </w:pPr>
    </w:p>
    <w:p w:rsidR="003475B3" w:rsidRDefault="003475B3" w:rsidP="00161E12">
      <w:pPr>
        <w:jc w:val="center"/>
        <w:rPr>
          <w:rFonts w:ascii="Arial" w:hAnsi="Arial" w:cs="Arial"/>
          <w:b/>
          <w:sz w:val="32"/>
          <w:szCs w:val="32"/>
          <w:lang w:val="en-US"/>
        </w:rPr>
      </w:pPr>
    </w:p>
    <w:p w:rsidR="003475B3" w:rsidRDefault="003475B3" w:rsidP="00161E12">
      <w:pPr>
        <w:jc w:val="center"/>
        <w:rPr>
          <w:rFonts w:ascii="Arial" w:hAnsi="Arial" w:cs="Arial"/>
          <w:b/>
          <w:sz w:val="32"/>
          <w:szCs w:val="32"/>
          <w:lang w:val="en-US"/>
        </w:rPr>
      </w:pPr>
    </w:p>
    <w:p w:rsidR="003475B3" w:rsidRDefault="003475B3" w:rsidP="00161E12">
      <w:pPr>
        <w:jc w:val="center"/>
        <w:rPr>
          <w:rFonts w:ascii="Arial" w:hAnsi="Arial" w:cs="Arial"/>
          <w:b/>
          <w:sz w:val="32"/>
          <w:szCs w:val="32"/>
          <w:lang w:val="en-US"/>
        </w:rPr>
      </w:pPr>
    </w:p>
    <w:p w:rsidR="003475B3" w:rsidRDefault="003475B3" w:rsidP="00161E12">
      <w:pPr>
        <w:jc w:val="center"/>
        <w:rPr>
          <w:rFonts w:ascii="Arial" w:hAnsi="Arial" w:cs="Arial"/>
          <w:b/>
          <w:sz w:val="32"/>
          <w:szCs w:val="32"/>
          <w:lang w:val="en-US"/>
        </w:rPr>
      </w:pPr>
    </w:p>
    <w:p w:rsidR="003475B3" w:rsidRDefault="003475B3" w:rsidP="00161E12">
      <w:pPr>
        <w:jc w:val="center"/>
        <w:rPr>
          <w:rFonts w:ascii="Arial" w:hAnsi="Arial" w:cs="Arial"/>
          <w:b/>
          <w:sz w:val="32"/>
          <w:szCs w:val="32"/>
          <w:lang w:val="en-US"/>
        </w:rPr>
      </w:pPr>
    </w:p>
    <w:p w:rsidR="003475B3" w:rsidRDefault="003475B3" w:rsidP="00161E12">
      <w:pPr>
        <w:jc w:val="center"/>
        <w:rPr>
          <w:rFonts w:ascii="Arial" w:hAnsi="Arial" w:cs="Arial"/>
          <w:b/>
          <w:sz w:val="32"/>
          <w:szCs w:val="32"/>
          <w:lang w:val="en-US"/>
        </w:rPr>
      </w:pPr>
    </w:p>
    <w:p w:rsidR="003475B3" w:rsidRDefault="003475B3" w:rsidP="00161E12">
      <w:pPr>
        <w:jc w:val="center"/>
        <w:rPr>
          <w:rFonts w:ascii="Arial" w:hAnsi="Arial" w:cs="Arial"/>
          <w:b/>
          <w:sz w:val="32"/>
          <w:szCs w:val="32"/>
          <w:lang w:val="en-US"/>
        </w:rPr>
      </w:pPr>
    </w:p>
    <w:p w:rsidR="003475B3" w:rsidRDefault="003475B3" w:rsidP="00161E12">
      <w:pPr>
        <w:jc w:val="center"/>
        <w:rPr>
          <w:rFonts w:ascii="Arial" w:hAnsi="Arial" w:cs="Arial"/>
          <w:b/>
          <w:sz w:val="32"/>
          <w:szCs w:val="32"/>
          <w:lang w:val="en-US"/>
        </w:rPr>
      </w:pPr>
    </w:p>
    <w:p w:rsidR="003475B3" w:rsidRDefault="003475B3" w:rsidP="00161E12">
      <w:pPr>
        <w:jc w:val="center"/>
        <w:rPr>
          <w:rFonts w:ascii="Arial" w:hAnsi="Arial" w:cs="Arial"/>
          <w:b/>
          <w:sz w:val="32"/>
          <w:szCs w:val="32"/>
          <w:lang w:val="en-US"/>
        </w:rPr>
      </w:pPr>
    </w:p>
    <w:p w:rsidR="003475B3" w:rsidRDefault="003475B3" w:rsidP="00161E12">
      <w:pPr>
        <w:jc w:val="center"/>
        <w:rPr>
          <w:rFonts w:ascii="Arial" w:hAnsi="Arial" w:cs="Arial"/>
          <w:b/>
          <w:sz w:val="32"/>
          <w:szCs w:val="32"/>
          <w:lang w:val="en-US"/>
        </w:rPr>
      </w:pPr>
    </w:p>
    <w:p w:rsidR="003475B3" w:rsidRDefault="003475B3" w:rsidP="00161E12">
      <w:pPr>
        <w:jc w:val="center"/>
        <w:rPr>
          <w:rFonts w:ascii="Arial" w:hAnsi="Arial" w:cs="Arial"/>
          <w:b/>
          <w:sz w:val="32"/>
          <w:szCs w:val="32"/>
          <w:lang w:val="en-US"/>
        </w:rPr>
      </w:pPr>
    </w:p>
    <w:p w:rsidR="003475B3" w:rsidRDefault="003475B3" w:rsidP="00161E12">
      <w:pPr>
        <w:jc w:val="center"/>
        <w:rPr>
          <w:rFonts w:ascii="Arial" w:hAnsi="Arial" w:cs="Arial"/>
          <w:b/>
          <w:sz w:val="32"/>
          <w:szCs w:val="32"/>
          <w:lang w:val="en-US"/>
        </w:rPr>
      </w:pPr>
    </w:p>
    <w:p w:rsidR="003475B3" w:rsidRDefault="003475B3" w:rsidP="00161E12">
      <w:pPr>
        <w:jc w:val="center"/>
        <w:rPr>
          <w:rFonts w:ascii="Arial" w:hAnsi="Arial" w:cs="Arial"/>
          <w:b/>
          <w:sz w:val="32"/>
          <w:szCs w:val="32"/>
          <w:lang w:val="en-US"/>
        </w:rPr>
      </w:pPr>
    </w:p>
    <w:p w:rsidR="003475B3" w:rsidRDefault="003475B3" w:rsidP="00161E12">
      <w:pPr>
        <w:jc w:val="center"/>
        <w:rPr>
          <w:rFonts w:ascii="Arial" w:hAnsi="Arial" w:cs="Arial"/>
          <w:b/>
          <w:sz w:val="32"/>
          <w:szCs w:val="32"/>
          <w:lang w:val="en-US"/>
        </w:rPr>
      </w:pPr>
    </w:p>
    <w:p w:rsidR="003475B3" w:rsidRDefault="003475B3" w:rsidP="00161E12">
      <w:pPr>
        <w:jc w:val="center"/>
        <w:rPr>
          <w:rFonts w:ascii="Arial" w:hAnsi="Arial" w:cs="Arial"/>
          <w:b/>
          <w:sz w:val="32"/>
          <w:szCs w:val="32"/>
          <w:lang w:val="en-US"/>
        </w:rPr>
      </w:pPr>
    </w:p>
    <w:p w:rsidR="003475B3" w:rsidRDefault="003475B3" w:rsidP="00161E12">
      <w:pPr>
        <w:jc w:val="center"/>
        <w:rPr>
          <w:rFonts w:ascii="Arial" w:hAnsi="Arial" w:cs="Arial"/>
          <w:b/>
          <w:sz w:val="32"/>
          <w:szCs w:val="32"/>
          <w:lang w:val="en-US"/>
        </w:rPr>
      </w:pPr>
    </w:p>
    <w:p w:rsidR="003475B3" w:rsidRDefault="003475B3" w:rsidP="00161E12">
      <w:pPr>
        <w:jc w:val="center"/>
        <w:rPr>
          <w:rFonts w:ascii="Arial" w:hAnsi="Arial" w:cs="Arial"/>
          <w:b/>
          <w:sz w:val="32"/>
          <w:szCs w:val="32"/>
          <w:lang w:val="en-US"/>
        </w:rPr>
      </w:pPr>
    </w:p>
    <w:p w:rsidR="003475B3" w:rsidRDefault="003475B3" w:rsidP="00161E12">
      <w:pPr>
        <w:jc w:val="center"/>
        <w:rPr>
          <w:rFonts w:ascii="Arial" w:hAnsi="Arial" w:cs="Arial"/>
          <w:b/>
          <w:sz w:val="32"/>
          <w:szCs w:val="32"/>
          <w:lang w:val="en-US"/>
        </w:rPr>
      </w:pPr>
    </w:p>
    <w:p w:rsidR="003475B3" w:rsidRDefault="003475B3" w:rsidP="00161E12">
      <w:pPr>
        <w:jc w:val="center"/>
        <w:rPr>
          <w:rFonts w:ascii="Arial" w:hAnsi="Arial" w:cs="Arial"/>
          <w:b/>
          <w:sz w:val="32"/>
          <w:szCs w:val="32"/>
          <w:lang w:val="en-US"/>
        </w:rPr>
      </w:pPr>
    </w:p>
    <w:p w:rsidR="003475B3" w:rsidRDefault="003475B3" w:rsidP="00161E12">
      <w:pPr>
        <w:jc w:val="center"/>
        <w:rPr>
          <w:rFonts w:ascii="Arial" w:hAnsi="Arial" w:cs="Arial"/>
          <w:b/>
          <w:sz w:val="32"/>
          <w:szCs w:val="32"/>
          <w:lang w:val="en-US"/>
        </w:rPr>
      </w:pPr>
    </w:p>
    <w:p w:rsidR="00161E12" w:rsidRPr="00D13D80" w:rsidRDefault="00161E12" w:rsidP="00161E12">
      <w:pPr>
        <w:jc w:val="center"/>
        <w:rPr>
          <w:rFonts w:ascii="Arial" w:hAnsi="Arial" w:cs="Arial"/>
          <w:b/>
          <w:sz w:val="32"/>
          <w:szCs w:val="32"/>
          <w:lang w:val="en-US"/>
        </w:rPr>
      </w:pPr>
      <w:r w:rsidRPr="00D13D80">
        <w:rPr>
          <w:rFonts w:ascii="Arial" w:hAnsi="Arial" w:cs="Arial"/>
          <w:b/>
          <w:sz w:val="32"/>
          <w:szCs w:val="32"/>
          <w:lang w:val="en-US"/>
        </w:rPr>
        <w:t>Table of models</w:t>
      </w:r>
    </w:p>
    <w:p w:rsidR="00161E12" w:rsidRDefault="00161E12" w:rsidP="00161E12">
      <w:pPr>
        <w:jc w:val="both"/>
        <w:rPr>
          <w:rFonts w:ascii="Arial" w:hAnsi="Arial" w:cs="Arial"/>
          <w:lang w:val="en-US"/>
        </w:rPr>
      </w:pPr>
    </w:p>
    <w:p w:rsidR="00302ACC" w:rsidRDefault="00302ACC" w:rsidP="00161E12">
      <w:pPr>
        <w:jc w:val="both"/>
        <w:rPr>
          <w:rFonts w:ascii="Arial" w:hAnsi="Arial" w:cs="Arial"/>
          <w:lang w:val="en-US"/>
        </w:rPr>
      </w:pPr>
    </w:p>
    <w:p w:rsidR="00302ACC" w:rsidRDefault="00302ACC" w:rsidP="00161E12">
      <w:pPr>
        <w:jc w:val="both"/>
        <w:rPr>
          <w:rFonts w:ascii="Arial" w:hAnsi="Arial" w:cs="Arial"/>
          <w:lang w:val="en-US"/>
        </w:rPr>
      </w:pPr>
    </w:p>
    <w:p w:rsidR="00302ACC" w:rsidRDefault="00302ACC" w:rsidP="00161E12">
      <w:pPr>
        <w:jc w:val="both"/>
        <w:rPr>
          <w:rFonts w:ascii="Arial" w:hAnsi="Arial" w:cs="Arial"/>
          <w:lang w:val="en-US"/>
        </w:rPr>
      </w:pPr>
    </w:p>
    <w:p w:rsidR="00161E12"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r w:rsidRPr="00183080">
        <w:rPr>
          <w:rFonts w:ascii="Arial" w:hAnsi="Arial" w:cs="Arial"/>
          <w:lang w:val="en-US"/>
        </w:rPr>
        <w:t>Annex No. 1: Model tender</w:t>
      </w: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r w:rsidRPr="00183080">
        <w:rPr>
          <w:rFonts w:ascii="Arial" w:hAnsi="Arial" w:cs="Arial"/>
          <w:lang w:val="en-US"/>
        </w:rPr>
        <w:t>Annex No. 2: Model bid bond</w:t>
      </w: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r w:rsidRPr="00183080">
        <w:rPr>
          <w:rFonts w:ascii="Arial" w:hAnsi="Arial" w:cs="Arial"/>
          <w:lang w:val="en-US"/>
        </w:rPr>
        <w:t>Model No. 3:  Model final bond</w:t>
      </w: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r w:rsidRPr="00183080">
        <w:rPr>
          <w:rFonts w:ascii="Arial" w:hAnsi="Arial" w:cs="Arial"/>
          <w:lang w:val="en-US"/>
        </w:rPr>
        <w:t>Model No. 4:  Model of start-off advance bond</w:t>
      </w: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r w:rsidRPr="00183080">
        <w:rPr>
          <w:rFonts w:ascii="Arial" w:hAnsi="Arial" w:cs="Arial"/>
          <w:lang w:val="en-US"/>
        </w:rPr>
        <w:t>Model No. 5:  Model retention fund</w:t>
      </w: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r w:rsidRPr="00183080">
        <w:rPr>
          <w:rFonts w:ascii="Arial" w:hAnsi="Arial" w:cs="Arial"/>
          <w:lang w:val="en-US"/>
        </w:rPr>
        <w:t xml:space="preserve">Annex No. 6:  </w:t>
      </w:r>
      <w:r>
        <w:rPr>
          <w:rFonts w:ascii="Arial" w:hAnsi="Arial" w:cs="Arial"/>
          <w:lang w:val="en-US"/>
        </w:rPr>
        <w:t>F</w:t>
      </w:r>
      <w:r w:rsidRPr="00183080">
        <w:rPr>
          <w:rFonts w:ascii="Arial" w:hAnsi="Arial" w:cs="Arial"/>
          <w:lang w:val="en-US"/>
        </w:rPr>
        <w:t>ramework</w:t>
      </w:r>
      <w:r>
        <w:rPr>
          <w:rFonts w:ascii="Arial" w:hAnsi="Arial" w:cs="Arial"/>
          <w:lang w:val="en-US"/>
        </w:rPr>
        <w:t xml:space="preserve"> of s</w:t>
      </w:r>
      <w:r w:rsidRPr="00183080">
        <w:rPr>
          <w:rFonts w:ascii="Arial" w:hAnsi="Arial" w:cs="Arial"/>
          <w:lang w:val="en-US"/>
        </w:rPr>
        <w:t xml:space="preserve">chedule </w:t>
      </w: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Pr="00183080" w:rsidRDefault="00161E12" w:rsidP="00161E12">
      <w:pPr>
        <w:jc w:val="both"/>
        <w:rPr>
          <w:rFonts w:ascii="Arial" w:hAnsi="Arial" w:cs="Arial"/>
          <w:lang w:val="en-US"/>
        </w:rPr>
      </w:pPr>
    </w:p>
    <w:p w:rsidR="00161E12" w:rsidRDefault="00161E12" w:rsidP="00161E12">
      <w:pPr>
        <w:jc w:val="both"/>
        <w:rPr>
          <w:rFonts w:ascii="Arial" w:hAnsi="Arial" w:cs="Arial"/>
          <w:lang w:val="en-US"/>
        </w:rPr>
      </w:pPr>
    </w:p>
    <w:p w:rsidR="00161E12" w:rsidRDefault="00161E12" w:rsidP="00161E12">
      <w:pPr>
        <w:jc w:val="both"/>
        <w:rPr>
          <w:rFonts w:ascii="Arial" w:hAnsi="Arial" w:cs="Arial"/>
          <w:lang w:val="en-US"/>
        </w:rPr>
      </w:pPr>
    </w:p>
    <w:p w:rsidR="00161E12" w:rsidRDefault="00161E12" w:rsidP="00161E12">
      <w:pPr>
        <w:jc w:val="both"/>
        <w:rPr>
          <w:rFonts w:ascii="Arial" w:hAnsi="Arial" w:cs="Arial"/>
          <w:lang w:val="en-US"/>
        </w:rPr>
      </w:pPr>
    </w:p>
    <w:p w:rsidR="00161E12" w:rsidRDefault="00161E12" w:rsidP="00161E12">
      <w:pPr>
        <w:jc w:val="both"/>
        <w:rPr>
          <w:rFonts w:ascii="Arial" w:hAnsi="Arial" w:cs="Arial"/>
          <w:lang w:val="en-US"/>
        </w:rPr>
      </w:pPr>
    </w:p>
    <w:p w:rsidR="00161E12" w:rsidRDefault="00161E12" w:rsidP="00161E12">
      <w:pPr>
        <w:jc w:val="both"/>
        <w:rPr>
          <w:rFonts w:ascii="Arial" w:hAnsi="Arial" w:cs="Arial"/>
          <w:lang w:val="en-US"/>
        </w:rPr>
      </w:pPr>
    </w:p>
    <w:p w:rsidR="00161E12" w:rsidRDefault="00161E12" w:rsidP="00161E12">
      <w:pPr>
        <w:jc w:val="both"/>
        <w:rPr>
          <w:rFonts w:ascii="Arial" w:hAnsi="Arial" w:cs="Arial"/>
          <w:lang w:val="en-US"/>
        </w:rPr>
      </w:pPr>
    </w:p>
    <w:p w:rsidR="00161E12" w:rsidRDefault="00161E12" w:rsidP="00161E12">
      <w:pPr>
        <w:jc w:val="both"/>
        <w:rPr>
          <w:rFonts w:ascii="Arial" w:hAnsi="Arial" w:cs="Arial"/>
          <w:lang w:val="en-US"/>
        </w:rPr>
      </w:pPr>
    </w:p>
    <w:p w:rsidR="00161E12" w:rsidRDefault="00161E12" w:rsidP="00161E12">
      <w:pPr>
        <w:jc w:val="both"/>
        <w:rPr>
          <w:rFonts w:ascii="Arial" w:hAnsi="Arial" w:cs="Arial"/>
          <w:lang w:val="en-US"/>
        </w:rPr>
      </w:pPr>
    </w:p>
    <w:p w:rsidR="00161E12" w:rsidRDefault="00161E12" w:rsidP="00161E12">
      <w:pPr>
        <w:jc w:val="both"/>
        <w:rPr>
          <w:rFonts w:ascii="Arial" w:hAnsi="Arial" w:cs="Arial"/>
          <w:lang w:val="en-US"/>
        </w:rPr>
      </w:pPr>
    </w:p>
    <w:p w:rsidR="00161E12" w:rsidRDefault="00161E12" w:rsidP="00161E12">
      <w:pPr>
        <w:jc w:val="both"/>
        <w:rPr>
          <w:rFonts w:ascii="Arial" w:hAnsi="Arial" w:cs="Arial"/>
          <w:lang w:val="en-US"/>
        </w:rPr>
      </w:pPr>
    </w:p>
    <w:p w:rsidR="00161E12" w:rsidRDefault="00161E12" w:rsidP="00161E12">
      <w:pPr>
        <w:jc w:val="both"/>
        <w:rPr>
          <w:rFonts w:ascii="Arial" w:hAnsi="Arial" w:cs="Arial"/>
          <w:lang w:val="en-US"/>
        </w:rPr>
      </w:pPr>
    </w:p>
    <w:p w:rsidR="00161E12" w:rsidRDefault="00161E12" w:rsidP="00161E12">
      <w:pPr>
        <w:jc w:val="both"/>
        <w:rPr>
          <w:rFonts w:ascii="Arial" w:hAnsi="Arial" w:cs="Arial"/>
          <w:lang w:val="en-US"/>
        </w:rPr>
      </w:pPr>
    </w:p>
    <w:p w:rsidR="00161E12" w:rsidRDefault="00161E12" w:rsidP="00161E12">
      <w:pPr>
        <w:jc w:val="both"/>
        <w:rPr>
          <w:rFonts w:ascii="Arial" w:hAnsi="Arial" w:cs="Arial"/>
          <w:lang w:val="en-US"/>
        </w:rPr>
      </w:pPr>
    </w:p>
    <w:p w:rsidR="00161E12" w:rsidRDefault="00161E12" w:rsidP="00161E12">
      <w:pPr>
        <w:jc w:val="both"/>
        <w:rPr>
          <w:rFonts w:ascii="Arial" w:hAnsi="Arial" w:cs="Arial"/>
          <w:lang w:val="en-US"/>
        </w:rPr>
      </w:pPr>
    </w:p>
    <w:p w:rsidR="00161E12" w:rsidRDefault="00161E12" w:rsidP="00161E12">
      <w:pPr>
        <w:jc w:val="both"/>
        <w:rPr>
          <w:rFonts w:ascii="Arial" w:hAnsi="Arial" w:cs="Arial"/>
          <w:lang w:val="en-US"/>
        </w:rPr>
      </w:pPr>
    </w:p>
    <w:p w:rsidR="00161E12" w:rsidRDefault="00161E12" w:rsidP="00161E12">
      <w:pPr>
        <w:jc w:val="both"/>
        <w:rPr>
          <w:rFonts w:ascii="Arial" w:hAnsi="Arial" w:cs="Arial"/>
          <w:lang w:val="en-US"/>
        </w:rPr>
      </w:pPr>
    </w:p>
    <w:p w:rsidR="00161E12" w:rsidRDefault="00161E12" w:rsidP="00161E12">
      <w:pPr>
        <w:jc w:val="both"/>
        <w:rPr>
          <w:rFonts w:ascii="Arial" w:hAnsi="Arial" w:cs="Arial"/>
          <w:lang w:val="en-US"/>
        </w:rPr>
      </w:pPr>
    </w:p>
    <w:p w:rsidR="00161E12" w:rsidRDefault="00161E12" w:rsidP="00161E12">
      <w:pPr>
        <w:jc w:val="both"/>
        <w:rPr>
          <w:rFonts w:ascii="Arial" w:hAnsi="Arial" w:cs="Arial"/>
          <w:lang w:val="en-US"/>
        </w:rPr>
      </w:pPr>
    </w:p>
    <w:p w:rsidR="00161E12" w:rsidRDefault="00161E12" w:rsidP="00161E12">
      <w:pPr>
        <w:rPr>
          <w:rFonts w:ascii="Arial" w:hAnsi="Arial" w:cs="Arial"/>
          <w:b/>
          <w:sz w:val="28"/>
          <w:szCs w:val="28"/>
          <w:lang w:val="en-GB"/>
        </w:rPr>
      </w:pPr>
    </w:p>
    <w:p w:rsidR="00302ACC" w:rsidRDefault="00302ACC" w:rsidP="00161E12">
      <w:pPr>
        <w:rPr>
          <w:rFonts w:ascii="Arial" w:hAnsi="Arial" w:cs="Arial"/>
          <w:b/>
          <w:sz w:val="28"/>
          <w:szCs w:val="28"/>
          <w:lang w:val="en-GB"/>
        </w:rPr>
      </w:pPr>
    </w:p>
    <w:p w:rsidR="00302ACC" w:rsidRDefault="00302ACC" w:rsidP="00161E12">
      <w:pPr>
        <w:rPr>
          <w:rFonts w:ascii="Arial" w:hAnsi="Arial" w:cs="Arial"/>
          <w:b/>
          <w:sz w:val="28"/>
          <w:szCs w:val="28"/>
          <w:lang w:val="en-GB"/>
        </w:rPr>
      </w:pPr>
    </w:p>
    <w:p w:rsidR="00302ACC" w:rsidRDefault="00302ACC" w:rsidP="00161E12">
      <w:pPr>
        <w:rPr>
          <w:rFonts w:ascii="Arial" w:hAnsi="Arial" w:cs="Arial"/>
          <w:b/>
          <w:sz w:val="28"/>
          <w:szCs w:val="28"/>
          <w:lang w:val="en-GB"/>
        </w:rPr>
      </w:pPr>
    </w:p>
    <w:p w:rsidR="00302ACC" w:rsidRDefault="00302ACC" w:rsidP="00161E12">
      <w:pPr>
        <w:rPr>
          <w:rFonts w:ascii="Arial" w:hAnsi="Arial" w:cs="Arial"/>
          <w:b/>
          <w:sz w:val="28"/>
          <w:szCs w:val="28"/>
          <w:lang w:val="en-GB"/>
        </w:rPr>
      </w:pPr>
    </w:p>
    <w:p w:rsidR="00161E12" w:rsidRDefault="00161E12" w:rsidP="00161E12">
      <w:pPr>
        <w:jc w:val="center"/>
        <w:rPr>
          <w:rFonts w:ascii="Arial" w:hAnsi="Arial" w:cs="Arial"/>
          <w:b/>
          <w:sz w:val="28"/>
          <w:szCs w:val="28"/>
          <w:lang w:val="en-GB"/>
        </w:rPr>
      </w:pPr>
    </w:p>
    <w:p w:rsidR="003475B3" w:rsidRDefault="003475B3" w:rsidP="00161E12">
      <w:pPr>
        <w:jc w:val="center"/>
        <w:rPr>
          <w:rFonts w:ascii="Arial" w:hAnsi="Arial" w:cs="Arial"/>
          <w:b/>
          <w:sz w:val="28"/>
          <w:szCs w:val="28"/>
          <w:lang w:val="en-GB"/>
        </w:rPr>
      </w:pPr>
    </w:p>
    <w:p w:rsidR="003475B3" w:rsidRDefault="003475B3" w:rsidP="00161E12">
      <w:pPr>
        <w:jc w:val="center"/>
        <w:rPr>
          <w:rFonts w:ascii="Arial" w:hAnsi="Arial" w:cs="Arial"/>
          <w:b/>
          <w:sz w:val="28"/>
          <w:szCs w:val="28"/>
          <w:lang w:val="en-GB"/>
        </w:rPr>
      </w:pPr>
    </w:p>
    <w:p w:rsidR="003475B3" w:rsidRDefault="003475B3" w:rsidP="00161E12">
      <w:pPr>
        <w:jc w:val="center"/>
        <w:rPr>
          <w:rFonts w:ascii="Arial" w:hAnsi="Arial" w:cs="Arial"/>
          <w:b/>
          <w:sz w:val="28"/>
          <w:szCs w:val="28"/>
          <w:lang w:val="en-GB"/>
        </w:rPr>
      </w:pPr>
    </w:p>
    <w:p w:rsidR="003475B3" w:rsidRDefault="003475B3" w:rsidP="00161E12">
      <w:pPr>
        <w:jc w:val="center"/>
        <w:rPr>
          <w:rFonts w:ascii="Arial" w:hAnsi="Arial" w:cs="Arial"/>
          <w:b/>
          <w:sz w:val="28"/>
          <w:szCs w:val="28"/>
          <w:lang w:val="en-GB"/>
        </w:rPr>
      </w:pPr>
    </w:p>
    <w:p w:rsidR="00161E12" w:rsidRPr="00183080" w:rsidRDefault="00161E12" w:rsidP="00161E12">
      <w:pPr>
        <w:jc w:val="center"/>
        <w:rPr>
          <w:rFonts w:ascii="Arial" w:hAnsi="Arial" w:cs="Arial"/>
          <w:b/>
          <w:sz w:val="28"/>
          <w:szCs w:val="28"/>
          <w:lang w:val="en-GB"/>
        </w:rPr>
      </w:pPr>
      <w:r w:rsidRPr="00183080">
        <w:rPr>
          <w:rFonts w:ascii="Arial" w:hAnsi="Arial" w:cs="Arial"/>
          <w:b/>
          <w:sz w:val="28"/>
          <w:szCs w:val="28"/>
          <w:lang w:val="en-GB"/>
        </w:rPr>
        <w:t>Annex No. 1: Model tender</w:t>
      </w:r>
    </w:p>
    <w:p w:rsidR="00161E12" w:rsidRDefault="00161E12" w:rsidP="00161E12">
      <w:pPr>
        <w:spacing w:line="360" w:lineRule="auto"/>
        <w:jc w:val="both"/>
        <w:rPr>
          <w:rFonts w:ascii="Arial" w:hAnsi="Arial" w:cs="Arial"/>
          <w:lang w:val="en-GB"/>
        </w:rPr>
      </w:pPr>
    </w:p>
    <w:p w:rsidR="003475B3" w:rsidRPr="00183080" w:rsidRDefault="003475B3" w:rsidP="00161E12">
      <w:pPr>
        <w:spacing w:line="360" w:lineRule="auto"/>
        <w:jc w:val="both"/>
        <w:rPr>
          <w:rFonts w:ascii="Arial" w:hAnsi="Arial" w:cs="Arial"/>
          <w:lang w:val="en-GB"/>
        </w:rPr>
      </w:pPr>
    </w:p>
    <w:p w:rsidR="00161E12" w:rsidRPr="00277BBB" w:rsidRDefault="00161E12" w:rsidP="00161E12">
      <w:pPr>
        <w:spacing w:line="360" w:lineRule="auto"/>
        <w:ind w:left="4862" w:hanging="4862"/>
        <w:jc w:val="both"/>
        <w:rPr>
          <w:rFonts w:ascii="Arial" w:hAnsi="Arial" w:cs="Arial"/>
          <w:sz w:val="22"/>
          <w:szCs w:val="22"/>
          <w:lang w:val="en-GB"/>
        </w:rPr>
      </w:pPr>
      <w:r w:rsidRPr="00277BBB">
        <w:rPr>
          <w:rFonts w:ascii="Arial" w:hAnsi="Arial" w:cs="Arial"/>
          <w:sz w:val="22"/>
          <w:szCs w:val="22"/>
          <w:lang w:val="en-GB"/>
        </w:rPr>
        <w:t>I, the undersigned_____________</w:t>
      </w:r>
      <w:proofErr w:type="gramStart"/>
      <w:r w:rsidRPr="00277BBB">
        <w:rPr>
          <w:rFonts w:ascii="Arial" w:hAnsi="Arial" w:cs="Arial"/>
          <w:sz w:val="22"/>
          <w:szCs w:val="22"/>
          <w:lang w:val="en-GB"/>
        </w:rPr>
        <w:t>_[</w:t>
      </w:r>
      <w:proofErr w:type="gramEnd"/>
      <w:r w:rsidRPr="00277BBB">
        <w:rPr>
          <w:rFonts w:ascii="Arial" w:hAnsi="Arial" w:cs="Arial"/>
          <w:i/>
          <w:sz w:val="22"/>
          <w:szCs w:val="22"/>
          <w:lang w:val="en-GB"/>
        </w:rPr>
        <w:t>indicate the name and capacity of  signatory</w:t>
      </w:r>
      <w:r w:rsidRPr="00277BBB">
        <w:rPr>
          <w:rFonts w:ascii="Arial" w:hAnsi="Arial" w:cs="Arial"/>
          <w:sz w:val="22"/>
          <w:szCs w:val="22"/>
          <w:lang w:val="en-GB"/>
        </w:rPr>
        <w:t>]</w:t>
      </w:r>
    </w:p>
    <w:p w:rsidR="00161E12" w:rsidRPr="00277BBB" w:rsidRDefault="00161E12" w:rsidP="00161E12">
      <w:pPr>
        <w:spacing w:line="360" w:lineRule="auto"/>
        <w:jc w:val="both"/>
        <w:rPr>
          <w:rFonts w:ascii="Arial" w:hAnsi="Arial" w:cs="Arial"/>
          <w:sz w:val="22"/>
          <w:szCs w:val="22"/>
          <w:lang w:val="en-GB"/>
        </w:rPr>
      </w:pPr>
      <w:r w:rsidRPr="00277BBB">
        <w:rPr>
          <w:rFonts w:ascii="Arial" w:hAnsi="Arial" w:cs="Arial"/>
          <w:sz w:val="22"/>
          <w:szCs w:val="22"/>
          <w:lang w:val="en-GB"/>
        </w:rPr>
        <w:t xml:space="preserve">Representing the ______________company or enterprise or group with head office </w:t>
      </w:r>
      <w:proofErr w:type="spellStart"/>
      <w:r w:rsidRPr="00277BBB">
        <w:rPr>
          <w:rFonts w:ascii="Arial" w:hAnsi="Arial" w:cs="Arial"/>
          <w:sz w:val="22"/>
          <w:szCs w:val="22"/>
          <w:lang w:val="en-GB"/>
        </w:rPr>
        <w:t>at_____________registered</w:t>
      </w:r>
      <w:proofErr w:type="spellEnd"/>
      <w:r w:rsidRPr="00277BBB">
        <w:rPr>
          <w:rFonts w:ascii="Arial" w:hAnsi="Arial" w:cs="Arial"/>
          <w:sz w:val="22"/>
          <w:szCs w:val="22"/>
          <w:lang w:val="en-GB"/>
        </w:rPr>
        <w:t xml:space="preserve"> in the trade register of____________ under the number No_________</w:t>
      </w:r>
    </w:p>
    <w:p w:rsidR="00161E12" w:rsidRDefault="00161E12" w:rsidP="00161E12">
      <w:pPr>
        <w:spacing w:line="360" w:lineRule="auto"/>
        <w:jc w:val="both"/>
        <w:rPr>
          <w:rFonts w:ascii="Arial" w:hAnsi="Arial" w:cs="Arial"/>
          <w:sz w:val="22"/>
          <w:szCs w:val="22"/>
          <w:lang w:val="en-GB"/>
        </w:rPr>
      </w:pPr>
    </w:p>
    <w:p w:rsidR="00161E12" w:rsidRPr="00277BBB" w:rsidRDefault="00161E12" w:rsidP="00161E12">
      <w:pPr>
        <w:spacing w:line="360" w:lineRule="auto"/>
        <w:jc w:val="both"/>
        <w:rPr>
          <w:rFonts w:ascii="Arial" w:hAnsi="Arial" w:cs="Arial"/>
          <w:sz w:val="22"/>
          <w:szCs w:val="22"/>
          <w:lang w:val="en-GB"/>
        </w:rPr>
      </w:pPr>
      <w:r w:rsidRPr="00277BBB">
        <w:rPr>
          <w:rFonts w:ascii="Arial" w:hAnsi="Arial" w:cs="Arial"/>
          <w:sz w:val="22"/>
          <w:szCs w:val="22"/>
          <w:lang w:val="en-GB"/>
        </w:rPr>
        <w:t xml:space="preserve">Having taken cognisance of all the documents featured or mentioned in the Tender File including the addendum (addenda): the invitation to tender </w:t>
      </w:r>
      <w:r w:rsidRPr="00277BBB">
        <w:rPr>
          <w:rFonts w:ascii="Arial" w:hAnsi="Arial" w:cs="Arial"/>
          <w:i/>
          <w:sz w:val="22"/>
          <w:szCs w:val="22"/>
          <w:lang w:val="en-GB"/>
        </w:rPr>
        <w:t>[recall the subject of the invitation to tender]</w:t>
      </w:r>
    </w:p>
    <w:p w:rsidR="00161E12" w:rsidRPr="00277BBB" w:rsidRDefault="00161E12" w:rsidP="00161E12">
      <w:pPr>
        <w:numPr>
          <w:ilvl w:val="0"/>
          <w:numId w:val="35"/>
        </w:numPr>
        <w:tabs>
          <w:tab w:val="clear" w:pos="203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After having personally taken account of the situation of the site and evaluated from my point of view and under my responsibility, the nature and difficulty of the works to be carried out;</w:t>
      </w:r>
    </w:p>
    <w:p w:rsidR="00161E12" w:rsidRPr="00277BBB" w:rsidRDefault="00161E12" w:rsidP="00161E12">
      <w:pPr>
        <w:numPr>
          <w:ilvl w:val="0"/>
          <w:numId w:val="35"/>
        </w:numPr>
        <w:tabs>
          <w:tab w:val="clear" w:pos="203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Hereby submit, bearing my signature, the schedule of unit prices as well as the quotations in accordance with the structure featuring in the Tender File.</w:t>
      </w:r>
    </w:p>
    <w:p w:rsidR="00161E12" w:rsidRPr="00277BBB" w:rsidRDefault="00161E12" w:rsidP="00161E12">
      <w:pPr>
        <w:numPr>
          <w:ilvl w:val="0"/>
          <w:numId w:val="35"/>
        </w:numPr>
        <w:tabs>
          <w:tab w:val="clear" w:pos="203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Submit and commit myself to execute the works in accordance with the Tender File, in return for  the prices which I myself establish for each type of structure which prices reveal the amount of the tender for lot No. ________at ______________</w:t>
      </w:r>
      <w:proofErr w:type="gramStart"/>
      <w:r w:rsidRPr="00277BBB">
        <w:rPr>
          <w:rFonts w:ascii="Arial" w:hAnsi="Arial" w:cs="Arial"/>
          <w:sz w:val="22"/>
          <w:szCs w:val="22"/>
          <w:lang w:val="en-GB"/>
        </w:rPr>
        <w:t>_[</w:t>
      </w:r>
      <w:proofErr w:type="gramEnd"/>
      <w:r w:rsidRPr="00277BBB">
        <w:rPr>
          <w:rFonts w:ascii="Arial" w:hAnsi="Arial" w:cs="Arial"/>
          <w:i/>
          <w:sz w:val="22"/>
          <w:szCs w:val="22"/>
          <w:lang w:val="en-GB"/>
        </w:rPr>
        <w:t>in figures and words</w:t>
      </w:r>
      <w:r w:rsidRPr="00277BBB">
        <w:rPr>
          <w:rFonts w:ascii="Arial" w:hAnsi="Arial" w:cs="Arial"/>
          <w:sz w:val="22"/>
          <w:szCs w:val="22"/>
          <w:lang w:val="en-GB"/>
        </w:rPr>
        <w:t>] CFA francs exclusive of VAT and at ________________CFA francs Inclusive of all Taxes. [</w:t>
      </w:r>
      <w:r w:rsidRPr="00277BBB">
        <w:rPr>
          <w:rFonts w:ascii="Arial" w:hAnsi="Arial" w:cs="Arial"/>
          <w:i/>
          <w:sz w:val="22"/>
          <w:szCs w:val="22"/>
          <w:lang w:val="en-GB"/>
        </w:rPr>
        <w:t>In figures and words</w:t>
      </w:r>
      <w:r w:rsidRPr="00277BBB">
        <w:rPr>
          <w:rFonts w:ascii="Arial" w:hAnsi="Arial" w:cs="Arial"/>
          <w:sz w:val="22"/>
          <w:szCs w:val="22"/>
          <w:lang w:val="en-GB"/>
        </w:rPr>
        <w:t>].</w:t>
      </w:r>
    </w:p>
    <w:p w:rsidR="00161E12" w:rsidRPr="00277BBB" w:rsidRDefault="00161E12" w:rsidP="00161E12">
      <w:pPr>
        <w:numPr>
          <w:ilvl w:val="1"/>
          <w:numId w:val="35"/>
        </w:numPr>
        <w:tabs>
          <w:tab w:val="clear" w:pos="275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I pledge to execute the works within a deadline of ……………months.</w:t>
      </w:r>
    </w:p>
    <w:p w:rsidR="00161E12" w:rsidRPr="00277BBB" w:rsidRDefault="00161E12" w:rsidP="00161E12">
      <w:pPr>
        <w:numPr>
          <w:ilvl w:val="1"/>
          <w:numId w:val="35"/>
        </w:numPr>
        <w:tabs>
          <w:tab w:val="clear" w:pos="275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 xml:space="preserve"> I pledge to maintain my bid for [</w:t>
      </w:r>
      <w:r w:rsidRPr="00277BBB">
        <w:rPr>
          <w:rFonts w:ascii="Arial" w:hAnsi="Arial" w:cs="Arial"/>
          <w:i/>
          <w:sz w:val="22"/>
          <w:szCs w:val="22"/>
          <w:lang w:val="en-GB"/>
        </w:rPr>
        <w:t>indicate duration of validity</w:t>
      </w:r>
      <w:r w:rsidRPr="00277BBB">
        <w:rPr>
          <w:rFonts w:ascii="Arial" w:hAnsi="Arial" w:cs="Arial"/>
          <w:sz w:val="22"/>
          <w:szCs w:val="22"/>
          <w:lang w:val="en-GB"/>
        </w:rPr>
        <w:t xml:space="preserve">, </w:t>
      </w:r>
      <w:r w:rsidRPr="00277BBB">
        <w:rPr>
          <w:rFonts w:ascii="Arial" w:hAnsi="Arial" w:cs="Arial"/>
          <w:i/>
          <w:sz w:val="22"/>
          <w:szCs w:val="22"/>
          <w:lang w:val="en-GB"/>
        </w:rPr>
        <w:t>in principle 90days for national invitations to tender 120 days for international invitations to tender</w:t>
      </w:r>
      <w:r w:rsidRPr="00277BBB">
        <w:rPr>
          <w:rFonts w:ascii="Arial" w:hAnsi="Arial" w:cs="Arial"/>
          <w:sz w:val="22"/>
          <w:szCs w:val="22"/>
          <w:lang w:val="en-GB"/>
        </w:rPr>
        <w:t xml:space="preserve">] from the deadline of submission of </w:t>
      </w:r>
      <w:r>
        <w:rPr>
          <w:rFonts w:ascii="Arial" w:hAnsi="Arial" w:cs="Arial"/>
          <w:sz w:val="22"/>
          <w:szCs w:val="22"/>
          <w:lang w:val="en-GB"/>
        </w:rPr>
        <w:t>bids</w:t>
      </w:r>
      <w:r w:rsidRPr="00277BBB">
        <w:rPr>
          <w:rFonts w:ascii="Arial" w:hAnsi="Arial" w:cs="Arial"/>
          <w:sz w:val="22"/>
          <w:szCs w:val="22"/>
          <w:lang w:val="en-GB"/>
        </w:rPr>
        <w:t>.</w:t>
      </w:r>
    </w:p>
    <w:p w:rsidR="00161E12" w:rsidRPr="00277BBB" w:rsidRDefault="00161E12" w:rsidP="00161E12">
      <w:pPr>
        <w:numPr>
          <w:ilvl w:val="1"/>
          <w:numId w:val="35"/>
        </w:numPr>
        <w:tabs>
          <w:tab w:val="clear" w:pos="275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Rebates and the modalities of application the said rebates shall be the following (in case of the possibility of award of several lots).</w:t>
      </w:r>
    </w:p>
    <w:p w:rsidR="00161E12" w:rsidRPr="00277BBB" w:rsidRDefault="00161E12" w:rsidP="00161E12">
      <w:pPr>
        <w:spacing w:line="360" w:lineRule="auto"/>
        <w:jc w:val="both"/>
        <w:rPr>
          <w:rFonts w:ascii="Arial" w:hAnsi="Arial" w:cs="Arial"/>
          <w:sz w:val="22"/>
          <w:szCs w:val="22"/>
          <w:lang w:val="en-GB"/>
        </w:rPr>
      </w:pPr>
    </w:p>
    <w:p w:rsidR="00161E12" w:rsidRPr="00277BBB" w:rsidRDefault="00161E12" w:rsidP="00161E12">
      <w:pPr>
        <w:spacing w:line="360" w:lineRule="auto"/>
        <w:jc w:val="both"/>
        <w:rPr>
          <w:rFonts w:ascii="Arial" w:hAnsi="Arial" w:cs="Arial"/>
          <w:sz w:val="22"/>
          <w:szCs w:val="22"/>
          <w:lang w:val="en-GB"/>
        </w:rPr>
      </w:pPr>
      <w:r w:rsidRPr="00277BBB">
        <w:rPr>
          <w:rFonts w:ascii="Arial" w:hAnsi="Arial" w:cs="Arial"/>
          <w:sz w:val="22"/>
          <w:szCs w:val="22"/>
          <w:lang w:val="en-GB"/>
        </w:rPr>
        <w:t xml:space="preserve">The </w:t>
      </w:r>
      <w:r>
        <w:rPr>
          <w:rFonts w:ascii="Arial" w:hAnsi="Arial" w:cs="Arial"/>
          <w:sz w:val="22"/>
          <w:szCs w:val="22"/>
          <w:lang w:val="en-GB"/>
        </w:rPr>
        <w:t xml:space="preserve">Project Owner </w:t>
      </w:r>
      <w:r w:rsidRPr="00277BBB">
        <w:rPr>
          <w:rFonts w:ascii="Arial" w:hAnsi="Arial" w:cs="Arial"/>
          <w:sz w:val="22"/>
          <w:szCs w:val="22"/>
          <w:lang w:val="en-GB"/>
        </w:rPr>
        <w:t>shall pay the sums due for this contract by crediting account No…………………… opened in………………………Bank………………………..Branch</w:t>
      </w:r>
    </w:p>
    <w:p w:rsidR="00161E12" w:rsidRDefault="00161E12" w:rsidP="00161E12">
      <w:pPr>
        <w:spacing w:line="360" w:lineRule="auto"/>
        <w:jc w:val="both"/>
        <w:rPr>
          <w:rFonts w:ascii="Arial" w:hAnsi="Arial" w:cs="Arial"/>
          <w:sz w:val="22"/>
          <w:szCs w:val="22"/>
          <w:lang w:val="en-GB"/>
        </w:rPr>
      </w:pPr>
      <w:r w:rsidRPr="00277BBB">
        <w:rPr>
          <w:rFonts w:ascii="Arial" w:hAnsi="Arial" w:cs="Arial"/>
          <w:sz w:val="22"/>
          <w:szCs w:val="22"/>
          <w:lang w:val="en-GB"/>
        </w:rPr>
        <w:t>Prior to the signing of the contract, this tender accepted by you shall constitute an agreement between us.</w:t>
      </w:r>
    </w:p>
    <w:p w:rsidR="00161E12" w:rsidRDefault="00161E12" w:rsidP="00161E12">
      <w:pPr>
        <w:spacing w:line="360" w:lineRule="auto"/>
        <w:rPr>
          <w:rFonts w:ascii="Arial" w:hAnsi="Arial" w:cs="Arial"/>
          <w:sz w:val="22"/>
          <w:szCs w:val="22"/>
          <w:lang w:val="en-GB"/>
        </w:rPr>
      </w:pPr>
      <w:r>
        <w:rPr>
          <w:rFonts w:ascii="Arial" w:hAnsi="Arial" w:cs="Arial"/>
          <w:sz w:val="22"/>
          <w:szCs w:val="22"/>
          <w:lang w:val="en-GB"/>
        </w:rPr>
        <w:t>Done at....................................... on.....................................</w:t>
      </w:r>
    </w:p>
    <w:p w:rsidR="00161E12" w:rsidRDefault="00161E12" w:rsidP="00161E12">
      <w:pPr>
        <w:spacing w:line="360" w:lineRule="auto"/>
        <w:rPr>
          <w:rFonts w:ascii="Arial" w:hAnsi="Arial" w:cs="Arial"/>
          <w:sz w:val="22"/>
          <w:szCs w:val="22"/>
          <w:lang w:val="en-GB"/>
        </w:rPr>
      </w:pPr>
    </w:p>
    <w:p w:rsidR="00161E12" w:rsidRDefault="00161E12" w:rsidP="00161E12">
      <w:pPr>
        <w:spacing w:line="360" w:lineRule="auto"/>
        <w:rPr>
          <w:rFonts w:ascii="Arial" w:hAnsi="Arial" w:cs="Arial"/>
          <w:sz w:val="22"/>
          <w:szCs w:val="22"/>
          <w:lang w:val="en-GB"/>
        </w:rPr>
      </w:pPr>
      <w:r w:rsidRPr="00277BBB">
        <w:rPr>
          <w:rFonts w:ascii="Arial" w:hAnsi="Arial" w:cs="Arial"/>
          <w:sz w:val="22"/>
          <w:szCs w:val="22"/>
          <w:lang w:val="en-GB"/>
        </w:rPr>
        <w:t>Signature of………………………..</w:t>
      </w:r>
    </w:p>
    <w:p w:rsidR="00161E12" w:rsidRPr="00277BBB" w:rsidRDefault="00161E12" w:rsidP="00161E12">
      <w:pPr>
        <w:spacing w:line="360" w:lineRule="auto"/>
        <w:rPr>
          <w:rFonts w:ascii="Arial" w:hAnsi="Arial" w:cs="Arial"/>
          <w:sz w:val="22"/>
          <w:szCs w:val="22"/>
          <w:lang w:val="en-GB"/>
        </w:rPr>
      </w:pPr>
      <w:proofErr w:type="spellStart"/>
      <w:proofErr w:type="gramStart"/>
      <w:r w:rsidRPr="00277BBB">
        <w:rPr>
          <w:rFonts w:ascii="Arial" w:hAnsi="Arial" w:cs="Arial"/>
          <w:sz w:val="22"/>
          <w:szCs w:val="22"/>
          <w:lang w:val="en-GB"/>
        </w:rPr>
        <w:t>inthe</w:t>
      </w:r>
      <w:proofErr w:type="spellEnd"/>
      <w:proofErr w:type="gramEnd"/>
      <w:r w:rsidRPr="00277BBB">
        <w:rPr>
          <w:rFonts w:ascii="Arial" w:hAnsi="Arial" w:cs="Arial"/>
          <w:sz w:val="22"/>
          <w:szCs w:val="22"/>
          <w:lang w:val="en-GB"/>
        </w:rPr>
        <w:t xml:space="preserve"> capacity of………………duly authorised to sign the </w:t>
      </w:r>
      <w:r>
        <w:rPr>
          <w:rFonts w:ascii="Arial" w:hAnsi="Arial" w:cs="Arial"/>
          <w:sz w:val="22"/>
          <w:szCs w:val="22"/>
          <w:lang w:val="en-GB"/>
        </w:rPr>
        <w:t>bids</w:t>
      </w:r>
      <w:r w:rsidRPr="00277BBB">
        <w:rPr>
          <w:rFonts w:ascii="Arial" w:hAnsi="Arial" w:cs="Arial"/>
          <w:sz w:val="22"/>
          <w:szCs w:val="22"/>
          <w:lang w:val="en-GB"/>
        </w:rPr>
        <w:t xml:space="preserve"> on behalf of</w:t>
      </w:r>
      <w:r>
        <w:rPr>
          <w:rFonts w:ascii="Arial" w:hAnsi="Arial" w:cs="Arial"/>
          <w:sz w:val="22"/>
          <w:szCs w:val="22"/>
          <w:lang w:val="en-GB"/>
        </w:rPr>
        <w:t>………………………</w:t>
      </w:r>
    </w:p>
    <w:p w:rsidR="00161E12" w:rsidRPr="00183080" w:rsidRDefault="00161E12" w:rsidP="00161E12">
      <w:pPr>
        <w:jc w:val="center"/>
        <w:rPr>
          <w:rFonts w:ascii="Arial" w:hAnsi="Arial" w:cs="Arial"/>
          <w:b/>
          <w:lang w:val="en-GB"/>
        </w:rPr>
      </w:pPr>
    </w:p>
    <w:p w:rsidR="00161E12" w:rsidRDefault="00161E12" w:rsidP="00161E12">
      <w:pPr>
        <w:jc w:val="center"/>
        <w:rPr>
          <w:rFonts w:ascii="Arial" w:hAnsi="Arial" w:cs="Arial"/>
          <w:b/>
          <w:lang w:val="en-GB"/>
        </w:rPr>
      </w:pPr>
    </w:p>
    <w:p w:rsidR="00161E12" w:rsidRDefault="00161E12" w:rsidP="00161E12">
      <w:pPr>
        <w:jc w:val="center"/>
        <w:rPr>
          <w:rFonts w:ascii="Arial" w:hAnsi="Arial" w:cs="Arial"/>
          <w:b/>
          <w:lang w:val="en-GB"/>
        </w:rPr>
      </w:pPr>
    </w:p>
    <w:p w:rsidR="00161E12" w:rsidRDefault="00161E12" w:rsidP="00161E12">
      <w:pPr>
        <w:jc w:val="center"/>
        <w:rPr>
          <w:rFonts w:ascii="Arial" w:hAnsi="Arial" w:cs="Arial"/>
          <w:b/>
          <w:lang w:val="en-GB"/>
        </w:rPr>
      </w:pPr>
    </w:p>
    <w:p w:rsidR="00161E12" w:rsidRDefault="00161E12" w:rsidP="00161E12">
      <w:pPr>
        <w:jc w:val="center"/>
        <w:rPr>
          <w:rFonts w:ascii="Arial" w:hAnsi="Arial" w:cs="Arial"/>
          <w:b/>
          <w:lang w:val="en-GB"/>
        </w:rPr>
      </w:pPr>
    </w:p>
    <w:p w:rsidR="00161E12" w:rsidRDefault="00161E12" w:rsidP="00161E12">
      <w:pPr>
        <w:jc w:val="center"/>
        <w:rPr>
          <w:rFonts w:ascii="Arial" w:hAnsi="Arial" w:cs="Arial"/>
          <w:b/>
          <w:lang w:val="en-GB"/>
        </w:rPr>
      </w:pPr>
    </w:p>
    <w:p w:rsidR="00161E12" w:rsidRDefault="00161E12" w:rsidP="00161E12">
      <w:pPr>
        <w:jc w:val="center"/>
        <w:rPr>
          <w:rFonts w:ascii="Arial" w:hAnsi="Arial" w:cs="Arial"/>
          <w:b/>
          <w:lang w:val="en-GB"/>
        </w:rPr>
      </w:pPr>
    </w:p>
    <w:p w:rsidR="00161E12" w:rsidRDefault="00161E12" w:rsidP="00161E12">
      <w:pPr>
        <w:jc w:val="center"/>
        <w:rPr>
          <w:rFonts w:ascii="Arial" w:hAnsi="Arial" w:cs="Arial"/>
          <w:b/>
          <w:lang w:val="en-GB"/>
        </w:rPr>
      </w:pPr>
    </w:p>
    <w:p w:rsidR="00161E12" w:rsidRDefault="00161E12" w:rsidP="00161E12">
      <w:pPr>
        <w:jc w:val="center"/>
        <w:rPr>
          <w:rFonts w:ascii="Arial" w:hAnsi="Arial" w:cs="Arial"/>
          <w:b/>
          <w:lang w:val="en-GB"/>
        </w:rPr>
      </w:pPr>
    </w:p>
    <w:p w:rsidR="00161E12" w:rsidRPr="00183080" w:rsidRDefault="00161E12" w:rsidP="00161E12">
      <w:pPr>
        <w:jc w:val="center"/>
        <w:rPr>
          <w:rFonts w:ascii="Arial" w:hAnsi="Arial" w:cs="Arial"/>
          <w:b/>
          <w:lang w:val="en-GB"/>
        </w:rPr>
      </w:pPr>
      <w:r w:rsidRPr="00183080">
        <w:rPr>
          <w:rFonts w:ascii="Arial" w:hAnsi="Arial" w:cs="Arial"/>
          <w:b/>
          <w:lang w:val="en-GB"/>
        </w:rPr>
        <w:t>ANNEX No. 2: MODEL BID BOND</w:t>
      </w:r>
    </w:p>
    <w:p w:rsidR="00161E12" w:rsidRPr="00183080" w:rsidRDefault="00161E12" w:rsidP="00161E12">
      <w:pPr>
        <w:jc w:val="center"/>
        <w:rPr>
          <w:rFonts w:ascii="Arial" w:hAnsi="Arial" w:cs="Arial"/>
          <w:b/>
          <w:lang w:val="en-GB"/>
        </w:rPr>
      </w:pPr>
    </w:p>
    <w:p w:rsidR="00161E12" w:rsidRPr="00183080" w:rsidRDefault="00161E12" w:rsidP="00161E12">
      <w:pPr>
        <w:jc w:val="both"/>
        <w:rPr>
          <w:rFonts w:ascii="Arial" w:hAnsi="Arial" w:cs="Arial"/>
          <w:lang w:val="en-GB"/>
        </w:rPr>
      </w:pPr>
      <w:r w:rsidRPr="00183080">
        <w:rPr>
          <w:rFonts w:ascii="Arial" w:hAnsi="Arial" w:cs="Arial"/>
          <w:lang w:val="en-GB"/>
        </w:rPr>
        <w:t>Addressed to</w:t>
      </w:r>
      <w:r w:rsidRPr="00183080">
        <w:rPr>
          <w:rFonts w:ascii="Arial" w:hAnsi="Arial" w:cs="Arial"/>
          <w:i/>
          <w:lang w:val="en-GB"/>
        </w:rPr>
        <w:t xml:space="preserve"> [indicate the Contracting Authority and his address] </w:t>
      </w:r>
      <w:r w:rsidRPr="00183080">
        <w:rPr>
          <w:rFonts w:ascii="Arial" w:hAnsi="Arial" w:cs="Arial"/>
          <w:lang w:val="en-GB"/>
        </w:rPr>
        <w:t>“Contracting Authority”</w:t>
      </w:r>
    </w:p>
    <w:p w:rsidR="00161E12" w:rsidRPr="00183080" w:rsidRDefault="00161E12" w:rsidP="00161E12">
      <w:pPr>
        <w:jc w:val="both"/>
        <w:rPr>
          <w:rFonts w:ascii="Arial" w:hAnsi="Arial" w:cs="Arial"/>
          <w:lang w:val="en-GB"/>
        </w:rPr>
      </w:pPr>
    </w:p>
    <w:p w:rsidR="00161E12" w:rsidRPr="00183080" w:rsidRDefault="00161E12" w:rsidP="00161E12">
      <w:pPr>
        <w:jc w:val="both"/>
        <w:rPr>
          <w:rFonts w:ascii="Arial" w:hAnsi="Arial" w:cs="Arial"/>
          <w:lang w:val="en-GB"/>
        </w:rPr>
      </w:pPr>
      <w:r w:rsidRPr="00183080">
        <w:rPr>
          <w:rFonts w:ascii="Arial" w:hAnsi="Arial" w:cs="Arial"/>
          <w:lang w:val="en-GB"/>
        </w:rPr>
        <w:t xml:space="preserve">Whereas the undertaking_____________ hereinafter referred to as the “bidder” has submitted his </w:t>
      </w:r>
      <w:r>
        <w:rPr>
          <w:rFonts w:ascii="Arial" w:hAnsi="Arial" w:cs="Arial"/>
          <w:lang w:val="en-GB"/>
        </w:rPr>
        <w:t xml:space="preserve">bid </w:t>
      </w:r>
      <w:r w:rsidRPr="00183080">
        <w:rPr>
          <w:rFonts w:ascii="Arial" w:hAnsi="Arial" w:cs="Arial"/>
          <w:lang w:val="en-GB"/>
        </w:rPr>
        <w:t xml:space="preserve">on __________for </w:t>
      </w:r>
      <w:r w:rsidRPr="00183080">
        <w:rPr>
          <w:rFonts w:ascii="Arial" w:hAnsi="Arial" w:cs="Arial"/>
          <w:i/>
          <w:lang w:val="en-GB"/>
        </w:rPr>
        <w:t>[recall the subject of the invitation to tender],</w:t>
      </w:r>
      <w:r w:rsidRPr="00183080">
        <w:rPr>
          <w:rFonts w:ascii="Arial" w:hAnsi="Arial" w:cs="Arial"/>
          <w:lang w:val="en-GB"/>
        </w:rPr>
        <w:t xml:space="preserve"> hereinafter referred to as “the </w:t>
      </w:r>
      <w:r>
        <w:rPr>
          <w:rFonts w:ascii="Arial" w:hAnsi="Arial" w:cs="Arial"/>
          <w:lang w:val="en-GB"/>
        </w:rPr>
        <w:t>bid</w:t>
      </w:r>
      <w:r w:rsidRPr="00183080">
        <w:rPr>
          <w:rFonts w:ascii="Arial" w:hAnsi="Arial" w:cs="Arial"/>
          <w:lang w:val="en-GB"/>
        </w:rPr>
        <w:t xml:space="preserve">” and to which must be attached a bid bond equivalent to </w:t>
      </w:r>
      <w:r w:rsidRPr="00183080">
        <w:rPr>
          <w:rFonts w:ascii="Arial" w:hAnsi="Arial" w:cs="Arial"/>
          <w:i/>
          <w:lang w:val="en-GB"/>
        </w:rPr>
        <w:t>[indicate the amount]</w:t>
      </w:r>
      <w:r w:rsidRPr="00183080">
        <w:rPr>
          <w:rFonts w:ascii="Arial" w:hAnsi="Arial" w:cs="Arial"/>
          <w:lang w:val="en-GB"/>
        </w:rPr>
        <w:t xml:space="preserve"> CFA francs.</w:t>
      </w:r>
    </w:p>
    <w:p w:rsidR="00161E12" w:rsidRPr="00183080" w:rsidRDefault="00161E12" w:rsidP="00161E12">
      <w:pPr>
        <w:jc w:val="both"/>
        <w:rPr>
          <w:rFonts w:ascii="Arial" w:hAnsi="Arial" w:cs="Arial"/>
          <w:lang w:val="en-GB"/>
        </w:rPr>
      </w:pPr>
    </w:p>
    <w:p w:rsidR="00161E12" w:rsidRPr="00183080" w:rsidRDefault="00161E12" w:rsidP="00161E12">
      <w:pPr>
        <w:jc w:val="both"/>
        <w:rPr>
          <w:rFonts w:ascii="Arial" w:hAnsi="Arial" w:cs="Arial"/>
          <w:lang w:val="en-GB"/>
        </w:rPr>
      </w:pPr>
      <w:r w:rsidRPr="00183080">
        <w:rPr>
          <w:rFonts w:ascii="Arial" w:hAnsi="Arial" w:cs="Arial"/>
          <w:lang w:val="en-GB"/>
        </w:rPr>
        <w:t>We___________</w:t>
      </w:r>
      <w:r w:rsidRPr="00183080">
        <w:rPr>
          <w:rFonts w:ascii="Arial" w:hAnsi="Arial" w:cs="Arial"/>
          <w:i/>
          <w:lang w:val="en-GB"/>
        </w:rPr>
        <w:t xml:space="preserve"> [name and address of the bank]</w:t>
      </w:r>
      <w:r w:rsidRPr="00183080">
        <w:rPr>
          <w:rFonts w:ascii="Arial" w:hAnsi="Arial" w:cs="Arial"/>
          <w:lang w:val="en-GB"/>
        </w:rPr>
        <w:t>, represented by _________</w:t>
      </w:r>
      <w:r w:rsidRPr="00183080">
        <w:rPr>
          <w:rFonts w:ascii="Arial" w:hAnsi="Arial" w:cs="Arial"/>
          <w:i/>
          <w:lang w:val="en-GB"/>
        </w:rPr>
        <w:t>[names of signatories]</w:t>
      </w:r>
      <w:r w:rsidRPr="00183080">
        <w:rPr>
          <w:rFonts w:ascii="Arial" w:hAnsi="Arial" w:cs="Arial"/>
          <w:lang w:val="en-GB"/>
        </w:rPr>
        <w:t xml:space="preserve">, hereinafter referred to as “the bank” hereby guarantee payment to the Contracting Authority of the maximum sum of </w:t>
      </w:r>
      <w:r w:rsidRPr="00183080">
        <w:rPr>
          <w:rFonts w:ascii="Arial" w:hAnsi="Arial" w:cs="Arial"/>
          <w:i/>
          <w:lang w:val="en-GB"/>
        </w:rPr>
        <w:t>[indicate the amount]</w:t>
      </w:r>
      <w:r w:rsidRPr="00183080">
        <w:rPr>
          <w:rFonts w:ascii="Arial" w:hAnsi="Arial" w:cs="Arial"/>
          <w:lang w:val="en-GB"/>
        </w:rPr>
        <w:t xml:space="preserve"> CFA francs, that the bank pledges to pay in full to the Contracting Authority, binding itself, its successors and assignees.</w:t>
      </w:r>
    </w:p>
    <w:p w:rsidR="00161E12" w:rsidRPr="00183080" w:rsidRDefault="00161E12" w:rsidP="00161E12">
      <w:pPr>
        <w:jc w:val="both"/>
        <w:rPr>
          <w:rFonts w:ascii="Arial" w:hAnsi="Arial" w:cs="Arial"/>
          <w:lang w:val="en-GB"/>
        </w:rPr>
      </w:pPr>
    </w:p>
    <w:p w:rsidR="00161E12" w:rsidRPr="00183080" w:rsidRDefault="00161E12" w:rsidP="00161E12">
      <w:pPr>
        <w:jc w:val="both"/>
        <w:rPr>
          <w:rFonts w:ascii="Arial" w:hAnsi="Arial" w:cs="Arial"/>
          <w:lang w:val="en-GB"/>
        </w:rPr>
      </w:pPr>
      <w:r w:rsidRPr="00183080">
        <w:rPr>
          <w:rFonts w:ascii="Arial" w:hAnsi="Arial" w:cs="Arial"/>
          <w:lang w:val="en-GB"/>
        </w:rPr>
        <w:t>The conditions of this commitment are as follows:</w:t>
      </w:r>
    </w:p>
    <w:p w:rsidR="00161E12" w:rsidRPr="00183080" w:rsidRDefault="00161E12" w:rsidP="00161E12">
      <w:pPr>
        <w:jc w:val="both"/>
        <w:rPr>
          <w:rFonts w:ascii="Arial" w:hAnsi="Arial" w:cs="Arial"/>
          <w:lang w:val="en-GB"/>
        </w:rPr>
      </w:pPr>
    </w:p>
    <w:p w:rsidR="00161E12" w:rsidRPr="00183080" w:rsidRDefault="00161E12" w:rsidP="00161E12">
      <w:pPr>
        <w:jc w:val="both"/>
        <w:rPr>
          <w:rFonts w:ascii="Arial" w:hAnsi="Arial" w:cs="Arial"/>
          <w:lang w:val="en-GB"/>
        </w:rPr>
      </w:pPr>
      <w:r w:rsidRPr="00183080">
        <w:rPr>
          <w:rFonts w:ascii="Arial" w:hAnsi="Arial" w:cs="Arial"/>
          <w:lang w:val="en-GB"/>
        </w:rPr>
        <w:t xml:space="preserve">If the bidder retires his </w:t>
      </w:r>
      <w:r>
        <w:rPr>
          <w:rFonts w:ascii="Arial" w:hAnsi="Arial" w:cs="Arial"/>
          <w:lang w:val="en-GB"/>
        </w:rPr>
        <w:t>bid</w:t>
      </w:r>
      <w:r w:rsidRPr="00183080">
        <w:rPr>
          <w:rFonts w:ascii="Arial" w:hAnsi="Arial" w:cs="Arial"/>
          <w:lang w:val="en-GB"/>
        </w:rPr>
        <w:t xml:space="preserve"> during the validity period </w:t>
      </w:r>
      <w:r>
        <w:rPr>
          <w:rFonts w:ascii="Arial" w:hAnsi="Arial" w:cs="Arial"/>
          <w:lang w:val="en-GB"/>
        </w:rPr>
        <w:t>provided for in</w:t>
      </w:r>
      <w:r w:rsidRPr="00183080">
        <w:rPr>
          <w:rFonts w:ascii="Arial" w:hAnsi="Arial" w:cs="Arial"/>
          <w:lang w:val="en-GB"/>
        </w:rPr>
        <w:t xml:space="preserve"> the </w:t>
      </w:r>
      <w:r>
        <w:rPr>
          <w:rFonts w:ascii="Arial" w:hAnsi="Arial" w:cs="Arial"/>
          <w:lang w:val="en-GB"/>
        </w:rPr>
        <w:t>T</w:t>
      </w:r>
      <w:r w:rsidRPr="00183080">
        <w:rPr>
          <w:rFonts w:ascii="Arial" w:hAnsi="Arial" w:cs="Arial"/>
          <w:lang w:val="en-GB"/>
        </w:rPr>
        <w:t>ender</w:t>
      </w:r>
      <w:r>
        <w:rPr>
          <w:rFonts w:ascii="Arial" w:hAnsi="Arial" w:cs="Arial"/>
          <w:lang w:val="en-GB"/>
        </w:rPr>
        <w:t xml:space="preserve"> File</w:t>
      </w:r>
      <w:r w:rsidRPr="00183080">
        <w:rPr>
          <w:rFonts w:ascii="Arial" w:hAnsi="Arial" w:cs="Arial"/>
          <w:lang w:val="en-GB"/>
        </w:rPr>
        <w:t>;</w:t>
      </w:r>
    </w:p>
    <w:p w:rsidR="00161E12" w:rsidRPr="00183080" w:rsidRDefault="00161E12" w:rsidP="00161E12">
      <w:pPr>
        <w:jc w:val="both"/>
        <w:rPr>
          <w:rFonts w:ascii="Arial" w:hAnsi="Arial" w:cs="Arial"/>
          <w:lang w:val="en-GB"/>
        </w:rPr>
      </w:pPr>
      <w:r w:rsidRPr="00183080">
        <w:rPr>
          <w:rFonts w:ascii="Arial" w:hAnsi="Arial" w:cs="Arial"/>
          <w:lang w:val="en-GB"/>
        </w:rPr>
        <w:t>Or</w:t>
      </w:r>
    </w:p>
    <w:p w:rsidR="00161E12" w:rsidRPr="00183080" w:rsidRDefault="00161E12" w:rsidP="00161E12">
      <w:pPr>
        <w:jc w:val="both"/>
        <w:rPr>
          <w:rFonts w:ascii="Arial" w:hAnsi="Arial" w:cs="Arial"/>
          <w:lang w:val="en-GB"/>
        </w:rPr>
      </w:pPr>
      <w:r w:rsidRPr="00183080">
        <w:rPr>
          <w:rFonts w:ascii="Arial" w:hAnsi="Arial" w:cs="Arial"/>
          <w:lang w:val="en-GB"/>
        </w:rPr>
        <w:t>If the bidder, having been notified of the award of the contract by the Contracting Authority during the validity period:</w:t>
      </w:r>
    </w:p>
    <w:p w:rsidR="00161E12" w:rsidRPr="00183080" w:rsidRDefault="00161E12" w:rsidP="00161E12">
      <w:pPr>
        <w:numPr>
          <w:ilvl w:val="0"/>
          <w:numId w:val="37"/>
        </w:numPr>
        <w:jc w:val="both"/>
        <w:rPr>
          <w:rFonts w:ascii="Arial" w:hAnsi="Arial" w:cs="Arial"/>
          <w:lang w:val="en-GB"/>
        </w:rPr>
      </w:pPr>
      <w:r w:rsidRPr="00183080">
        <w:rPr>
          <w:rFonts w:ascii="Arial" w:hAnsi="Arial" w:cs="Arial"/>
          <w:lang w:val="en-GB"/>
        </w:rPr>
        <w:t>Fails or refuses to sign the contract, even though required to do so;</w:t>
      </w:r>
    </w:p>
    <w:p w:rsidR="00161E12" w:rsidRPr="00183080" w:rsidRDefault="00161E12" w:rsidP="00161E12">
      <w:pPr>
        <w:numPr>
          <w:ilvl w:val="0"/>
          <w:numId w:val="37"/>
        </w:numPr>
        <w:jc w:val="both"/>
        <w:rPr>
          <w:rFonts w:ascii="Arial" w:hAnsi="Arial" w:cs="Arial"/>
          <w:lang w:val="en-GB"/>
        </w:rPr>
      </w:pPr>
      <w:r w:rsidRPr="00183080">
        <w:rPr>
          <w:rFonts w:ascii="Arial" w:hAnsi="Arial" w:cs="Arial"/>
          <w:lang w:val="en-GB"/>
        </w:rPr>
        <w:t>Fails or refuses to furnish the final bond for the contract (final bond) as provided for by the contract;</w:t>
      </w:r>
    </w:p>
    <w:p w:rsidR="00161E12" w:rsidRPr="00183080" w:rsidRDefault="00161E12" w:rsidP="00161E12">
      <w:pPr>
        <w:jc w:val="both"/>
        <w:rPr>
          <w:rFonts w:ascii="Arial" w:hAnsi="Arial" w:cs="Arial"/>
          <w:lang w:val="en-GB"/>
        </w:rPr>
      </w:pPr>
    </w:p>
    <w:p w:rsidR="00161E12" w:rsidRPr="00183080" w:rsidRDefault="00161E12" w:rsidP="00161E12">
      <w:pPr>
        <w:jc w:val="both"/>
        <w:rPr>
          <w:rFonts w:ascii="Arial" w:hAnsi="Arial" w:cs="Arial"/>
          <w:lang w:val="en-GB"/>
        </w:rPr>
      </w:pPr>
      <w:r w:rsidRPr="00183080">
        <w:rPr>
          <w:rFonts w:ascii="Arial" w:hAnsi="Arial" w:cs="Arial"/>
          <w:lang w:val="en-GB"/>
        </w:rPr>
        <w:t xml:space="preserve">We pledge to pay to the </w:t>
      </w:r>
      <w:r>
        <w:rPr>
          <w:rFonts w:ascii="Arial" w:hAnsi="Arial" w:cs="Arial"/>
          <w:lang w:val="en-GB"/>
        </w:rPr>
        <w:t>[</w:t>
      </w:r>
      <w:r w:rsidRPr="00183080">
        <w:rPr>
          <w:rFonts w:ascii="Arial" w:hAnsi="Arial" w:cs="Arial"/>
          <w:lang w:val="en-GB"/>
        </w:rPr>
        <w:t>Contracting Authority</w:t>
      </w:r>
      <w:r>
        <w:rPr>
          <w:rFonts w:ascii="Arial" w:hAnsi="Arial" w:cs="Arial"/>
          <w:lang w:val="en-GB"/>
        </w:rPr>
        <w:t>]</w:t>
      </w:r>
      <w:r w:rsidRPr="00183080">
        <w:rPr>
          <w:rFonts w:ascii="Arial" w:hAnsi="Arial" w:cs="Arial"/>
          <w:lang w:val="en-GB"/>
        </w:rPr>
        <w:t xml:space="preserve"> an amount up to the maximum of the sum referred to above upon reception of the his first written request, without the Contracting Authority having to justify his request, given, however, that in his request the Contracting Authority shall note that he is due the amount he is claiming because one or the other or both of the above condition(s) has (have) been fulfilled and he shall specify which condition(s) took effect.</w:t>
      </w:r>
    </w:p>
    <w:p w:rsidR="00161E12" w:rsidRPr="00183080" w:rsidRDefault="00161E12" w:rsidP="00161E12">
      <w:pPr>
        <w:jc w:val="both"/>
        <w:rPr>
          <w:rFonts w:ascii="Arial" w:hAnsi="Arial" w:cs="Arial"/>
          <w:lang w:val="en-GB"/>
        </w:rPr>
      </w:pPr>
    </w:p>
    <w:p w:rsidR="00161E12" w:rsidRDefault="00161E12" w:rsidP="00161E12">
      <w:pPr>
        <w:jc w:val="both"/>
        <w:rPr>
          <w:rFonts w:ascii="Arial" w:hAnsi="Arial" w:cs="Arial"/>
          <w:lang w:val="en-GB"/>
        </w:rPr>
      </w:pPr>
      <w:r w:rsidRPr="00183080">
        <w:rPr>
          <w:rFonts w:ascii="Arial" w:hAnsi="Arial" w:cs="Arial"/>
          <w:lang w:val="en-GB"/>
        </w:rPr>
        <w:t xml:space="preserve">This bond shall enter into force from the date of signature and from the date set by the Contracting Authority for the submission of </w:t>
      </w:r>
      <w:r>
        <w:rPr>
          <w:rFonts w:ascii="Arial" w:hAnsi="Arial" w:cs="Arial"/>
          <w:lang w:val="en-GB"/>
        </w:rPr>
        <w:t>bids</w:t>
      </w:r>
      <w:r w:rsidRPr="00183080">
        <w:rPr>
          <w:rFonts w:ascii="Arial" w:hAnsi="Arial" w:cs="Arial"/>
          <w:lang w:val="en-GB"/>
        </w:rPr>
        <w:t xml:space="preserve">. It shall remain valid up till the thirtieth day inclusive following the end of the deadline for the validity of </w:t>
      </w:r>
      <w:r>
        <w:rPr>
          <w:rFonts w:ascii="Arial" w:hAnsi="Arial" w:cs="Arial"/>
          <w:lang w:val="en-GB"/>
        </w:rPr>
        <w:t>bids</w:t>
      </w:r>
      <w:r w:rsidRPr="00183080">
        <w:rPr>
          <w:rFonts w:ascii="Arial" w:hAnsi="Arial" w:cs="Arial"/>
          <w:lang w:val="en-GB"/>
        </w:rPr>
        <w:t>. Any request by the Contracting Authority to cause it to take effect should reach the bank by registered mail with an acknowledgement of receipt before the end of this period of validity.</w:t>
      </w:r>
    </w:p>
    <w:p w:rsidR="00161E12" w:rsidRPr="00183080" w:rsidRDefault="00161E12" w:rsidP="00161E12">
      <w:pPr>
        <w:jc w:val="both"/>
        <w:rPr>
          <w:rFonts w:ascii="Arial" w:hAnsi="Arial" w:cs="Arial"/>
          <w:lang w:val="en-GB"/>
        </w:rPr>
      </w:pPr>
    </w:p>
    <w:p w:rsidR="00161E12" w:rsidRPr="00183080" w:rsidRDefault="00161E12" w:rsidP="00161E12">
      <w:pPr>
        <w:jc w:val="both"/>
        <w:rPr>
          <w:rFonts w:ascii="Arial" w:hAnsi="Arial" w:cs="Arial"/>
          <w:lang w:val="en-GB"/>
        </w:rPr>
      </w:pPr>
      <w:r w:rsidRPr="00183080">
        <w:rPr>
          <w:rFonts w:ascii="Arial" w:hAnsi="Arial" w:cs="Arial"/>
          <w:lang w:val="en-GB"/>
        </w:rPr>
        <w:t>This bond shall, for purposes of its interpretation</w:t>
      </w:r>
      <w:r>
        <w:rPr>
          <w:rFonts w:ascii="Arial" w:hAnsi="Arial" w:cs="Arial"/>
          <w:lang w:val="en-GB"/>
        </w:rPr>
        <w:t xml:space="preserve"> and execution,</w:t>
      </w:r>
      <w:r w:rsidRPr="00183080">
        <w:rPr>
          <w:rFonts w:ascii="Arial" w:hAnsi="Arial" w:cs="Arial"/>
          <w:lang w:val="en-GB"/>
        </w:rPr>
        <w:t xml:space="preserve"> be sub</w:t>
      </w:r>
      <w:r>
        <w:rPr>
          <w:rFonts w:ascii="Arial" w:hAnsi="Arial" w:cs="Arial"/>
          <w:lang w:val="en-GB"/>
        </w:rPr>
        <w:t>ject</w:t>
      </w:r>
      <w:r w:rsidRPr="00183080">
        <w:rPr>
          <w:rFonts w:ascii="Arial" w:hAnsi="Arial" w:cs="Arial"/>
          <w:lang w:val="en-GB"/>
        </w:rPr>
        <w:t xml:space="preserve"> to Cameroon law. </w:t>
      </w:r>
      <w:smartTag w:uri="urn:schemas-microsoft-com:office:smarttags" w:element="country-region">
        <w:smartTag w:uri="urn:schemas-microsoft-com:office:smarttags" w:element="place">
          <w:r w:rsidRPr="00183080">
            <w:rPr>
              <w:rFonts w:ascii="Arial" w:hAnsi="Arial" w:cs="Arial"/>
              <w:lang w:val="en-GB"/>
            </w:rPr>
            <w:t>Cameroon</w:t>
          </w:r>
        </w:smartTag>
      </w:smartTag>
      <w:r w:rsidRPr="00183080">
        <w:rPr>
          <w:rFonts w:ascii="Arial" w:hAnsi="Arial" w:cs="Arial"/>
          <w:lang w:val="en-GB"/>
        </w:rPr>
        <w:t xml:space="preserve"> courts shall be the only jurisdictions competent to rule on this commitment and its consequences.</w:t>
      </w:r>
    </w:p>
    <w:p w:rsidR="00161E12" w:rsidRPr="00183080" w:rsidRDefault="00161E12" w:rsidP="00161E12">
      <w:pPr>
        <w:jc w:val="both"/>
        <w:rPr>
          <w:rFonts w:ascii="Arial" w:hAnsi="Arial" w:cs="Arial"/>
          <w:lang w:val="en-GB"/>
        </w:rPr>
      </w:pPr>
    </w:p>
    <w:p w:rsidR="00161E12" w:rsidRPr="00183080" w:rsidRDefault="00161E12" w:rsidP="00161E12">
      <w:pPr>
        <w:jc w:val="both"/>
        <w:rPr>
          <w:rFonts w:ascii="Arial" w:hAnsi="Arial" w:cs="Arial"/>
          <w:lang w:val="en-GB"/>
        </w:rPr>
      </w:pPr>
      <w:r w:rsidRPr="00AF7DB3">
        <w:rPr>
          <w:rFonts w:ascii="Arial" w:hAnsi="Arial" w:cs="Arial"/>
          <w:i/>
          <w:lang w:val="en-GB"/>
        </w:rPr>
        <w:t>Signed and authenticated by the bank at</w:t>
      </w:r>
      <w:r w:rsidRPr="00183080">
        <w:rPr>
          <w:rFonts w:ascii="Arial" w:hAnsi="Arial" w:cs="Arial"/>
          <w:lang w:val="en-GB"/>
        </w:rPr>
        <w:t xml:space="preserve">____________, </w:t>
      </w:r>
      <w:r w:rsidRPr="00AF7DB3">
        <w:rPr>
          <w:rFonts w:ascii="Arial" w:hAnsi="Arial" w:cs="Arial"/>
          <w:i/>
          <w:lang w:val="en-GB"/>
        </w:rPr>
        <w:t>on</w:t>
      </w:r>
      <w:r w:rsidRPr="00183080">
        <w:rPr>
          <w:rFonts w:ascii="Arial" w:hAnsi="Arial" w:cs="Arial"/>
          <w:lang w:val="en-GB"/>
        </w:rPr>
        <w:t>____________</w:t>
      </w:r>
    </w:p>
    <w:p w:rsidR="00161E12" w:rsidRPr="00183080" w:rsidRDefault="00161E12" w:rsidP="00161E12">
      <w:pPr>
        <w:jc w:val="both"/>
        <w:rPr>
          <w:rFonts w:ascii="Arial" w:hAnsi="Arial" w:cs="Arial"/>
          <w:i/>
          <w:lang w:val="en-GB"/>
        </w:rPr>
      </w:pPr>
    </w:p>
    <w:p w:rsidR="00161E12" w:rsidRPr="00183080" w:rsidRDefault="00161E12" w:rsidP="00161E12">
      <w:pPr>
        <w:ind w:left="4956" w:firstLine="708"/>
        <w:rPr>
          <w:rFonts w:ascii="Arial" w:hAnsi="Arial" w:cs="Arial"/>
          <w:i/>
          <w:lang w:val="en-GB"/>
        </w:rPr>
      </w:pPr>
      <w:r w:rsidRPr="00183080">
        <w:rPr>
          <w:rFonts w:ascii="Arial" w:hAnsi="Arial" w:cs="Arial"/>
          <w:i/>
          <w:lang w:val="en-GB"/>
        </w:rPr>
        <w:t>[Bank’s signature]</w:t>
      </w:r>
    </w:p>
    <w:p w:rsidR="00161E12" w:rsidRPr="00183080" w:rsidRDefault="00161E12" w:rsidP="00161E12">
      <w:pPr>
        <w:jc w:val="center"/>
        <w:rPr>
          <w:rFonts w:ascii="Arial" w:hAnsi="Arial" w:cs="Arial"/>
          <w:b/>
          <w:lang w:val="en-GB"/>
        </w:rPr>
      </w:pPr>
    </w:p>
    <w:p w:rsidR="00161E12" w:rsidRPr="00183080" w:rsidRDefault="00161E12" w:rsidP="00161E12">
      <w:pPr>
        <w:jc w:val="center"/>
        <w:rPr>
          <w:rFonts w:ascii="Arial" w:hAnsi="Arial" w:cs="Arial"/>
          <w:b/>
          <w:lang w:val="en-GB"/>
        </w:rPr>
      </w:pPr>
    </w:p>
    <w:p w:rsidR="00161E12" w:rsidRPr="00183080" w:rsidRDefault="00161E12" w:rsidP="00161E12">
      <w:pPr>
        <w:jc w:val="center"/>
        <w:rPr>
          <w:rFonts w:ascii="Arial" w:hAnsi="Arial" w:cs="Arial"/>
          <w:b/>
          <w:lang w:val="en-GB"/>
        </w:rPr>
      </w:pPr>
    </w:p>
    <w:p w:rsidR="00161E12" w:rsidRDefault="00161E12" w:rsidP="00161E12">
      <w:pPr>
        <w:jc w:val="center"/>
        <w:rPr>
          <w:rFonts w:ascii="Arial" w:hAnsi="Arial" w:cs="Arial"/>
          <w:b/>
          <w:lang w:val="en-GB"/>
        </w:rPr>
      </w:pPr>
    </w:p>
    <w:p w:rsidR="00161E12" w:rsidRDefault="00161E12" w:rsidP="00161E12">
      <w:pPr>
        <w:jc w:val="center"/>
        <w:rPr>
          <w:rFonts w:ascii="Arial" w:hAnsi="Arial" w:cs="Arial"/>
          <w:b/>
          <w:lang w:val="en-GB"/>
        </w:rPr>
      </w:pPr>
    </w:p>
    <w:p w:rsidR="00161E12" w:rsidRPr="00183080" w:rsidRDefault="00161E12" w:rsidP="00161E12">
      <w:pPr>
        <w:jc w:val="center"/>
        <w:rPr>
          <w:rFonts w:ascii="Arial" w:hAnsi="Arial" w:cs="Arial"/>
          <w:b/>
          <w:lang w:val="en-GB"/>
        </w:rPr>
      </w:pPr>
    </w:p>
    <w:p w:rsidR="00161E12" w:rsidRDefault="00161E12" w:rsidP="00161E12">
      <w:pPr>
        <w:jc w:val="center"/>
        <w:rPr>
          <w:rFonts w:ascii="Tahoma" w:hAnsi="Tahoma" w:cs="Tahoma"/>
          <w:b/>
          <w:lang w:val="en-GB"/>
        </w:rPr>
      </w:pPr>
    </w:p>
    <w:p w:rsidR="00161E12" w:rsidRDefault="00161E12" w:rsidP="00161E12">
      <w:pPr>
        <w:jc w:val="center"/>
        <w:rPr>
          <w:rFonts w:ascii="Tahoma" w:hAnsi="Tahoma" w:cs="Tahoma"/>
          <w:b/>
          <w:lang w:val="en-GB"/>
        </w:rPr>
      </w:pPr>
    </w:p>
    <w:p w:rsidR="00161E12" w:rsidRDefault="00161E12" w:rsidP="00161E12">
      <w:pPr>
        <w:jc w:val="center"/>
        <w:rPr>
          <w:rFonts w:ascii="Tahoma" w:hAnsi="Tahoma" w:cs="Tahoma"/>
          <w:b/>
          <w:lang w:val="en-GB"/>
        </w:rPr>
      </w:pPr>
      <w:r>
        <w:rPr>
          <w:rFonts w:ascii="Tahoma" w:hAnsi="Tahoma" w:cs="Tahoma"/>
          <w:b/>
          <w:lang w:val="en-GB"/>
        </w:rPr>
        <w:t>Annex No. 3: Model final bond</w:t>
      </w:r>
    </w:p>
    <w:p w:rsidR="00161E12" w:rsidRDefault="00161E12" w:rsidP="00161E12">
      <w:pPr>
        <w:rPr>
          <w:rFonts w:ascii="Tahoma" w:hAnsi="Tahoma" w:cs="Tahoma"/>
          <w:b/>
          <w:lang w:val="en-GB"/>
        </w:rPr>
      </w:pPr>
    </w:p>
    <w:p w:rsidR="00161E12" w:rsidRDefault="00161E12" w:rsidP="00161E12">
      <w:pPr>
        <w:jc w:val="both"/>
        <w:rPr>
          <w:rFonts w:ascii="Tahoma" w:hAnsi="Tahoma" w:cs="Tahoma"/>
          <w:lang w:val="en-GB"/>
        </w:rPr>
      </w:pPr>
      <w:r>
        <w:rPr>
          <w:rFonts w:ascii="Tahoma" w:hAnsi="Tahoma" w:cs="Tahoma"/>
          <w:lang w:val="en-GB"/>
        </w:rPr>
        <w:t>Bank:</w:t>
      </w:r>
    </w:p>
    <w:p w:rsidR="00161E12" w:rsidRDefault="00161E12" w:rsidP="00161E12">
      <w:pPr>
        <w:jc w:val="both"/>
        <w:rPr>
          <w:rFonts w:ascii="Tahoma" w:hAnsi="Tahoma" w:cs="Tahoma"/>
          <w:lang w:val="en-GB"/>
        </w:rPr>
      </w:pPr>
      <w:r>
        <w:rPr>
          <w:rFonts w:ascii="Tahoma" w:hAnsi="Tahoma" w:cs="Tahoma"/>
          <w:lang w:val="en-GB"/>
        </w:rPr>
        <w:t>Reference of the bond: No_____________________</w:t>
      </w:r>
    </w:p>
    <w:p w:rsidR="00161E12" w:rsidRDefault="00161E12" w:rsidP="00161E12">
      <w:pPr>
        <w:jc w:val="both"/>
        <w:rPr>
          <w:rFonts w:ascii="Tahoma" w:hAnsi="Tahoma" w:cs="Tahoma"/>
          <w:lang w:val="en-GB"/>
        </w:rPr>
      </w:pPr>
    </w:p>
    <w:p w:rsidR="00161E12" w:rsidRDefault="00161E12" w:rsidP="00161E12">
      <w:pPr>
        <w:jc w:val="both"/>
        <w:rPr>
          <w:rFonts w:ascii="Tahoma" w:hAnsi="Tahoma" w:cs="Tahoma"/>
          <w:lang w:val="en-GB"/>
        </w:rPr>
      </w:pPr>
      <w:r>
        <w:rPr>
          <w:rFonts w:ascii="Tahoma" w:hAnsi="Tahoma" w:cs="Tahoma"/>
          <w:lang w:val="en-GB"/>
        </w:rPr>
        <w:t xml:space="preserve">Addressed to </w:t>
      </w:r>
      <w:r w:rsidRPr="00795C45">
        <w:rPr>
          <w:rFonts w:ascii="Tahoma" w:hAnsi="Tahoma" w:cs="Tahoma"/>
          <w:i/>
          <w:lang w:val="en-GB"/>
        </w:rPr>
        <w:t xml:space="preserve">[Indicate the </w:t>
      </w:r>
      <w:r>
        <w:rPr>
          <w:rFonts w:ascii="Tahoma" w:hAnsi="Tahoma" w:cs="Tahoma"/>
          <w:i/>
          <w:lang w:val="en-GB"/>
        </w:rPr>
        <w:t>Project Owner</w:t>
      </w:r>
      <w:r w:rsidRPr="00795C45">
        <w:rPr>
          <w:rFonts w:ascii="Tahoma" w:hAnsi="Tahoma" w:cs="Tahoma"/>
          <w:i/>
          <w:lang w:val="en-GB"/>
        </w:rPr>
        <w:t xml:space="preserve"> and his address]</w:t>
      </w:r>
      <w:r>
        <w:rPr>
          <w:rFonts w:ascii="Tahoma" w:hAnsi="Tahoma" w:cs="Tahoma"/>
          <w:lang w:val="en-GB"/>
        </w:rPr>
        <w:t xml:space="preserve"> Cameroon, hereinafter referred to as the “Project Owner”</w:t>
      </w:r>
    </w:p>
    <w:p w:rsidR="00161E12" w:rsidRDefault="00161E12" w:rsidP="00161E12">
      <w:pPr>
        <w:jc w:val="both"/>
        <w:rPr>
          <w:rFonts w:ascii="Tahoma" w:hAnsi="Tahoma" w:cs="Tahoma"/>
          <w:lang w:val="en-GB"/>
        </w:rPr>
      </w:pPr>
    </w:p>
    <w:p w:rsidR="00161E12" w:rsidRDefault="00161E12" w:rsidP="00161E12">
      <w:pPr>
        <w:jc w:val="both"/>
        <w:rPr>
          <w:rFonts w:ascii="Tahoma" w:hAnsi="Tahoma" w:cs="Tahoma"/>
          <w:lang w:val="en-GB"/>
        </w:rPr>
      </w:pPr>
      <w:r>
        <w:rPr>
          <w:rFonts w:ascii="Tahoma" w:hAnsi="Tahoma" w:cs="Tahoma"/>
          <w:lang w:val="en-GB"/>
        </w:rPr>
        <w:t>Whereas ________________</w:t>
      </w:r>
      <w:r w:rsidRPr="00795C45">
        <w:rPr>
          <w:rFonts w:ascii="Tahoma" w:hAnsi="Tahoma" w:cs="Tahoma"/>
          <w:i/>
          <w:lang w:val="en-GB"/>
        </w:rPr>
        <w:t xml:space="preserve"> [name and address of </w:t>
      </w:r>
      <w:r>
        <w:rPr>
          <w:rFonts w:ascii="Tahoma" w:hAnsi="Tahoma" w:cs="Tahoma"/>
          <w:i/>
          <w:lang w:val="en-GB"/>
        </w:rPr>
        <w:t>Contractor</w:t>
      </w:r>
      <w:r w:rsidRPr="00795C45">
        <w:rPr>
          <w:rFonts w:ascii="Tahoma" w:hAnsi="Tahoma" w:cs="Tahoma"/>
          <w:i/>
          <w:lang w:val="en-GB"/>
        </w:rPr>
        <w:t>]</w:t>
      </w:r>
      <w:r>
        <w:rPr>
          <w:rFonts w:ascii="Tahoma" w:hAnsi="Tahoma" w:cs="Tahoma"/>
          <w:lang w:val="en-GB"/>
        </w:rPr>
        <w:t xml:space="preserve">, hereafter referred to as “the Contractor”, has committed himself, in execution of the contract referred to as “the contract”, to carry out </w:t>
      </w:r>
      <w:r w:rsidRPr="00795C45">
        <w:rPr>
          <w:rFonts w:ascii="Tahoma" w:hAnsi="Tahoma" w:cs="Tahoma"/>
          <w:i/>
          <w:lang w:val="en-GB"/>
        </w:rPr>
        <w:t xml:space="preserve">[indicate the nature of the </w:t>
      </w:r>
      <w:r>
        <w:rPr>
          <w:rFonts w:ascii="Tahoma" w:hAnsi="Tahoma" w:cs="Tahoma"/>
          <w:i/>
          <w:lang w:val="en-GB"/>
        </w:rPr>
        <w:t>works]</w:t>
      </w:r>
      <w:r>
        <w:rPr>
          <w:rFonts w:ascii="Tahoma" w:hAnsi="Tahoma" w:cs="Tahoma"/>
          <w:lang w:val="en-GB"/>
        </w:rPr>
        <w:t>.</w:t>
      </w:r>
    </w:p>
    <w:p w:rsidR="00161E12" w:rsidRDefault="00161E12" w:rsidP="00161E12">
      <w:pPr>
        <w:jc w:val="both"/>
        <w:rPr>
          <w:rFonts w:ascii="Tahoma" w:hAnsi="Tahoma" w:cs="Tahoma"/>
          <w:lang w:val="en-GB"/>
        </w:rPr>
      </w:pPr>
    </w:p>
    <w:p w:rsidR="00161E12" w:rsidRDefault="00161E12" w:rsidP="00161E12">
      <w:pPr>
        <w:jc w:val="both"/>
        <w:rPr>
          <w:rFonts w:ascii="Tahoma" w:hAnsi="Tahoma" w:cs="Tahoma"/>
          <w:lang w:val="en-GB"/>
        </w:rPr>
      </w:pPr>
      <w:r>
        <w:rPr>
          <w:rFonts w:ascii="Tahoma" w:hAnsi="Tahoma" w:cs="Tahoma"/>
          <w:lang w:val="en-GB"/>
        </w:rPr>
        <w:t xml:space="preserve">Whereas it is stated in the contract that the Contractor shall entrust to the Project Owner a final bond of an amount equal </w:t>
      </w:r>
      <w:r w:rsidRPr="006C1A15">
        <w:rPr>
          <w:rFonts w:ascii="Tahoma" w:hAnsi="Tahoma" w:cs="Tahoma"/>
          <w:i/>
          <w:lang w:val="en-GB"/>
        </w:rPr>
        <w:t>to [indicate t</w:t>
      </w:r>
      <w:r>
        <w:rPr>
          <w:rFonts w:ascii="Tahoma" w:hAnsi="Tahoma" w:cs="Tahoma"/>
          <w:i/>
          <w:lang w:val="en-GB"/>
        </w:rPr>
        <w:t>he percentage between 2 and 5</w:t>
      </w:r>
      <w:r w:rsidRPr="006C1A15">
        <w:rPr>
          <w:rFonts w:ascii="Tahoma" w:hAnsi="Tahoma" w:cs="Tahoma"/>
          <w:i/>
          <w:lang w:val="en-GB"/>
        </w:rPr>
        <w:t>%]</w:t>
      </w:r>
      <w:r>
        <w:rPr>
          <w:rFonts w:ascii="Tahoma" w:hAnsi="Tahoma" w:cs="Tahoma"/>
          <w:lang w:val="en-GB"/>
        </w:rPr>
        <w:t xml:space="preserve"> of the amount of the corresponding portion of the contract, as guarantee of the execution of his full obligations in accordance with the terms of the contract,</w:t>
      </w:r>
    </w:p>
    <w:p w:rsidR="00161E12" w:rsidRDefault="00161E12" w:rsidP="00161E12">
      <w:pPr>
        <w:jc w:val="both"/>
        <w:rPr>
          <w:rFonts w:ascii="Tahoma" w:hAnsi="Tahoma" w:cs="Tahoma"/>
          <w:lang w:val="en-GB"/>
        </w:rPr>
      </w:pPr>
    </w:p>
    <w:p w:rsidR="00161E12" w:rsidRDefault="00161E12" w:rsidP="00161E12">
      <w:pPr>
        <w:jc w:val="both"/>
        <w:rPr>
          <w:rFonts w:ascii="Tahoma" w:hAnsi="Tahoma" w:cs="Tahoma"/>
          <w:lang w:val="en-GB"/>
        </w:rPr>
      </w:pPr>
      <w:r>
        <w:rPr>
          <w:rFonts w:ascii="Tahoma" w:hAnsi="Tahoma" w:cs="Tahoma"/>
          <w:lang w:val="en-GB"/>
        </w:rPr>
        <w:t>Whereas we have agreed to issue the Contractor this guarantee,</w:t>
      </w:r>
    </w:p>
    <w:p w:rsidR="00161E12" w:rsidRDefault="00161E12" w:rsidP="00161E12">
      <w:pPr>
        <w:jc w:val="both"/>
        <w:rPr>
          <w:rFonts w:ascii="Tahoma" w:hAnsi="Tahoma" w:cs="Tahoma"/>
          <w:lang w:val="en-GB"/>
        </w:rPr>
      </w:pPr>
    </w:p>
    <w:p w:rsidR="00161E12" w:rsidRDefault="00161E12" w:rsidP="00161E12">
      <w:pPr>
        <w:jc w:val="both"/>
        <w:rPr>
          <w:rFonts w:ascii="Tahoma" w:hAnsi="Tahoma" w:cs="Tahoma"/>
          <w:lang w:val="en-GB"/>
        </w:rPr>
      </w:pPr>
      <w:r>
        <w:rPr>
          <w:rFonts w:ascii="Tahoma" w:hAnsi="Tahoma" w:cs="Tahoma"/>
          <w:lang w:val="en-GB"/>
        </w:rPr>
        <w:t xml:space="preserve">We, __________________________  </w:t>
      </w:r>
      <w:r w:rsidRPr="006C1A15">
        <w:rPr>
          <w:rFonts w:ascii="Tahoma" w:hAnsi="Tahoma" w:cs="Tahoma"/>
          <w:i/>
          <w:lang w:val="en-GB"/>
        </w:rPr>
        <w:t xml:space="preserve"> [name and address of bank]</w:t>
      </w:r>
    </w:p>
    <w:p w:rsidR="00161E12" w:rsidRDefault="00161E12" w:rsidP="00161E12">
      <w:pPr>
        <w:jc w:val="both"/>
        <w:rPr>
          <w:rFonts w:ascii="Tahoma" w:hAnsi="Tahoma" w:cs="Tahoma"/>
          <w:i/>
          <w:lang w:val="en-GB"/>
        </w:rPr>
      </w:pPr>
      <w:r>
        <w:rPr>
          <w:rFonts w:ascii="Tahoma" w:hAnsi="Tahoma" w:cs="Tahoma"/>
          <w:lang w:val="en-GB"/>
        </w:rPr>
        <w:t>represented by______________________</w:t>
      </w:r>
      <w:r w:rsidRPr="006C1A15">
        <w:rPr>
          <w:rFonts w:ascii="Tahoma" w:hAnsi="Tahoma" w:cs="Tahoma"/>
          <w:i/>
          <w:lang w:val="en-GB"/>
        </w:rPr>
        <w:t xml:space="preserve"> [name of signatories]</w:t>
      </w:r>
      <w:r>
        <w:rPr>
          <w:rFonts w:ascii="Tahoma" w:hAnsi="Tahoma" w:cs="Tahoma"/>
          <w:i/>
          <w:lang w:val="en-GB"/>
        </w:rPr>
        <w:t>,</w:t>
      </w:r>
    </w:p>
    <w:p w:rsidR="00161E12" w:rsidRDefault="00161E12" w:rsidP="00161E12">
      <w:pPr>
        <w:jc w:val="both"/>
        <w:rPr>
          <w:rFonts w:ascii="Tahoma" w:hAnsi="Tahoma" w:cs="Tahoma"/>
          <w:i/>
          <w:lang w:val="en-GB"/>
        </w:rPr>
      </w:pPr>
      <w:r>
        <w:rPr>
          <w:rFonts w:ascii="Tahoma" w:hAnsi="Tahoma" w:cs="Tahoma"/>
          <w:lang w:val="en-GB"/>
        </w:rPr>
        <w:t xml:space="preserve">hereinafter referred to as “the bank”, commit ourselves to pay the Project Owner, within a maximum deadline of eight (8) weeks, upon the simple written request declaring that the Contractor has not satisfied his contractual commitments within the meaning of the contract, without being able to defer the payment nor raise any contests for whatever reason, any sum up to the sum of _____________  </w:t>
      </w:r>
      <w:r w:rsidRPr="008C4C55">
        <w:rPr>
          <w:rFonts w:ascii="Tahoma" w:hAnsi="Tahoma" w:cs="Tahoma"/>
          <w:i/>
          <w:lang w:val="en-GB"/>
        </w:rPr>
        <w:t xml:space="preserve">[in figures and words] </w:t>
      </w:r>
      <w:r>
        <w:rPr>
          <w:rFonts w:ascii="Tahoma" w:hAnsi="Tahoma" w:cs="Tahoma"/>
          <w:i/>
          <w:lang w:val="en-GB"/>
        </w:rPr>
        <w:t>.</w:t>
      </w:r>
    </w:p>
    <w:p w:rsidR="00161E12" w:rsidRDefault="00161E12" w:rsidP="00161E12">
      <w:pPr>
        <w:jc w:val="both"/>
        <w:rPr>
          <w:rFonts w:ascii="Tahoma" w:hAnsi="Tahoma" w:cs="Tahoma"/>
          <w:i/>
          <w:lang w:val="en-GB"/>
        </w:rPr>
      </w:pPr>
    </w:p>
    <w:p w:rsidR="00161E12" w:rsidRDefault="00161E12" w:rsidP="00161E12">
      <w:pPr>
        <w:jc w:val="both"/>
        <w:rPr>
          <w:rFonts w:ascii="Tahoma" w:hAnsi="Tahoma" w:cs="Tahoma"/>
          <w:lang w:val="en-GB"/>
        </w:rPr>
      </w:pPr>
      <w:r>
        <w:rPr>
          <w:rFonts w:ascii="Tahoma" w:hAnsi="Tahoma" w:cs="Tahoma"/>
          <w:lang w:val="en-GB"/>
        </w:rPr>
        <w:t xml:space="preserve">We agree that no change or addendum or any other amendment to the contract shall free us of any obligation incumbent on us by virtue of this final bond and we hereby incline to any notification, addendum or change. </w:t>
      </w:r>
    </w:p>
    <w:p w:rsidR="00161E12" w:rsidRDefault="00161E12" w:rsidP="00161E12">
      <w:pPr>
        <w:jc w:val="both"/>
        <w:rPr>
          <w:rFonts w:ascii="Tahoma" w:hAnsi="Tahoma" w:cs="Tahoma"/>
          <w:lang w:val="en-GB"/>
        </w:rPr>
      </w:pPr>
    </w:p>
    <w:p w:rsidR="00161E12" w:rsidRPr="00576497" w:rsidRDefault="00161E12" w:rsidP="00161E12">
      <w:pPr>
        <w:jc w:val="both"/>
        <w:rPr>
          <w:rFonts w:ascii="Tahoma" w:hAnsi="Tahoma" w:cs="Tahoma"/>
          <w:lang w:val="en-GB"/>
        </w:rPr>
      </w:pPr>
      <w:r>
        <w:rPr>
          <w:rFonts w:ascii="Tahoma" w:hAnsi="Tahoma" w:cs="Tahoma"/>
          <w:lang w:val="en-GB"/>
        </w:rPr>
        <w:t xml:space="preserve">This final bond shall enter into force upon signature and notification of the contract. It shall be released within a deadline of </w:t>
      </w:r>
      <w:r w:rsidRPr="00576497">
        <w:rPr>
          <w:rFonts w:ascii="Tahoma" w:hAnsi="Tahoma" w:cs="Tahoma"/>
          <w:i/>
          <w:lang w:val="en-GB"/>
        </w:rPr>
        <w:t>[indicate the deadline]</w:t>
      </w:r>
      <w:r>
        <w:rPr>
          <w:rFonts w:ascii="Tahoma" w:hAnsi="Tahoma" w:cs="Tahoma"/>
          <w:lang w:val="en-GB"/>
        </w:rPr>
        <w:t xml:space="preserve"> from the date of the provisional acceptance of the works.</w:t>
      </w:r>
    </w:p>
    <w:p w:rsidR="00161E12" w:rsidRDefault="00161E12" w:rsidP="00161E12">
      <w:pPr>
        <w:jc w:val="both"/>
        <w:rPr>
          <w:rFonts w:ascii="Tahoma" w:hAnsi="Tahoma" w:cs="Tahoma"/>
          <w:lang w:val="en-GB"/>
        </w:rPr>
      </w:pPr>
    </w:p>
    <w:p w:rsidR="00161E12" w:rsidRDefault="00161E12" w:rsidP="00161E12">
      <w:pPr>
        <w:jc w:val="both"/>
        <w:rPr>
          <w:rFonts w:ascii="Tahoma" w:hAnsi="Tahoma" w:cs="Tahoma"/>
          <w:lang w:val="en-GB"/>
        </w:rPr>
      </w:pPr>
      <w:r>
        <w:rPr>
          <w:rFonts w:ascii="Tahoma" w:hAnsi="Tahoma" w:cs="Tahoma"/>
          <w:lang w:val="en-GB"/>
        </w:rPr>
        <w:t>After this date, the bond shall be baseless and should be returned to us without the express request on our part.</w:t>
      </w:r>
    </w:p>
    <w:p w:rsidR="00161E12" w:rsidRPr="009837E8" w:rsidRDefault="00161E12" w:rsidP="00161E12">
      <w:pPr>
        <w:jc w:val="both"/>
        <w:rPr>
          <w:rFonts w:ascii="Tahoma" w:hAnsi="Tahoma" w:cs="Tahoma"/>
          <w:sz w:val="22"/>
          <w:szCs w:val="22"/>
          <w:lang w:val="en-GB"/>
        </w:rPr>
      </w:pPr>
    </w:p>
    <w:p w:rsidR="00161E12" w:rsidRDefault="00161E12" w:rsidP="00161E12">
      <w:pPr>
        <w:jc w:val="both"/>
        <w:rPr>
          <w:rFonts w:ascii="Tahoma" w:hAnsi="Tahoma" w:cs="Tahoma"/>
          <w:lang w:val="en-GB"/>
        </w:rPr>
      </w:pPr>
      <w:r>
        <w:rPr>
          <w:rFonts w:ascii="Tahoma" w:hAnsi="Tahoma" w:cs="Tahoma"/>
          <w:lang w:val="en-GB"/>
        </w:rPr>
        <w:t>Any request for payment made by the Project Owner by virtue of this guarantee should be done by registered mail with acknowledgement of receipt to reach the bank during the period of validity of this commitment.</w:t>
      </w:r>
    </w:p>
    <w:p w:rsidR="00161E12" w:rsidRPr="009837E8" w:rsidRDefault="00161E12" w:rsidP="00161E12">
      <w:pPr>
        <w:jc w:val="both"/>
        <w:rPr>
          <w:rFonts w:ascii="Tahoma" w:hAnsi="Tahoma" w:cs="Tahoma"/>
          <w:sz w:val="22"/>
          <w:szCs w:val="22"/>
          <w:lang w:val="en-GB"/>
        </w:rPr>
      </w:pPr>
    </w:p>
    <w:p w:rsidR="00161E12" w:rsidRDefault="00161E12" w:rsidP="00161E12">
      <w:pPr>
        <w:jc w:val="both"/>
        <w:rPr>
          <w:rFonts w:ascii="Tahoma" w:hAnsi="Tahoma" w:cs="Tahoma"/>
          <w:lang w:val="en-GB"/>
        </w:rPr>
      </w:pPr>
      <w:r>
        <w:rPr>
          <w:rFonts w:ascii="Tahoma" w:hAnsi="Tahoma" w:cs="Tahoma"/>
          <w:lang w:val="en-GB"/>
        </w:rPr>
        <w:t xml:space="preserve">This bond shall, for purposes of its interpretation, be subject to Cameroon law. </w:t>
      </w:r>
      <w:smartTag w:uri="urn:schemas-microsoft-com:office:smarttags" w:element="place">
        <w:smartTag w:uri="urn:schemas-microsoft-com:office:smarttags" w:element="country-region">
          <w:r>
            <w:rPr>
              <w:rFonts w:ascii="Tahoma" w:hAnsi="Tahoma" w:cs="Tahoma"/>
              <w:lang w:val="en-GB"/>
            </w:rPr>
            <w:t>Cameroon</w:t>
          </w:r>
        </w:smartTag>
      </w:smartTag>
      <w:r>
        <w:rPr>
          <w:rFonts w:ascii="Tahoma" w:hAnsi="Tahoma" w:cs="Tahoma"/>
          <w:lang w:val="en-GB"/>
        </w:rPr>
        <w:t xml:space="preserve"> courts shall be the only jurisdictions competent to rule on this commitment and its consequences.</w:t>
      </w:r>
    </w:p>
    <w:p w:rsidR="00161E12" w:rsidRDefault="00161E12" w:rsidP="00161E12">
      <w:pPr>
        <w:jc w:val="both"/>
        <w:rPr>
          <w:rFonts w:ascii="Tahoma" w:hAnsi="Tahoma" w:cs="Tahoma"/>
          <w:lang w:val="en-GB"/>
        </w:rPr>
      </w:pPr>
    </w:p>
    <w:p w:rsidR="00161E12" w:rsidRPr="00217708" w:rsidRDefault="00161E12" w:rsidP="00161E12">
      <w:pPr>
        <w:jc w:val="both"/>
        <w:rPr>
          <w:rFonts w:ascii="Tahoma" w:hAnsi="Tahoma" w:cs="Tahoma"/>
          <w:i/>
          <w:lang w:val="en-GB"/>
        </w:rPr>
      </w:pPr>
      <w:r w:rsidRPr="00217708">
        <w:rPr>
          <w:rFonts w:ascii="Tahoma" w:hAnsi="Tahoma" w:cs="Tahoma"/>
          <w:i/>
          <w:lang w:val="en-GB"/>
        </w:rPr>
        <w:t>Signed and authenticated by the bank at _________  on __________________</w:t>
      </w:r>
    </w:p>
    <w:p w:rsidR="00161E12" w:rsidRDefault="00161E12" w:rsidP="00161E12">
      <w:pPr>
        <w:jc w:val="both"/>
        <w:rPr>
          <w:rFonts w:ascii="Tahoma" w:hAnsi="Tahoma" w:cs="Tahoma"/>
          <w:i/>
          <w:lang w:val="en-GB"/>
        </w:rPr>
      </w:pPr>
    </w:p>
    <w:p w:rsidR="00161E12" w:rsidRDefault="00161E12" w:rsidP="00161E12">
      <w:pPr>
        <w:jc w:val="both"/>
        <w:rPr>
          <w:rFonts w:ascii="Tahoma" w:hAnsi="Tahoma" w:cs="Tahoma"/>
          <w:i/>
          <w:lang w:val="en-GB"/>
        </w:rPr>
      </w:pPr>
      <w:r w:rsidRPr="007F0D60">
        <w:rPr>
          <w:rFonts w:ascii="Tahoma" w:hAnsi="Tahoma" w:cs="Tahoma"/>
          <w:i/>
          <w:lang w:val="en-GB"/>
        </w:rPr>
        <w:t>[Signature of the bank]</w:t>
      </w:r>
    </w:p>
    <w:p w:rsidR="00161E12" w:rsidRPr="00183080" w:rsidRDefault="00161E12" w:rsidP="00161E12">
      <w:pPr>
        <w:jc w:val="center"/>
        <w:rPr>
          <w:rFonts w:ascii="Arial" w:hAnsi="Arial" w:cs="Arial"/>
          <w:b/>
          <w:lang w:val="en-GB"/>
        </w:rPr>
      </w:pPr>
    </w:p>
    <w:p w:rsidR="00161E12" w:rsidRDefault="00161E12" w:rsidP="00161E12">
      <w:pPr>
        <w:jc w:val="center"/>
        <w:rPr>
          <w:rFonts w:ascii="Arial" w:hAnsi="Arial" w:cs="Arial"/>
          <w:b/>
          <w:lang w:val="en-GB"/>
        </w:rPr>
      </w:pPr>
    </w:p>
    <w:p w:rsidR="00161E12" w:rsidRPr="00183080" w:rsidRDefault="00161E12" w:rsidP="00161E12">
      <w:pPr>
        <w:jc w:val="center"/>
        <w:rPr>
          <w:rFonts w:ascii="Arial" w:hAnsi="Arial" w:cs="Arial"/>
          <w:b/>
          <w:lang w:val="en-GB"/>
        </w:rPr>
      </w:pPr>
      <w:r w:rsidRPr="00183080">
        <w:rPr>
          <w:rFonts w:ascii="Arial" w:hAnsi="Arial" w:cs="Arial"/>
          <w:b/>
          <w:lang w:val="en-GB"/>
        </w:rPr>
        <w:t>ANNEX No. 4: Model of start-off advance bond</w:t>
      </w:r>
    </w:p>
    <w:p w:rsidR="00161E12" w:rsidRPr="00183080" w:rsidRDefault="00161E12" w:rsidP="00161E12">
      <w:pPr>
        <w:rPr>
          <w:rFonts w:ascii="Arial" w:hAnsi="Arial" w:cs="Arial"/>
          <w:lang w:val="en-GB"/>
        </w:rPr>
      </w:pPr>
    </w:p>
    <w:p w:rsidR="00161E12" w:rsidRPr="00183080" w:rsidRDefault="00161E12" w:rsidP="00161E12">
      <w:pPr>
        <w:jc w:val="both"/>
        <w:rPr>
          <w:rFonts w:ascii="Arial" w:hAnsi="Arial" w:cs="Arial"/>
          <w:lang w:val="en-GB"/>
        </w:rPr>
      </w:pPr>
      <w:r w:rsidRPr="00183080">
        <w:rPr>
          <w:rFonts w:ascii="Arial" w:hAnsi="Arial" w:cs="Arial"/>
          <w:lang w:val="en-GB"/>
        </w:rPr>
        <w:t>Bank: reference, address________________________________________________</w:t>
      </w:r>
    </w:p>
    <w:p w:rsidR="00161E12" w:rsidRPr="00183080" w:rsidRDefault="00161E12" w:rsidP="00161E12">
      <w:pPr>
        <w:jc w:val="both"/>
        <w:rPr>
          <w:rFonts w:ascii="Arial" w:hAnsi="Arial" w:cs="Arial"/>
          <w:lang w:val="en-GB"/>
        </w:rPr>
      </w:pPr>
    </w:p>
    <w:p w:rsidR="00161E12" w:rsidRDefault="00161E12" w:rsidP="00161E12">
      <w:pPr>
        <w:jc w:val="both"/>
        <w:rPr>
          <w:rFonts w:ascii="Arial" w:hAnsi="Arial" w:cs="Arial"/>
          <w:i/>
          <w:lang w:val="en-GB"/>
        </w:rPr>
      </w:pPr>
      <w:r w:rsidRPr="00183080">
        <w:rPr>
          <w:rFonts w:ascii="Arial" w:hAnsi="Arial" w:cs="Arial"/>
          <w:lang w:val="en-GB"/>
        </w:rPr>
        <w:t>We, the undersigned, (bank, address) hereby declare by the present to guarantee on behalf of______________________________________________[</w:t>
      </w:r>
      <w:r w:rsidRPr="00183080">
        <w:rPr>
          <w:rFonts w:ascii="Arial" w:hAnsi="Arial" w:cs="Arial"/>
          <w:i/>
          <w:lang w:val="en-GB"/>
        </w:rPr>
        <w:t>the holder</w:t>
      </w:r>
      <w:r w:rsidRPr="00183080">
        <w:rPr>
          <w:rFonts w:ascii="Arial" w:hAnsi="Arial" w:cs="Arial"/>
          <w:lang w:val="en-GB"/>
        </w:rPr>
        <w:t xml:space="preserve">] to the benefit of the </w:t>
      </w:r>
      <w:r>
        <w:rPr>
          <w:rFonts w:ascii="Arial" w:hAnsi="Arial" w:cs="Arial"/>
          <w:lang w:val="en-GB"/>
        </w:rPr>
        <w:t>Project Owner</w:t>
      </w:r>
      <w:r w:rsidRPr="00183080">
        <w:rPr>
          <w:rFonts w:ascii="Arial" w:hAnsi="Arial" w:cs="Arial"/>
          <w:lang w:val="en-GB"/>
        </w:rPr>
        <w:t xml:space="preserve"> [</w:t>
      </w:r>
      <w:r w:rsidRPr="00183080">
        <w:rPr>
          <w:rFonts w:ascii="Arial" w:hAnsi="Arial" w:cs="Arial"/>
          <w:i/>
          <w:lang w:val="en-GB"/>
        </w:rPr>
        <w:t xml:space="preserve">address of the </w:t>
      </w:r>
      <w:r>
        <w:rPr>
          <w:rFonts w:ascii="Arial" w:hAnsi="Arial" w:cs="Arial"/>
          <w:i/>
          <w:lang w:val="en-GB"/>
        </w:rPr>
        <w:t>Project Owner]</w:t>
      </w:r>
    </w:p>
    <w:p w:rsidR="00161E12" w:rsidRPr="00183080" w:rsidRDefault="00161E12" w:rsidP="00161E12">
      <w:pPr>
        <w:jc w:val="both"/>
        <w:rPr>
          <w:rFonts w:ascii="Arial" w:hAnsi="Arial" w:cs="Arial"/>
          <w:lang w:val="en-GB"/>
        </w:rPr>
      </w:pPr>
      <w:r>
        <w:rPr>
          <w:rFonts w:ascii="Arial" w:hAnsi="Arial" w:cs="Arial"/>
          <w:i/>
          <w:lang w:val="en-GB"/>
        </w:rPr>
        <w:t>(the</w:t>
      </w:r>
      <w:r w:rsidRPr="00183080">
        <w:rPr>
          <w:rFonts w:ascii="Arial" w:hAnsi="Arial" w:cs="Arial"/>
          <w:i/>
          <w:lang w:val="en-GB"/>
        </w:rPr>
        <w:t xml:space="preserve"> beneficiary</w:t>
      </w:r>
      <w:r w:rsidRPr="00183080">
        <w:rPr>
          <w:rFonts w:ascii="Arial" w:hAnsi="Arial" w:cs="Arial"/>
          <w:lang w:val="en-GB"/>
        </w:rPr>
        <w:t>)</w:t>
      </w:r>
    </w:p>
    <w:p w:rsidR="00161E12" w:rsidRPr="00183080" w:rsidRDefault="00161E12" w:rsidP="00161E12">
      <w:pPr>
        <w:jc w:val="both"/>
        <w:rPr>
          <w:rFonts w:ascii="Arial" w:hAnsi="Arial" w:cs="Arial"/>
          <w:lang w:val="en-GB"/>
        </w:rPr>
      </w:pPr>
    </w:p>
    <w:p w:rsidR="00161E12" w:rsidRPr="00183080" w:rsidRDefault="00161E12" w:rsidP="00161E12">
      <w:pPr>
        <w:jc w:val="both"/>
        <w:rPr>
          <w:rFonts w:ascii="Arial" w:hAnsi="Arial" w:cs="Arial"/>
          <w:lang w:val="en-GB"/>
        </w:rPr>
      </w:pPr>
      <w:r w:rsidRPr="00183080">
        <w:rPr>
          <w:rFonts w:ascii="Arial" w:hAnsi="Arial" w:cs="Arial"/>
          <w:lang w:val="en-GB"/>
        </w:rPr>
        <w:t>The payment, without contest and upon receipt of the first written request by the beneficiary, declaring that____________[</w:t>
      </w:r>
      <w:r w:rsidRPr="00183080">
        <w:rPr>
          <w:rFonts w:ascii="Arial" w:hAnsi="Arial" w:cs="Arial"/>
          <w:i/>
          <w:lang w:val="en-GB"/>
        </w:rPr>
        <w:t>the holder</w:t>
      </w:r>
      <w:r w:rsidRPr="00183080">
        <w:rPr>
          <w:rFonts w:ascii="Arial" w:hAnsi="Arial" w:cs="Arial"/>
          <w:lang w:val="en-GB"/>
        </w:rPr>
        <w:t>] has not fulfilled his obligations relating to the reimbursement of the start-off advance according to the terms of contract No._________ of _____________ relating to ________________ works [</w:t>
      </w:r>
      <w:r w:rsidRPr="00183080">
        <w:rPr>
          <w:rFonts w:ascii="Arial" w:hAnsi="Arial" w:cs="Arial"/>
          <w:i/>
          <w:lang w:val="en-GB"/>
        </w:rPr>
        <w:t>indicate the subject of the works, the references of the invitation to tender and the lot, if possible</w:t>
      </w:r>
      <w:r w:rsidRPr="00183080">
        <w:rPr>
          <w:rFonts w:ascii="Arial" w:hAnsi="Arial" w:cs="Arial"/>
          <w:lang w:val="en-GB"/>
        </w:rPr>
        <w:t xml:space="preserve">] of the total sum corresponding to </w:t>
      </w:r>
      <w:proofErr w:type="spellStart"/>
      <w:r w:rsidRPr="00183080">
        <w:rPr>
          <w:rFonts w:ascii="Arial" w:hAnsi="Arial" w:cs="Arial"/>
          <w:lang w:val="en-GB"/>
        </w:rPr>
        <w:t>to</w:t>
      </w:r>
      <w:proofErr w:type="spellEnd"/>
      <w:r w:rsidRPr="00183080">
        <w:rPr>
          <w:rFonts w:ascii="Arial" w:hAnsi="Arial" w:cs="Arial"/>
          <w:lang w:val="en-GB"/>
        </w:rPr>
        <w:t xml:space="preserve"> the advance of [</w:t>
      </w:r>
      <w:r w:rsidRPr="00183080">
        <w:rPr>
          <w:rFonts w:ascii="Arial" w:hAnsi="Arial" w:cs="Arial"/>
          <w:i/>
          <w:lang w:val="en-GB"/>
        </w:rPr>
        <w:t>twenty (20) %</w:t>
      </w:r>
      <w:r w:rsidRPr="00183080">
        <w:rPr>
          <w:rFonts w:ascii="Arial" w:hAnsi="Arial" w:cs="Arial"/>
          <w:lang w:val="en-GB"/>
        </w:rPr>
        <w:t>] of the amount inclusive of all taxes of contract No. _____________, payable upon notification of the corresponding Administrative Order that is, _____________CFA francs.</w:t>
      </w:r>
    </w:p>
    <w:p w:rsidR="00161E12" w:rsidRPr="00183080" w:rsidRDefault="00161E12" w:rsidP="00161E12">
      <w:pPr>
        <w:jc w:val="both"/>
        <w:rPr>
          <w:rFonts w:ascii="Arial" w:hAnsi="Arial" w:cs="Arial"/>
          <w:lang w:val="en-GB"/>
        </w:rPr>
      </w:pPr>
    </w:p>
    <w:p w:rsidR="00161E12" w:rsidRPr="00183080" w:rsidRDefault="00161E12" w:rsidP="00161E12">
      <w:pPr>
        <w:jc w:val="both"/>
        <w:rPr>
          <w:rFonts w:ascii="Arial" w:hAnsi="Arial" w:cs="Arial"/>
          <w:lang w:val="en-GB"/>
        </w:rPr>
      </w:pPr>
      <w:r w:rsidRPr="00183080">
        <w:rPr>
          <w:rFonts w:ascii="Arial" w:hAnsi="Arial" w:cs="Arial"/>
          <w:lang w:val="en-GB"/>
        </w:rPr>
        <w:t>This bond shall enter into force and shall take effect upon reception of the respective parts of this advance into the accounts of____________ [</w:t>
      </w:r>
      <w:r w:rsidRPr="00183080">
        <w:rPr>
          <w:rFonts w:ascii="Arial" w:hAnsi="Arial" w:cs="Arial"/>
          <w:i/>
          <w:lang w:val="en-GB"/>
        </w:rPr>
        <w:t>the holder</w:t>
      </w:r>
      <w:r w:rsidRPr="00183080">
        <w:rPr>
          <w:rFonts w:ascii="Arial" w:hAnsi="Arial" w:cs="Arial"/>
          <w:lang w:val="en-GB"/>
        </w:rPr>
        <w:t>] opened in the_________________ bank under No. ___________________.</w:t>
      </w:r>
    </w:p>
    <w:p w:rsidR="00161E12" w:rsidRPr="00183080" w:rsidRDefault="00161E12" w:rsidP="00161E12">
      <w:pPr>
        <w:jc w:val="both"/>
        <w:rPr>
          <w:rFonts w:ascii="Arial" w:hAnsi="Arial" w:cs="Arial"/>
          <w:lang w:val="en-GB"/>
        </w:rPr>
      </w:pPr>
    </w:p>
    <w:p w:rsidR="00161E12" w:rsidRPr="00183080" w:rsidRDefault="00161E12" w:rsidP="00161E12">
      <w:pPr>
        <w:jc w:val="both"/>
        <w:rPr>
          <w:rFonts w:ascii="Arial" w:hAnsi="Arial" w:cs="Arial"/>
          <w:lang w:val="en-GB"/>
        </w:rPr>
      </w:pPr>
      <w:r w:rsidRPr="00183080">
        <w:rPr>
          <w:rFonts w:ascii="Arial" w:hAnsi="Arial" w:cs="Arial"/>
          <w:lang w:val="en-GB"/>
        </w:rPr>
        <w:t xml:space="preserve">This bond shall remain in force up till the reimbursement of the advance in accordance with the SAC. However, the amount of the </w:t>
      </w:r>
      <w:r>
        <w:rPr>
          <w:rFonts w:ascii="Arial" w:hAnsi="Arial" w:cs="Arial"/>
          <w:lang w:val="en-GB"/>
        </w:rPr>
        <w:t>bond</w:t>
      </w:r>
      <w:r w:rsidRPr="00183080">
        <w:rPr>
          <w:rFonts w:ascii="Arial" w:hAnsi="Arial" w:cs="Arial"/>
          <w:lang w:val="en-GB"/>
        </w:rPr>
        <w:t xml:space="preserve"> shall be proportionately reduced on the progressive reimbursement of the advance.</w:t>
      </w:r>
    </w:p>
    <w:p w:rsidR="00161E12" w:rsidRPr="00183080" w:rsidRDefault="00161E12" w:rsidP="00161E12">
      <w:pPr>
        <w:jc w:val="both"/>
        <w:rPr>
          <w:rFonts w:ascii="Arial" w:hAnsi="Arial" w:cs="Arial"/>
          <w:lang w:val="en-GB"/>
        </w:rPr>
      </w:pPr>
    </w:p>
    <w:p w:rsidR="00161E12" w:rsidRPr="00183080" w:rsidRDefault="00161E12" w:rsidP="00161E12">
      <w:pPr>
        <w:jc w:val="both"/>
        <w:rPr>
          <w:rFonts w:ascii="Arial" w:hAnsi="Arial" w:cs="Arial"/>
          <w:lang w:val="en-GB"/>
        </w:rPr>
      </w:pPr>
      <w:r w:rsidRPr="00183080">
        <w:rPr>
          <w:rFonts w:ascii="Arial" w:hAnsi="Arial" w:cs="Arial"/>
          <w:lang w:val="en-GB"/>
        </w:rPr>
        <w:t>The applicable law and jurisdiction shall be those of the Republic of Cameroon.</w:t>
      </w:r>
    </w:p>
    <w:p w:rsidR="00161E12" w:rsidRPr="00183080" w:rsidRDefault="00161E12" w:rsidP="00161E12">
      <w:pPr>
        <w:jc w:val="both"/>
        <w:rPr>
          <w:rFonts w:ascii="Arial" w:hAnsi="Arial" w:cs="Arial"/>
          <w:lang w:val="en-GB"/>
        </w:rPr>
      </w:pPr>
    </w:p>
    <w:p w:rsidR="00161E12" w:rsidRPr="00B02605" w:rsidRDefault="00161E12" w:rsidP="00161E12">
      <w:pPr>
        <w:jc w:val="both"/>
        <w:rPr>
          <w:rFonts w:ascii="Arial" w:hAnsi="Arial" w:cs="Arial"/>
          <w:i/>
          <w:lang w:val="en-GB"/>
        </w:rPr>
      </w:pPr>
      <w:r w:rsidRPr="00B02605">
        <w:rPr>
          <w:rFonts w:ascii="Arial" w:hAnsi="Arial" w:cs="Arial"/>
          <w:i/>
          <w:lang w:val="en-GB"/>
        </w:rPr>
        <w:t>Signed and authenticated by the bank at______________ on _____________</w:t>
      </w:r>
    </w:p>
    <w:p w:rsidR="00161E12" w:rsidRPr="00B02605" w:rsidRDefault="00161E12" w:rsidP="00161E12">
      <w:pPr>
        <w:jc w:val="both"/>
        <w:rPr>
          <w:rFonts w:ascii="Arial" w:hAnsi="Arial" w:cs="Arial"/>
          <w:i/>
          <w:lang w:val="en-GB"/>
        </w:rPr>
      </w:pPr>
    </w:p>
    <w:p w:rsidR="00161E12" w:rsidRPr="00183080" w:rsidRDefault="00161E12" w:rsidP="00161E12">
      <w:pPr>
        <w:ind w:left="4248" w:firstLine="708"/>
        <w:jc w:val="both"/>
        <w:rPr>
          <w:rFonts w:ascii="Arial" w:hAnsi="Arial" w:cs="Arial"/>
          <w:lang w:val="en-GB"/>
        </w:rPr>
      </w:pPr>
    </w:p>
    <w:p w:rsidR="00161E12" w:rsidRPr="00183080" w:rsidRDefault="00161E12" w:rsidP="00161E12">
      <w:pPr>
        <w:jc w:val="both"/>
        <w:rPr>
          <w:rFonts w:ascii="Arial" w:hAnsi="Arial" w:cs="Arial"/>
          <w:lang w:val="en-GB"/>
        </w:rPr>
      </w:pPr>
      <w:r>
        <w:rPr>
          <w:rFonts w:ascii="Arial" w:hAnsi="Arial" w:cs="Arial"/>
          <w:lang w:val="en-GB"/>
        </w:rPr>
        <w:t>[</w:t>
      </w:r>
      <w:r w:rsidRPr="00B02605">
        <w:rPr>
          <w:rFonts w:ascii="Arial" w:hAnsi="Arial" w:cs="Arial"/>
          <w:i/>
          <w:lang w:val="en-GB"/>
        </w:rPr>
        <w:t>Signature of the bank]</w:t>
      </w:r>
    </w:p>
    <w:p w:rsidR="00161E12" w:rsidRPr="00183080" w:rsidRDefault="00161E12" w:rsidP="00161E12">
      <w:pPr>
        <w:jc w:val="both"/>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jc w:val="both"/>
        <w:rPr>
          <w:rFonts w:ascii="Arial" w:hAnsi="Arial" w:cs="Arial"/>
          <w:lang w:val="en-GB"/>
        </w:rPr>
      </w:pPr>
    </w:p>
    <w:p w:rsidR="00161E12" w:rsidRPr="00183080" w:rsidRDefault="00161E12" w:rsidP="00161E12">
      <w:pPr>
        <w:jc w:val="both"/>
        <w:rPr>
          <w:rFonts w:ascii="Arial" w:hAnsi="Arial" w:cs="Arial"/>
          <w:lang w:val="en-GB"/>
        </w:rPr>
      </w:pPr>
    </w:p>
    <w:p w:rsidR="00161E12" w:rsidRPr="00183080" w:rsidRDefault="00161E12" w:rsidP="00161E12">
      <w:pPr>
        <w:jc w:val="both"/>
        <w:rPr>
          <w:rFonts w:ascii="Arial" w:hAnsi="Arial" w:cs="Arial"/>
          <w:lang w:val="en-GB"/>
        </w:rPr>
      </w:pPr>
    </w:p>
    <w:p w:rsidR="00161E12" w:rsidRPr="00183080" w:rsidRDefault="00161E12" w:rsidP="00161E12">
      <w:pPr>
        <w:jc w:val="both"/>
        <w:rPr>
          <w:rFonts w:ascii="Arial" w:hAnsi="Arial" w:cs="Arial"/>
          <w:lang w:val="en-GB"/>
        </w:rPr>
      </w:pPr>
    </w:p>
    <w:p w:rsidR="00161E12" w:rsidRPr="00183080" w:rsidRDefault="00161E12" w:rsidP="00161E12">
      <w:pPr>
        <w:jc w:val="both"/>
        <w:rPr>
          <w:rFonts w:ascii="Arial" w:hAnsi="Arial" w:cs="Arial"/>
          <w:lang w:val="en-GB"/>
        </w:rPr>
      </w:pPr>
    </w:p>
    <w:p w:rsidR="00161E12" w:rsidRPr="00183080" w:rsidRDefault="00161E12" w:rsidP="00161E12">
      <w:pPr>
        <w:jc w:val="both"/>
        <w:rPr>
          <w:rFonts w:ascii="Arial" w:hAnsi="Arial" w:cs="Arial"/>
          <w:lang w:val="en-GB"/>
        </w:rPr>
      </w:pPr>
    </w:p>
    <w:p w:rsidR="00161E12" w:rsidRPr="00183080" w:rsidRDefault="00161E12" w:rsidP="00161E12">
      <w:pPr>
        <w:jc w:val="both"/>
        <w:rPr>
          <w:rFonts w:ascii="Arial" w:hAnsi="Arial" w:cs="Arial"/>
          <w:lang w:val="en-GB"/>
        </w:rPr>
      </w:pPr>
    </w:p>
    <w:p w:rsidR="00161E12" w:rsidRPr="00183080" w:rsidRDefault="00161E12" w:rsidP="00161E12">
      <w:pPr>
        <w:jc w:val="both"/>
        <w:rPr>
          <w:rFonts w:ascii="Arial" w:hAnsi="Arial" w:cs="Arial"/>
          <w:lang w:val="en-GB"/>
        </w:rPr>
      </w:pPr>
    </w:p>
    <w:p w:rsidR="00161E12" w:rsidRPr="00183080" w:rsidRDefault="00161E12" w:rsidP="00161E12">
      <w:pPr>
        <w:jc w:val="both"/>
        <w:rPr>
          <w:rFonts w:ascii="Arial" w:hAnsi="Arial" w:cs="Arial"/>
          <w:lang w:val="en-GB"/>
        </w:rPr>
      </w:pPr>
    </w:p>
    <w:p w:rsidR="00161E12" w:rsidRDefault="00161E12" w:rsidP="00161E12">
      <w:pPr>
        <w:jc w:val="both"/>
        <w:rPr>
          <w:rFonts w:ascii="Arial" w:hAnsi="Arial" w:cs="Arial"/>
          <w:lang w:val="en-GB"/>
        </w:rPr>
      </w:pPr>
    </w:p>
    <w:p w:rsidR="00161E12" w:rsidRDefault="00161E12" w:rsidP="00161E12">
      <w:pPr>
        <w:jc w:val="both"/>
        <w:rPr>
          <w:rFonts w:ascii="Arial" w:hAnsi="Arial" w:cs="Arial"/>
          <w:lang w:val="en-GB"/>
        </w:rPr>
      </w:pPr>
    </w:p>
    <w:p w:rsidR="00161E12" w:rsidRDefault="00161E12" w:rsidP="00161E12">
      <w:pPr>
        <w:jc w:val="both"/>
        <w:rPr>
          <w:rFonts w:ascii="Arial" w:hAnsi="Arial" w:cs="Arial"/>
          <w:lang w:val="en-GB"/>
        </w:rPr>
      </w:pPr>
    </w:p>
    <w:p w:rsidR="00161E12" w:rsidRDefault="00161E12" w:rsidP="00161E12">
      <w:pPr>
        <w:jc w:val="both"/>
        <w:rPr>
          <w:rFonts w:ascii="Arial" w:hAnsi="Arial" w:cs="Arial"/>
          <w:lang w:val="en-GB"/>
        </w:rPr>
      </w:pPr>
    </w:p>
    <w:p w:rsidR="00161E12" w:rsidRDefault="00161E12" w:rsidP="00161E12">
      <w:pPr>
        <w:jc w:val="both"/>
        <w:rPr>
          <w:rFonts w:ascii="Arial" w:hAnsi="Arial" w:cs="Arial"/>
          <w:lang w:val="en-GB"/>
        </w:rPr>
      </w:pPr>
    </w:p>
    <w:p w:rsidR="00161E12" w:rsidRDefault="00161E12" w:rsidP="00161E12">
      <w:pPr>
        <w:jc w:val="both"/>
        <w:rPr>
          <w:rFonts w:ascii="Arial" w:hAnsi="Arial" w:cs="Arial"/>
          <w:lang w:val="en-GB"/>
        </w:rPr>
      </w:pPr>
    </w:p>
    <w:p w:rsidR="00161E12" w:rsidRDefault="00161E12" w:rsidP="00161E12">
      <w:pPr>
        <w:jc w:val="both"/>
        <w:rPr>
          <w:rFonts w:ascii="Arial" w:hAnsi="Arial" w:cs="Arial"/>
          <w:lang w:val="en-GB"/>
        </w:rPr>
      </w:pPr>
    </w:p>
    <w:p w:rsidR="00161E12" w:rsidRPr="00183080" w:rsidRDefault="00161E12" w:rsidP="00161E12">
      <w:pPr>
        <w:jc w:val="both"/>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b/>
          <w:lang w:val="en-GB"/>
        </w:rPr>
      </w:pPr>
      <w:r w:rsidRPr="00183080">
        <w:rPr>
          <w:rFonts w:ascii="Arial" w:hAnsi="Arial" w:cs="Arial"/>
          <w:b/>
          <w:lang w:val="en-GB"/>
        </w:rPr>
        <w:t>A</w:t>
      </w:r>
      <w:r>
        <w:rPr>
          <w:rFonts w:ascii="Arial" w:hAnsi="Arial" w:cs="Arial"/>
          <w:b/>
          <w:lang w:val="en-GB"/>
        </w:rPr>
        <w:t xml:space="preserve">NNEX </w:t>
      </w:r>
      <w:r w:rsidRPr="00183080">
        <w:rPr>
          <w:rFonts w:ascii="Arial" w:hAnsi="Arial" w:cs="Arial"/>
          <w:b/>
          <w:lang w:val="en-GB"/>
        </w:rPr>
        <w:t>No. 5: Model of performance bond (Retention fund)</w:t>
      </w:r>
    </w:p>
    <w:p w:rsidR="00161E12" w:rsidRPr="00183080" w:rsidRDefault="00161E12" w:rsidP="00161E12">
      <w:pPr>
        <w:rPr>
          <w:rFonts w:ascii="Arial" w:hAnsi="Arial" w:cs="Arial"/>
          <w:sz w:val="22"/>
          <w:szCs w:val="22"/>
          <w:lang w:val="en-GB"/>
        </w:rPr>
      </w:pPr>
    </w:p>
    <w:p w:rsidR="00161E12" w:rsidRPr="00183080" w:rsidRDefault="00161E12" w:rsidP="00161E12">
      <w:pPr>
        <w:jc w:val="both"/>
        <w:rPr>
          <w:rFonts w:ascii="Arial" w:hAnsi="Arial" w:cs="Arial"/>
          <w:sz w:val="22"/>
          <w:szCs w:val="22"/>
          <w:lang w:val="en-GB"/>
        </w:rPr>
      </w:pPr>
      <w:r w:rsidRPr="00183080">
        <w:rPr>
          <w:rFonts w:ascii="Arial" w:hAnsi="Arial" w:cs="Arial"/>
          <w:sz w:val="22"/>
          <w:szCs w:val="22"/>
          <w:lang w:val="en-GB"/>
        </w:rPr>
        <w:t>Bank: ____________</w:t>
      </w:r>
    </w:p>
    <w:p w:rsidR="00161E12" w:rsidRPr="00183080" w:rsidRDefault="00161E12" w:rsidP="00161E12">
      <w:pPr>
        <w:jc w:val="both"/>
        <w:rPr>
          <w:rFonts w:ascii="Arial" w:hAnsi="Arial" w:cs="Arial"/>
          <w:sz w:val="22"/>
          <w:szCs w:val="22"/>
          <w:lang w:val="en-GB"/>
        </w:rPr>
      </w:pPr>
      <w:r w:rsidRPr="00183080">
        <w:rPr>
          <w:rFonts w:ascii="Arial" w:hAnsi="Arial" w:cs="Arial"/>
          <w:sz w:val="22"/>
          <w:szCs w:val="22"/>
          <w:lang w:val="en-GB"/>
        </w:rPr>
        <w:t>Reference of the bond: No________________</w:t>
      </w:r>
    </w:p>
    <w:p w:rsidR="00161E12" w:rsidRPr="00183080" w:rsidRDefault="00161E12" w:rsidP="00161E12">
      <w:pPr>
        <w:jc w:val="both"/>
        <w:rPr>
          <w:rFonts w:ascii="Arial" w:hAnsi="Arial" w:cs="Arial"/>
          <w:sz w:val="22"/>
          <w:szCs w:val="22"/>
          <w:lang w:val="en-GB"/>
        </w:rPr>
      </w:pPr>
    </w:p>
    <w:p w:rsidR="00161E12" w:rsidRPr="00183080" w:rsidRDefault="00161E12" w:rsidP="00161E12">
      <w:pPr>
        <w:jc w:val="both"/>
        <w:rPr>
          <w:rFonts w:ascii="Arial" w:hAnsi="Arial" w:cs="Arial"/>
          <w:sz w:val="22"/>
          <w:szCs w:val="22"/>
          <w:lang w:val="en-GB"/>
        </w:rPr>
      </w:pPr>
      <w:r w:rsidRPr="00183080">
        <w:rPr>
          <w:rFonts w:ascii="Arial" w:hAnsi="Arial" w:cs="Arial"/>
          <w:sz w:val="22"/>
          <w:szCs w:val="22"/>
          <w:lang w:val="en-GB"/>
        </w:rPr>
        <w:t xml:space="preserve">Addressed to </w:t>
      </w:r>
      <w:r w:rsidRPr="00183080">
        <w:rPr>
          <w:rFonts w:ascii="Arial" w:hAnsi="Arial" w:cs="Arial"/>
          <w:i/>
          <w:sz w:val="22"/>
          <w:szCs w:val="22"/>
          <w:lang w:val="en-GB"/>
        </w:rPr>
        <w:t xml:space="preserve">[Indicate the </w:t>
      </w:r>
      <w:r>
        <w:rPr>
          <w:rFonts w:ascii="Arial" w:hAnsi="Arial" w:cs="Arial"/>
          <w:i/>
          <w:sz w:val="22"/>
          <w:szCs w:val="22"/>
          <w:lang w:val="en-GB"/>
        </w:rPr>
        <w:t>Project Owner</w:t>
      </w:r>
      <w:r w:rsidRPr="00183080">
        <w:rPr>
          <w:rFonts w:ascii="Arial" w:hAnsi="Arial" w:cs="Arial"/>
          <w:i/>
          <w:sz w:val="22"/>
          <w:szCs w:val="22"/>
          <w:lang w:val="en-GB"/>
        </w:rPr>
        <w:t>]</w:t>
      </w:r>
    </w:p>
    <w:p w:rsidR="00161E12" w:rsidRPr="00183080" w:rsidRDefault="00161E12" w:rsidP="00161E12">
      <w:pPr>
        <w:jc w:val="both"/>
        <w:rPr>
          <w:rFonts w:ascii="Arial" w:hAnsi="Arial" w:cs="Arial"/>
          <w:sz w:val="22"/>
          <w:szCs w:val="22"/>
          <w:lang w:val="en-GB"/>
        </w:rPr>
      </w:pPr>
      <w:r w:rsidRPr="00183080">
        <w:rPr>
          <w:rFonts w:ascii="Arial" w:hAnsi="Arial" w:cs="Arial"/>
          <w:i/>
          <w:sz w:val="22"/>
          <w:szCs w:val="22"/>
          <w:lang w:val="en-GB"/>
        </w:rPr>
        <w:t>[Address of Contracting Authority]</w:t>
      </w:r>
    </w:p>
    <w:p w:rsidR="00161E12" w:rsidRPr="00183080" w:rsidRDefault="00161E12" w:rsidP="00161E12">
      <w:pPr>
        <w:jc w:val="both"/>
        <w:rPr>
          <w:rFonts w:ascii="Arial" w:hAnsi="Arial" w:cs="Arial"/>
          <w:sz w:val="22"/>
          <w:szCs w:val="22"/>
          <w:lang w:val="en-GB"/>
        </w:rPr>
      </w:pPr>
    </w:p>
    <w:p w:rsidR="00161E12" w:rsidRPr="00183080" w:rsidRDefault="00161E12" w:rsidP="00161E12">
      <w:pPr>
        <w:jc w:val="both"/>
        <w:rPr>
          <w:rFonts w:ascii="Arial" w:hAnsi="Arial" w:cs="Arial"/>
          <w:sz w:val="22"/>
          <w:szCs w:val="22"/>
          <w:lang w:val="en-GB"/>
        </w:rPr>
      </w:pPr>
      <w:r w:rsidRPr="00183080">
        <w:rPr>
          <w:rFonts w:ascii="Arial" w:hAnsi="Arial" w:cs="Arial"/>
          <w:sz w:val="22"/>
          <w:szCs w:val="22"/>
          <w:lang w:val="en-GB"/>
        </w:rPr>
        <w:t>Hereinafter referred to as “the</w:t>
      </w:r>
      <w:r>
        <w:rPr>
          <w:rFonts w:ascii="Arial" w:hAnsi="Arial" w:cs="Arial"/>
          <w:sz w:val="22"/>
          <w:szCs w:val="22"/>
          <w:lang w:val="en-GB"/>
        </w:rPr>
        <w:t xml:space="preserve"> Project Owner</w:t>
      </w:r>
      <w:r w:rsidRPr="00183080">
        <w:rPr>
          <w:rFonts w:ascii="Arial" w:hAnsi="Arial" w:cs="Arial"/>
          <w:sz w:val="22"/>
          <w:szCs w:val="22"/>
          <w:lang w:val="en-GB"/>
        </w:rPr>
        <w:t>”</w:t>
      </w:r>
    </w:p>
    <w:p w:rsidR="00161E12" w:rsidRPr="00183080" w:rsidRDefault="00161E12" w:rsidP="00161E12">
      <w:pPr>
        <w:jc w:val="both"/>
        <w:rPr>
          <w:rFonts w:ascii="Arial" w:hAnsi="Arial" w:cs="Arial"/>
          <w:sz w:val="16"/>
          <w:szCs w:val="16"/>
          <w:lang w:val="en-GB"/>
        </w:rPr>
      </w:pPr>
    </w:p>
    <w:p w:rsidR="00161E12" w:rsidRPr="00183080" w:rsidRDefault="00161E12" w:rsidP="00161E12">
      <w:pPr>
        <w:jc w:val="both"/>
        <w:rPr>
          <w:rFonts w:ascii="Arial" w:hAnsi="Arial" w:cs="Arial"/>
          <w:sz w:val="22"/>
          <w:szCs w:val="22"/>
          <w:lang w:val="en-GB"/>
        </w:rPr>
      </w:pPr>
      <w:r w:rsidRPr="00183080">
        <w:rPr>
          <w:rFonts w:ascii="Arial" w:hAnsi="Arial" w:cs="Arial"/>
          <w:sz w:val="22"/>
          <w:szCs w:val="22"/>
          <w:lang w:val="en-GB"/>
        </w:rPr>
        <w:t xml:space="preserve">Whereas________________ </w:t>
      </w:r>
      <w:r w:rsidRPr="00183080">
        <w:rPr>
          <w:rFonts w:ascii="Arial" w:hAnsi="Arial" w:cs="Arial"/>
          <w:i/>
          <w:sz w:val="22"/>
          <w:szCs w:val="22"/>
          <w:lang w:val="en-GB"/>
        </w:rPr>
        <w:t>name and address of Supplier]</w:t>
      </w:r>
      <w:r w:rsidRPr="00183080">
        <w:rPr>
          <w:rFonts w:ascii="Arial" w:hAnsi="Arial" w:cs="Arial"/>
          <w:sz w:val="22"/>
          <w:szCs w:val="22"/>
          <w:lang w:val="en-GB"/>
        </w:rPr>
        <w:t xml:space="preserve"> hereinafter referred to “the contractor”, pledged, in execution of the contract, to carry out the works of </w:t>
      </w:r>
      <w:r w:rsidRPr="00183080">
        <w:rPr>
          <w:rFonts w:ascii="Arial" w:hAnsi="Arial" w:cs="Arial"/>
          <w:i/>
          <w:sz w:val="22"/>
          <w:szCs w:val="22"/>
          <w:lang w:val="en-GB"/>
        </w:rPr>
        <w:t>[indicate the subject of the work</w:t>
      </w:r>
      <w:r>
        <w:rPr>
          <w:rFonts w:ascii="Arial" w:hAnsi="Arial" w:cs="Arial"/>
          <w:i/>
          <w:sz w:val="22"/>
          <w:szCs w:val="22"/>
          <w:lang w:val="en-GB"/>
        </w:rPr>
        <w:t>s</w:t>
      </w:r>
      <w:r w:rsidRPr="00183080">
        <w:rPr>
          <w:rFonts w:ascii="Arial" w:hAnsi="Arial" w:cs="Arial"/>
          <w:i/>
          <w:sz w:val="22"/>
          <w:szCs w:val="22"/>
          <w:lang w:val="en-GB"/>
        </w:rPr>
        <w:t>]</w:t>
      </w:r>
    </w:p>
    <w:p w:rsidR="00161E12" w:rsidRPr="00183080" w:rsidRDefault="00161E12" w:rsidP="00161E12">
      <w:pPr>
        <w:jc w:val="both"/>
        <w:rPr>
          <w:rFonts w:ascii="Arial" w:hAnsi="Arial" w:cs="Arial"/>
          <w:sz w:val="22"/>
          <w:szCs w:val="22"/>
          <w:lang w:val="en-GB"/>
        </w:rPr>
      </w:pPr>
    </w:p>
    <w:p w:rsidR="00161E12" w:rsidRPr="00183080" w:rsidRDefault="00161E12" w:rsidP="00161E12">
      <w:pPr>
        <w:jc w:val="both"/>
        <w:rPr>
          <w:rFonts w:ascii="Arial" w:hAnsi="Arial" w:cs="Arial"/>
          <w:sz w:val="22"/>
          <w:szCs w:val="22"/>
          <w:lang w:val="en-GB"/>
        </w:rPr>
      </w:pPr>
      <w:r w:rsidRPr="00183080">
        <w:rPr>
          <w:rFonts w:ascii="Arial" w:hAnsi="Arial" w:cs="Arial"/>
          <w:sz w:val="22"/>
          <w:szCs w:val="22"/>
          <w:lang w:val="en-GB"/>
        </w:rPr>
        <w:t xml:space="preserve">Whereas it is stipulated in the contract that the retention fund fixed at </w:t>
      </w:r>
      <w:r w:rsidRPr="00183080">
        <w:rPr>
          <w:rFonts w:ascii="Arial" w:hAnsi="Arial" w:cs="Arial"/>
          <w:i/>
          <w:sz w:val="22"/>
          <w:szCs w:val="22"/>
          <w:lang w:val="en-GB"/>
        </w:rPr>
        <w:t xml:space="preserve">[percentage below 10 % to be specified] </w:t>
      </w:r>
      <w:r w:rsidRPr="00183080">
        <w:rPr>
          <w:rFonts w:ascii="Arial" w:hAnsi="Arial" w:cs="Arial"/>
          <w:sz w:val="22"/>
          <w:szCs w:val="22"/>
          <w:lang w:val="en-GB"/>
        </w:rPr>
        <w:t>of the amount of the contract may be replaced by a joint guarantee,</w:t>
      </w:r>
    </w:p>
    <w:p w:rsidR="00161E12" w:rsidRPr="00183080" w:rsidRDefault="00161E12" w:rsidP="00161E12">
      <w:pPr>
        <w:jc w:val="both"/>
        <w:rPr>
          <w:rFonts w:ascii="Arial" w:hAnsi="Arial" w:cs="Arial"/>
          <w:sz w:val="22"/>
          <w:szCs w:val="22"/>
          <w:lang w:val="en-GB"/>
        </w:rPr>
      </w:pPr>
    </w:p>
    <w:p w:rsidR="00161E12" w:rsidRPr="00183080" w:rsidRDefault="00161E12" w:rsidP="00161E12">
      <w:pPr>
        <w:jc w:val="both"/>
        <w:rPr>
          <w:rFonts w:ascii="Arial" w:hAnsi="Arial" w:cs="Arial"/>
          <w:sz w:val="22"/>
          <w:szCs w:val="22"/>
          <w:lang w:val="en-GB"/>
        </w:rPr>
      </w:pPr>
      <w:r w:rsidRPr="00183080">
        <w:rPr>
          <w:rFonts w:ascii="Arial" w:hAnsi="Arial" w:cs="Arial"/>
          <w:sz w:val="22"/>
          <w:szCs w:val="22"/>
          <w:lang w:val="en-GB"/>
        </w:rPr>
        <w:t>Whereas we have agreed to provide the Contractor with this guarantee,</w:t>
      </w:r>
    </w:p>
    <w:p w:rsidR="00161E12" w:rsidRPr="00183080" w:rsidRDefault="00161E12" w:rsidP="00161E12">
      <w:pPr>
        <w:jc w:val="both"/>
        <w:rPr>
          <w:rFonts w:ascii="Arial" w:hAnsi="Arial" w:cs="Arial"/>
          <w:sz w:val="22"/>
          <w:szCs w:val="22"/>
          <w:lang w:val="en-GB"/>
        </w:rPr>
      </w:pPr>
      <w:r w:rsidRPr="00183080">
        <w:rPr>
          <w:rFonts w:ascii="Arial" w:hAnsi="Arial" w:cs="Arial"/>
          <w:sz w:val="22"/>
          <w:szCs w:val="22"/>
          <w:lang w:val="en-GB"/>
        </w:rPr>
        <w:t>We,____________________________________</w:t>
      </w:r>
      <w:r w:rsidRPr="00183080">
        <w:rPr>
          <w:rFonts w:ascii="Arial" w:hAnsi="Arial" w:cs="Arial"/>
          <w:i/>
          <w:sz w:val="22"/>
          <w:szCs w:val="22"/>
          <w:lang w:val="en-GB"/>
        </w:rPr>
        <w:t>[name and address of the bank]</w:t>
      </w:r>
      <w:r w:rsidRPr="00183080">
        <w:rPr>
          <w:rFonts w:ascii="Arial" w:hAnsi="Arial" w:cs="Arial"/>
          <w:sz w:val="22"/>
          <w:szCs w:val="22"/>
          <w:lang w:val="en-GB"/>
        </w:rPr>
        <w:t>,</w:t>
      </w:r>
    </w:p>
    <w:p w:rsidR="00161E12" w:rsidRPr="00183080" w:rsidRDefault="00161E12" w:rsidP="00161E12">
      <w:pPr>
        <w:jc w:val="both"/>
        <w:rPr>
          <w:rFonts w:ascii="Arial" w:hAnsi="Arial" w:cs="Arial"/>
          <w:sz w:val="22"/>
          <w:szCs w:val="22"/>
          <w:lang w:val="en-GB"/>
        </w:rPr>
      </w:pPr>
      <w:r w:rsidRPr="00183080">
        <w:rPr>
          <w:rFonts w:ascii="Arial" w:hAnsi="Arial" w:cs="Arial"/>
          <w:sz w:val="22"/>
          <w:szCs w:val="22"/>
          <w:lang w:val="en-GB"/>
        </w:rPr>
        <w:t>Represented by _________________________</w:t>
      </w:r>
      <w:r w:rsidRPr="00183080">
        <w:rPr>
          <w:rFonts w:ascii="Arial" w:hAnsi="Arial" w:cs="Arial"/>
          <w:i/>
          <w:sz w:val="22"/>
          <w:szCs w:val="22"/>
          <w:lang w:val="en-GB"/>
        </w:rPr>
        <w:t xml:space="preserve">[names of signatories] </w:t>
      </w:r>
      <w:r w:rsidRPr="00183080">
        <w:rPr>
          <w:rFonts w:ascii="Arial" w:hAnsi="Arial" w:cs="Arial"/>
          <w:sz w:val="22"/>
          <w:szCs w:val="22"/>
          <w:lang w:val="en-GB"/>
        </w:rPr>
        <w:t>and hereinafter referred to as “the bank”,</w:t>
      </w:r>
    </w:p>
    <w:p w:rsidR="00161E12" w:rsidRPr="00183080" w:rsidRDefault="00161E12" w:rsidP="00161E12">
      <w:pPr>
        <w:jc w:val="both"/>
        <w:rPr>
          <w:rFonts w:ascii="Arial" w:hAnsi="Arial" w:cs="Arial"/>
          <w:sz w:val="16"/>
          <w:szCs w:val="16"/>
          <w:lang w:val="en-GB"/>
        </w:rPr>
      </w:pPr>
    </w:p>
    <w:p w:rsidR="00161E12" w:rsidRPr="00183080" w:rsidRDefault="00161E12" w:rsidP="00161E12">
      <w:pPr>
        <w:jc w:val="both"/>
        <w:rPr>
          <w:rFonts w:ascii="Arial" w:hAnsi="Arial" w:cs="Arial"/>
          <w:sz w:val="22"/>
          <w:szCs w:val="22"/>
          <w:lang w:val="en-GB"/>
        </w:rPr>
      </w:pPr>
      <w:r w:rsidRPr="00183080">
        <w:rPr>
          <w:rFonts w:ascii="Arial" w:hAnsi="Arial" w:cs="Arial"/>
          <w:sz w:val="22"/>
          <w:szCs w:val="22"/>
          <w:lang w:val="en-GB"/>
        </w:rPr>
        <w:t xml:space="preserve">Hence, we hereby affirm that on behalf of the Contractor, we guarantee and are responsible to the </w:t>
      </w:r>
      <w:r>
        <w:rPr>
          <w:rFonts w:ascii="Arial" w:hAnsi="Arial" w:cs="Arial"/>
          <w:sz w:val="22"/>
          <w:szCs w:val="22"/>
          <w:lang w:val="en-GB"/>
        </w:rPr>
        <w:t>Project Owner</w:t>
      </w:r>
      <w:r w:rsidRPr="00183080">
        <w:rPr>
          <w:rFonts w:ascii="Arial" w:hAnsi="Arial" w:cs="Arial"/>
          <w:sz w:val="22"/>
          <w:szCs w:val="22"/>
          <w:lang w:val="en-GB"/>
        </w:rPr>
        <w:t xml:space="preserve"> for a maximum amount of______________________________</w:t>
      </w:r>
    </w:p>
    <w:p w:rsidR="00161E12" w:rsidRPr="00183080" w:rsidRDefault="00161E12" w:rsidP="00161E12">
      <w:pPr>
        <w:jc w:val="both"/>
        <w:rPr>
          <w:rFonts w:ascii="Arial" w:hAnsi="Arial" w:cs="Arial"/>
          <w:sz w:val="22"/>
          <w:szCs w:val="22"/>
          <w:lang w:val="en-GB"/>
        </w:rPr>
      </w:pPr>
      <w:r w:rsidRPr="00183080">
        <w:rPr>
          <w:rFonts w:ascii="Arial" w:hAnsi="Arial" w:cs="Arial"/>
          <w:i/>
          <w:sz w:val="22"/>
          <w:szCs w:val="22"/>
          <w:lang w:val="en-GB"/>
        </w:rPr>
        <w:t xml:space="preserve">[in figures and letters] </w:t>
      </w:r>
      <w:r w:rsidRPr="00183080">
        <w:rPr>
          <w:rFonts w:ascii="Arial" w:hAnsi="Arial" w:cs="Arial"/>
          <w:sz w:val="22"/>
          <w:szCs w:val="22"/>
          <w:lang w:val="en-GB"/>
        </w:rPr>
        <w:t xml:space="preserve">corresponding to </w:t>
      </w:r>
      <w:r w:rsidRPr="00183080">
        <w:rPr>
          <w:rFonts w:ascii="Arial" w:hAnsi="Arial" w:cs="Arial"/>
          <w:i/>
          <w:sz w:val="22"/>
          <w:szCs w:val="22"/>
          <w:lang w:val="en-GB"/>
        </w:rPr>
        <w:t>[percentage below 10 % to be specified]</w:t>
      </w:r>
      <w:r w:rsidRPr="00183080">
        <w:rPr>
          <w:rFonts w:ascii="Arial" w:hAnsi="Arial" w:cs="Arial"/>
          <w:sz w:val="22"/>
          <w:szCs w:val="22"/>
          <w:lang w:val="en-GB"/>
        </w:rPr>
        <w:t xml:space="preserve"> of the contract price.</w:t>
      </w:r>
    </w:p>
    <w:p w:rsidR="00161E12" w:rsidRPr="00183080" w:rsidRDefault="00161E12" w:rsidP="00161E12">
      <w:pPr>
        <w:jc w:val="both"/>
        <w:rPr>
          <w:rFonts w:ascii="Arial" w:hAnsi="Arial" w:cs="Arial"/>
          <w:sz w:val="16"/>
          <w:szCs w:val="16"/>
          <w:lang w:val="en-GB"/>
        </w:rPr>
      </w:pPr>
    </w:p>
    <w:p w:rsidR="00161E12" w:rsidRPr="00183080" w:rsidRDefault="00161E12" w:rsidP="00161E12">
      <w:pPr>
        <w:jc w:val="both"/>
        <w:rPr>
          <w:rFonts w:ascii="Arial" w:hAnsi="Arial" w:cs="Arial"/>
          <w:sz w:val="22"/>
          <w:szCs w:val="22"/>
          <w:lang w:val="en-GB"/>
        </w:rPr>
      </w:pPr>
      <w:r w:rsidRPr="00183080">
        <w:rPr>
          <w:rFonts w:ascii="Arial" w:hAnsi="Arial" w:cs="Arial"/>
          <w:sz w:val="22"/>
          <w:szCs w:val="22"/>
          <w:lang w:val="en-GB"/>
        </w:rPr>
        <w:t xml:space="preserve">And we pledge to pay to the </w:t>
      </w:r>
      <w:r>
        <w:rPr>
          <w:rFonts w:ascii="Arial" w:hAnsi="Arial" w:cs="Arial"/>
          <w:sz w:val="22"/>
          <w:szCs w:val="22"/>
          <w:lang w:val="en-GB"/>
        </w:rPr>
        <w:t>Project Owner</w:t>
      </w:r>
      <w:r w:rsidRPr="00183080">
        <w:rPr>
          <w:rFonts w:ascii="Arial" w:hAnsi="Arial" w:cs="Arial"/>
          <w:sz w:val="22"/>
          <w:szCs w:val="22"/>
          <w:lang w:val="en-GB"/>
        </w:rPr>
        <w:t xml:space="preserve"> within a maximum deadline of eight (8) weeks upon his simple written request declaring that the contractor has not fulfilled his contractual obligations or is indebted to the </w:t>
      </w:r>
      <w:r>
        <w:rPr>
          <w:rFonts w:ascii="Arial" w:hAnsi="Arial" w:cs="Arial"/>
          <w:sz w:val="22"/>
          <w:szCs w:val="22"/>
          <w:lang w:val="en-GB"/>
        </w:rPr>
        <w:t>Project Owner</w:t>
      </w:r>
      <w:r w:rsidRPr="00183080">
        <w:rPr>
          <w:rFonts w:ascii="Arial" w:hAnsi="Arial" w:cs="Arial"/>
          <w:sz w:val="22"/>
          <w:szCs w:val="22"/>
          <w:lang w:val="en-GB"/>
        </w:rPr>
        <w:t xml:space="preserve"> within the meaning of the contract, amended where need be, by its additional clauses, without being able to defer the payment nor raise any contest for whatever reason, any sum(s) within the limits of the amount equal to </w:t>
      </w:r>
      <w:r w:rsidRPr="00183080">
        <w:rPr>
          <w:rFonts w:ascii="Arial" w:hAnsi="Arial" w:cs="Arial"/>
          <w:i/>
          <w:sz w:val="22"/>
          <w:szCs w:val="22"/>
          <w:lang w:val="en-GB"/>
        </w:rPr>
        <w:t xml:space="preserve">[percentage below 10 % </w:t>
      </w:r>
      <w:r w:rsidRPr="00B02605">
        <w:rPr>
          <w:rFonts w:ascii="Arial" w:hAnsi="Arial" w:cs="Arial"/>
          <w:b/>
          <w:i/>
          <w:sz w:val="22"/>
          <w:szCs w:val="22"/>
          <w:lang w:val="en-GB"/>
        </w:rPr>
        <w:t>to be specified</w:t>
      </w:r>
      <w:r w:rsidRPr="00183080">
        <w:rPr>
          <w:rFonts w:ascii="Arial" w:hAnsi="Arial" w:cs="Arial"/>
          <w:i/>
          <w:sz w:val="22"/>
          <w:szCs w:val="22"/>
          <w:lang w:val="en-GB"/>
        </w:rPr>
        <w:t>]</w:t>
      </w:r>
      <w:r w:rsidRPr="00183080">
        <w:rPr>
          <w:rFonts w:ascii="Arial" w:hAnsi="Arial" w:cs="Arial"/>
          <w:sz w:val="22"/>
          <w:szCs w:val="22"/>
          <w:lang w:val="en-GB"/>
        </w:rPr>
        <w:t xml:space="preserve"> of the total amount of the works featuring in the final detailed account, without the </w:t>
      </w:r>
      <w:r>
        <w:rPr>
          <w:rFonts w:ascii="Arial" w:hAnsi="Arial" w:cs="Arial"/>
          <w:sz w:val="22"/>
          <w:szCs w:val="22"/>
          <w:lang w:val="en-GB"/>
        </w:rPr>
        <w:t>Project Owner</w:t>
      </w:r>
      <w:r w:rsidRPr="00183080">
        <w:rPr>
          <w:rFonts w:ascii="Arial" w:hAnsi="Arial" w:cs="Arial"/>
          <w:sz w:val="22"/>
          <w:szCs w:val="22"/>
          <w:lang w:val="en-GB"/>
        </w:rPr>
        <w:t xml:space="preserve"> having to prove or give the reasons nor the motive for the amount of the sum indicated above.</w:t>
      </w:r>
    </w:p>
    <w:p w:rsidR="00161E12" w:rsidRPr="00183080" w:rsidRDefault="00161E12" w:rsidP="00161E12">
      <w:pPr>
        <w:jc w:val="both"/>
        <w:rPr>
          <w:rFonts w:ascii="Arial" w:hAnsi="Arial" w:cs="Arial"/>
          <w:sz w:val="16"/>
          <w:szCs w:val="16"/>
          <w:lang w:val="en-GB"/>
        </w:rPr>
      </w:pPr>
    </w:p>
    <w:p w:rsidR="00161E12" w:rsidRPr="00183080" w:rsidRDefault="00161E12" w:rsidP="00161E12">
      <w:pPr>
        <w:jc w:val="both"/>
        <w:rPr>
          <w:rFonts w:ascii="Arial" w:hAnsi="Arial" w:cs="Arial"/>
          <w:sz w:val="22"/>
          <w:szCs w:val="22"/>
          <w:lang w:val="en-GB"/>
        </w:rPr>
      </w:pPr>
      <w:r w:rsidRPr="00183080">
        <w:rPr>
          <w:rFonts w:ascii="Arial" w:hAnsi="Arial" w:cs="Arial"/>
          <w:sz w:val="22"/>
          <w:szCs w:val="22"/>
          <w:lang w:val="en-GB"/>
        </w:rPr>
        <w:t>We hereby agree that no change or addendum or any other amendment shall release us of any obligation incumbent on us by virtue of this bond and we hereby incline by the present to the notification of any amendment, addendum or change.</w:t>
      </w:r>
    </w:p>
    <w:p w:rsidR="00161E12" w:rsidRPr="00183080" w:rsidRDefault="00161E12" w:rsidP="00161E12">
      <w:pPr>
        <w:jc w:val="both"/>
        <w:rPr>
          <w:rFonts w:ascii="Arial" w:hAnsi="Arial" w:cs="Arial"/>
          <w:sz w:val="18"/>
          <w:szCs w:val="18"/>
          <w:lang w:val="en-GB"/>
        </w:rPr>
      </w:pPr>
    </w:p>
    <w:p w:rsidR="00161E12" w:rsidRPr="00183080" w:rsidRDefault="00161E12" w:rsidP="00161E12">
      <w:pPr>
        <w:jc w:val="both"/>
        <w:rPr>
          <w:rFonts w:ascii="Arial" w:hAnsi="Arial" w:cs="Arial"/>
          <w:sz w:val="22"/>
          <w:szCs w:val="22"/>
          <w:lang w:val="en-GB"/>
        </w:rPr>
      </w:pPr>
      <w:r w:rsidRPr="00183080">
        <w:rPr>
          <w:rFonts w:ascii="Arial" w:hAnsi="Arial" w:cs="Arial"/>
          <w:sz w:val="22"/>
          <w:szCs w:val="22"/>
          <w:lang w:val="en-GB"/>
        </w:rPr>
        <w:t xml:space="preserve">This bond shall enter into force upon signature. It shall be released within thirty (30) days from the date of the final acceptance of the works and upon release issued by the </w:t>
      </w:r>
      <w:r>
        <w:rPr>
          <w:rFonts w:ascii="Arial" w:hAnsi="Arial" w:cs="Arial"/>
          <w:sz w:val="22"/>
          <w:szCs w:val="22"/>
          <w:lang w:val="en-GB"/>
        </w:rPr>
        <w:t>Project Owner.</w:t>
      </w:r>
    </w:p>
    <w:p w:rsidR="00161E12" w:rsidRPr="00183080" w:rsidRDefault="00161E12" w:rsidP="00161E12">
      <w:pPr>
        <w:jc w:val="both"/>
        <w:rPr>
          <w:rFonts w:ascii="Arial" w:hAnsi="Arial" w:cs="Arial"/>
          <w:sz w:val="16"/>
          <w:szCs w:val="16"/>
          <w:lang w:val="en-GB"/>
        </w:rPr>
      </w:pPr>
    </w:p>
    <w:p w:rsidR="00161E12" w:rsidRPr="00183080" w:rsidRDefault="00161E12" w:rsidP="00161E12">
      <w:pPr>
        <w:jc w:val="both"/>
        <w:rPr>
          <w:rFonts w:ascii="Arial" w:hAnsi="Arial" w:cs="Arial"/>
          <w:sz w:val="22"/>
          <w:szCs w:val="22"/>
          <w:lang w:val="en-GB"/>
        </w:rPr>
      </w:pPr>
      <w:r w:rsidRPr="00183080">
        <w:rPr>
          <w:rFonts w:ascii="Arial" w:hAnsi="Arial" w:cs="Arial"/>
          <w:sz w:val="22"/>
          <w:szCs w:val="22"/>
          <w:lang w:val="en-GB"/>
        </w:rPr>
        <w:t xml:space="preserve">Any request for payment </w:t>
      </w:r>
      <w:r>
        <w:rPr>
          <w:rFonts w:ascii="Arial" w:hAnsi="Arial" w:cs="Arial"/>
          <w:sz w:val="22"/>
          <w:szCs w:val="22"/>
          <w:lang w:val="en-GB"/>
        </w:rPr>
        <w:t>made</w:t>
      </w:r>
      <w:r w:rsidRPr="00183080">
        <w:rPr>
          <w:rFonts w:ascii="Arial" w:hAnsi="Arial" w:cs="Arial"/>
          <w:sz w:val="22"/>
          <w:szCs w:val="22"/>
          <w:lang w:val="en-GB"/>
        </w:rPr>
        <w:t xml:space="preserve"> by the </w:t>
      </w:r>
      <w:r>
        <w:rPr>
          <w:rFonts w:ascii="Arial" w:hAnsi="Arial" w:cs="Arial"/>
          <w:sz w:val="22"/>
          <w:szCs w:val="22"/>
          <w:lang w:val="en-GB"/>
        </w:rPr>
        <w:t>Project Owner</w:t>
      </w:r>
      <w:r w:rsidRPr="00183080">
        <w:rPr>
          <w:rFonts w:ascii="Arial" w:hAnsi="Arial" w:cs="Arial"/>
          <w:sz w:val="22"/>
          <w:szCs w:val="22"/>
          <w:lang w:val="en-GB"/>
        </w:rPr>
        <w:t xml:space="preserve"> by virtue of this bond should be done by registered mail with acknowledgement of receipt to reach the bank during the period of validity of this commitment.</w:t>
      </w:r>
    </w:p>
    <w:p w:rsidR="00161E12" w:rsidRPr="00183080" w:rsidRDefault="00161E12" w:rsidP="00161E12">
      <w:pPr>
        <w:jc w:val="both"/>
        <w:rPr>
          <w:rFonts w:ascii="Arial" w:hAnsi="Arial" w:cs="Arial"/>
          <w:lang w:val="en-GB"/>
        </w:rPr>
      </w:pPr>
      <w:r w:rsidRPr="00183080">
        <w:rPr>
          <w:rFonts w:ascii="Arial" w:hAnsi="Arial" w:cs="Arial"/>
          <w:sz w:val="22"/>
          <w:szCs w:val="22"/>
          <w:lang w:val="en-GB"/>
        </w:rPr>
        <w:t>This bond shall, for purposes of its interpretation and execution, be subject to Cameroon law. Cameroon courts shall be the only jurisdictions competent to rule on this pledge and its consequences</w:t>
      </w:r>
      <w:r w:rsidRPr="00183080">
        <w:rPr>
          <w:rFonts w:ascii="Arial" w:hAnsi="Arial" w:cs="Arial"/>
          <w:lang w:val="en-GB"/>
        </w:rPr>
        <w:t>.</w:t>
      </w:r>
    </w:p>
    <w:p w:rsidR="00161E12" w:rsidRPr="00183080" w:rsidRDefault="00161E12" w:rsidP="00161E12">
      <w:pPr>
        <w:jc w:val="both"/>
        <w:rPr>
          <w:rFonts w:ascii="Arial" w:hAnsi="Arial" w:cs="Arial"/>
          <w:sz w:val="16"/>
          <w:szCs w:val="16"/>
          <w:lang w:val="en-GB"/>
        </w:rPr>
      </w:pPr>
    </w:p>
    <w:p w:rsidR="00161E12" w:rsidRPr="007640D5" w:rsidRDefault="00161E12" w:rsidP="00161E12">
      <w:pPr>
        <w:jc w:val="both"/>
        <w:rPr>
          <w:rFonts w:ascii="Arial" w:hAnsi="Arial" w:cs="Arial"/>
          <w:i/>
          <w:sz w:val="22"/>
          <w:szCs w:val="22"/>
          <w:lang w:val="en-GB"/>
        </w:rPr>
      </w:pPr>
      <w:r w:rsidRPr="007640D5">
        <w:rPr>
          <w:rFonts w:ascii="Arial" w:hAnsi="Arial" w:cs="Arial"/>
          <w:i/>
          <w:sz w:val="22"/>
          <w:szCs w:val="22"/>
          <w:lang w:val="en-GB"/>
        </w:rPr>
        <w:t xml:space="preserve">  Signed and authenticated by the bank at__________ on _______</w:t>
      </w:r>
    </w:p>
    <w:p w:rsidR="00161E12" w:rsidRDefault="00161E12" w:rsidP="00161E12">
      <w:pPr>
        <w:jc w:val="both"/>
        <w:rPr>
          <w:rFonts w:ascii="Arial" w:hAnsi="Arial" w:cs="Arial"/>
          <w:lang w:val="en-GB"/>
        </w:rPr>
      </w:pPr>
    </w:p>
    <w:p w:rsidR="00161E12" w:rsidRPr="007640D5" w:rsidRDefault="00161E12" w:rsidP="00161E12">
      <w:pPr>
        <w:jc w:val="both"/>
        <w:rPr>
          <w:rFonts w:ascii="Arial" w:hAnsi="Arial" w:cs="Arial"/>
          <w:lang w:val="en-GB"/>
        </w:rPr>
      </w:pPr>
      <w:r w:rsidRPr="00183080">
        <w:rPr>
          <w:rFonts w:ascii="Arial" w:hAnsi="Arial" w:cs="Arial"/>
          <w:i/>
          <w:lang w:val="en-GB"/>
        </w:rPr>
        <w:t>[Signature of the bank]</w:t>
      </w:r>
    </w:p>
    <w:p w:rsidR="00161E12" w:rsidRDefault="00161E12" w:rsidP="00161E12">
      <w:pPr>
        <w:jc w:val="center"/>
        <w:rPr>
          <w:rFonts w:ascii="Arial" w:hAnsi="Arial" w:cs="Arial"/>
          <w:b/>
          <w:sz w:val="28"/>
          <w:szCs w:val="28"/>
          <w:lang w:val="en-GB"/>
        </w:rPr>
      </w:pPr>
    </w:p>
    <w:p w:rsidR="00161E12" w:rsidRDefault="00161E12" w:rsidP="00161E12">
      <w:pPr>
        <w:jc w:val="center"/>
        <w:rPr>
          <w:rFonts w:ascii="Arial" w:hAnsi="Arial" w:cs="Arial"/>
          <w:b/>
          <w:sz w:val="28"/>
          <w:szCs w:val="28"/>
          <w:lang w:val="en-GB"/>
        </w:rPr>
      </w:pPr>
    </w:p>
    <w:p w:rsidR="00161E12" w:rsidRDefault="00161E12" w:rsidP="00161E12">
      <w:pPr>
        <w:jc w:val="center"/>
        <w:rPr>
          <w:rFonts w:ascii="Arial" w:hAnsi="Arial" w:cs="Arial"/>
          <w:b/>
          <w:sz w:val="28"/>
          <w:szCs w:val="28"/>
          <w:lang w:val="en-GB"/>
        </w:rPr>
      </w:pPr>
    </w:p>
    <w:p w:rsidR="00161E12" w:rsidRDefault="00161E12" w:rsidP="00161E12">
      <w:pPr>
        <w:jc w:val="center"/>
        <w:rPr>
          <w:rFonts w:ascii="Arial" w:hAnsi="Arial" w:cs="Arial"/>
          <w:b/>
          <w:sz w:val="28"/>
          <w:szCs w:val="28"/>
          <w:lang w:val="en-GB"/>
        </w:rPr>
      </w:pPr>
    </w:p>
    <w:p w:rsidR="00161E12" w:rsidRDefault="00161E12" w:rsidP="00161E12">
      <w:pPr>
        <w:jc w:val="center"/>
        <w:rPr>
          <w:rFonts w:ascii="Arial" w:hAnsi="Arial" w:cs="Arial"/>
          <w:b/>
          <w:sz w:val="28"/>
          <w:szCs w:val="28"/>
          <w:lang w:val="en-GB"/>
        </w:rPr>
      </w:pPr>
    </w:p>
    <w:p w:rsidR="00161E12" w:rsidRDefault="00161E12" w:rsidP="00161E12">
      <w:pPr>
        <w:jc w:val="center"/>
        <w:rPr>
          <w:rFonts w:ascii="Arial" w:hAnsi="Arial" w:cs="Arial"/>
          <w:b/>
          <w:sz w:val="28"/>
          <w:szCs w:val="28"/>
          <w:lang w:val="en-GB"/>
        </w:rPr>
      </w:pPr>
    </w:p>
    <w:p w:rsidR="00161E12" w:rsidRPr="00183080" w:rsidRDefault="00161E12" w:rsidP="00161E12">
      <w:pPr>
        <w:jc w:val="center"/>
        <w:rPr>
          <w:rFonts w:ascii="Arial" w:hAnsi="Arial" w:cs="Arial"/>
          <w:b/>
          <w:sz w:val="28"/>
          <w:szCs w:val="28"/>
          <w:lang w:val="en-GB"/>
        </w:rPr>
      </w:pPr>
      <w:r w:rsidRPr="00183080">
        <w:rPr>
          <w:rFonts w:ascii="Arial" w:hAnsi="Arial" w:cs="Arial"/>
          <w:b/>
          <w:sz w:val="28"/>
          <w:szCs w:val="28"/>
          <w:lang w:val="en-GB"/>
        </w:rPr>
        <w:t xml:space="preserve">ANNEX No. 6: </w:t>
      </w:r>
      <w:r>
        <w:rPr>
          <w:rFonts w:ascii="Arial" w:hAnsi="Arial" w:cs="Arial"/>
          <w:b/>
          <w:sz w:val="28"/>
          <w:szCs w:val="28"/>
          <w:lang w:val="en-GB"/>
        </w:rPr>
        <w:t>F</w:t>
      </w:r>
      <w:r w:rsidRPr="00183080">
        <w:rPr>
          <w:rFonts w:ascii="Arial" w:hAnsi="Arial" w:cs="Arial"/>
          <w:b/>
          <w:sz w:val="28"/>
          <w:szCs w:val="28"/>
          <w:lang w:val="en-GB"/>
        </w:rPr>
        <w:t xml:space="preserve">ramework </w:t>
      </w:r>
      <w:r>
        <w:rPr>
          <w:rFonts w:ascii="Arial" w:hAnsi="Arial" w:cs="Arial"/>
          <w:b/>
          <w:sz w:val="28"/>
          <w:szCs w:val="28"/>
          <w:lang w:val="en-GB"/>
        </w:rPr>
        <w:t>of s</w:t>
      </w:r>
      <w:r w:rsidRPr="00183080">
        <w:rPr>
          <w:rFonts w:ascii="Arial" w:hAnsi="Arial" w:cs="Arial"/>
          <w:b/>
          <w:sz w:val="28"/>
          <w:szCs w:val="28"/>
          <w:lang w:val="en-GB"/>
        </w:rPr>
        <w:t xml:space="preserve">chedule </w:t>
      </w:r>
    </w:p>
    <w:p w:rsidR="00161E12" w:rsidRPr="004E1763" w:rsidRDefault="00161E12" w:rsidP="00161E12">
      <w:pPr>
        <w:jc w:val="center"/>
        <w:rPr>
          <w:rFonts w:ascii="Arial" w:hAnsi="Arial" w:cs="Arial"/>
          <w:b/>
          <w:sz w:val="28"/>
          <w:szCs w:val="28"/>
          <w:lang w:val="en-GB"/>
        </w:rPr>
      </w:pPr>
    </w:p>
    <w:p w:rsidR="00161E12" w:rsidRPr="00183080" w:rsidRDefault="00161E12" w:rsidP="00161E12">
      <w:pPr>
        <w:jc w:val="center"/>
        <w:rPr>
          <w:rFonts w:ascii="Arial" w:hAnsi="Arial" w:cs="Arial"/>
          <w:lang w:val="en-GB"/>
        </w:rPr>
      </w:pPr>
      <w:r w:rsidRPr="004E1763">
        <w:rPr>
          <w:rFonts w:ascii="Arial" w:hAnsi="Arial" w:cs="Arial"/>
          <w:b/>
          <w:lang w:val="en-GB"/>
        </w:rPr>
        <w:t>Note on the presentation of schedules</w:t>
      </w:r>
    </w:p>
    <w:p w:rsidR="00161E12" w:rsidRPr="00183080" w:rsidRDefault="00161E12" w:rsidP="00161E12">
      <w:pPr>
        <w:rPr>
          <w:rFonts w:ascii="Arial" w:hAnsi="Arial" w:cs="Arial"/>
          <w:lang w:val="en-GB"/>
        </w:rPr>
      </w:pPr>
    </w:p>
    <w:p w:rsidR="00161E12" w:rsidRPr="00183080" w:rsidRDefault="00161E12" w:rsidP="00161E12">
      <w:pPr>
        <w:jc w:val="both"/>
        <w:rPr>
          <w:rFonts w:ascii="Arial" w:hAnsi="Arial" w:cs="Arial"/>
          <w:lang w:val="en-GB"/>
        </w:rPr>
      </w:pPr>
      <w:r w:rsidRPr="00183080">
        <w:rPr>
          <w:rFonts w:ascii="Arial" w:hAnsi="Arial" w:cs="Arial"/>
          <w:lang w:val="en-GB"/>
        </w:rPr>
        <w:t>The quantities, daily outputs, the duration of execution of works and the slowdowns or even interruptions must be clearly brought out in the schedules.</w:t>
      </w:r>
    </w:p>
    <w:p w:rsidR="00161E12" w:rsidRPr="00183080" w:rsidRDefault="00161E12" w:rsidP="00161E12">
      <w:pPr>
        <w:jc w:val="both"/>
        <w:rPr>
          <w:rFonts w:ascii="Arial" w:hAnsi="Arial" w:cs="Arial"/>
          <w:lang w:val="en-GB"/>
        </w:rPr>
      </w:pPr>
    </w:p>
    <w:p w:rsidR="00161E12" w:rsidRPr="00183080" w:rsidRDefault="00161E12" w:rsidP="00161E12">
      <w:pPr>
        <w:jc w:val="both"/>
        <w:rPr>
          <w:rFonts w:ascii="Arial" w:hAnsi="Arial" w:cs="Arial"/>
          <w:lang w:val="en-GB"/>
        </w:rPr>
      </w:pPr>
      <w:r w:rsidRPr="00183080">
        <w:rPr>
          <w:rFonts w:ascii="Arial" w:hAnsi="Arial" w:cs="Arial"/>
          <w:lang w:val="en-GB"/>
        </w:rPr>
        <w:t>The financial schedule resulting from the schedule of works must indicate month by month, the estimated amounts of the detailed accounts of works by item and cumulatively by taking into account the incidence of rainy seasons for the basic solution and possibly variant solution.</w:t>
      </w:r>
    </w:p>
    <w:p w:rsidR="00161E12" w:rsidRPr="00183080" w:rsidRDefault="00161E12" w:rsidP="00161E12">
      <w:pPr>
        <w:jc w:val="both"/>
        <w:rPr>
          <w:rFonts w:ascii="Arial" w:hAnsi="Arial" w:cs="Arial"/>
          <w:lang w:val="en-GB"/>
        </w:rPr>
      </w:pPr>
    </w:p>
    <w:p w:rsidR="00161E12" w:rsidRPr="00183080" w:rsidRDefault="00161E12" w:rsidP="00161E12">
      <w:pPr>
        <w:jc w:val="both"/>
        <w:rPr>
          <w:rFonts w:ascii="Arial" w:hAnsi="Arial" w:cs="Arial"/>
          <w:lang w:val="en-GB"/>
        </w:rPr>
      </w:pPr>
    </w:p>
    <w:p w:rsidR="00161E12" w:rsidRPr="00183080" w:rsidRDefault="00161E12" w:rsidP="00161E12">
      <w:pPr>
        <w:jc w:val="both"/>
        <w:rPr>
          <w:rFonts w:ascii="Arial" w:hAnsi="Arial" w:cs="Arial"/>
          <w:lang w:val="en-GB"/>
        </w:rPr>
      </w:pPr>
    </w:p>
    <w:p w:rsidR="00161E12" w:rsidRPr="007640D5" w:rsidRDefault="00161E12" w:rsidP="00161E12">
      <w:pPr>
        <w:rPr>
          <w:rFonts w:ascii="Arial" w:hAnsi="Arial" w:cs="Arial"/>
          <w:i/>
          <w:lang w:val="en-GB"/>
        </w:rPr>
      </w:pPr>
      <w:r w:rsidRPr="007640D5">
        <w:rPr>
          <w:rFonts w:ascii="Arial" w:hAnsi="Arial" w:cs="Arial"/>
          <w:i/>
          <w:lang w:val="en-GB"/>
        </w:rPr>
        <w:t>[The frameworks of schedules to be prepared and inserted in the Tender File by the Project Owner]</w:t>
      </w: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Default="00161E12" w:rsidP="00161E12">
      <w:pPr>
        <w:rPr>
          <w:rFonts w:ascii="Arial" w:hAnsi="Arial" w:cs="Arial"/>
          <w:lang w:val="en-GB"/>
        </w:rPr>
      </w:pPr>
    </w:p>
    <w:p w:rsidR="00302ACC" w:rsidRDefault="00302ACC" w:rsidP="00161E12">
      <w:pPr>
        <w:rPr>
          <w:rFonts w:ascii="Arial" w:hAnsi="Arial" w:cs="Arial"/>
          <w:lang w:val="en-GB"/>
        </w:rPr>
      </w:pPr>
    </w:p>
    <w:p w:rsidR="00302ACC" w:rsidRDefault="00302ACC" w:rsidP="00161E12">
      <w:pPr>
        <w:rPr>
          <w:rFonts w:ascii="Arial" w:hAnsi="Arial" w:cs="Arial"/>
          <w:lang w:val="en-GB"/>
        </w:rPr>
      </w:pPr>
    </w:p>
    <w:p w:rsidR="00302ACC" w:rsidRDefault="00302ACC" w:rsidP="00161E12">
      <w:pPr>
        <w:rPr>
          <w:rFonts w:ascii="Arial" w:hAnsi="Arial" w:cs="Arial"/>
          <w:lang w:val="en-GB"/>
        </w:rPr>
      </w:pPr>
    </w:p>
    <w:p w:rsidR="00302ACC" w:rsidRDefault="00302ACC" w:rsidP="00161E12">
      <w:pPr>
        <w:rPr>
          <w:rFonts w:ascii="Arial" w:hAnsi="Arial" w:cs="Arial"/>
          <w:lang w:val="en-GB"/>
        </w:rPr>
      </w:pPr>
    </w:p>
    <w:p w:rsidR="00302ACC" w:rsidRDefault="00302ACC" w:rsidP="00161E12">
      <w:pPr>
        <w:rPr>
          <w:rFonts w:ascii="Arial" w:hAnsi="Arial" w:cs="Arial"/>
          <w:lang w:val="en-GB"/>
        </w:rPr>
      </w:pPr>
    </w:p>
    <w:p w:rsidR="00302ACC" w:rsidRDefault="00302ACC" w:rsidP="00161E12">
      <w:pPr>
        <w:rPr>
          <w:rFonts w:ascii="Arial" w:hAnsi="Arial" w:cs="Arial"/>
          <w:lang w:val="en-GB"/>
        </w:rPr>
      </w:pPr>
    </w:p>
    <w:p w:rsidR="00302ACC" w:rsidRDefault="00302ACC" w:rsidP="00161E12">
      <w:pPr>
        <w:rPr>
          <w:rFonts w:ascii="Arial" w:hAnsi="Arial" w:cs="Arial"/>
          <w:lang w:val="en-GB"/>
        </w:rPr>
      </w:pPr>
    </w:p>
    <w:p w:rsidR="00302ACC" w:rsidRDefault="00302ACC" w:rsidP="00161E12">
      <w:pPr>
        <w:rPr>
          <w:rFonts w:ascii="Arial" w:hAnsi="Arial" w:cs="Arial"/>
          <w:lang w:val="en-GB"/>
        </w:rPr>
      </w:pPr>
    </w:p>
    <w:p w:rsidR="00302ACC" w:rsidRDefault="00302ACC" w:rsidP="00161E12">
      <w:pPr>
        <w:rPr>
          <w:rFonts w:ascii="Arial" w:hAnsi="Arial" w:cs="Arial"/>
          <w:lang w:val="en-GB"/>
        </w:rPr>
      </w:pPr>
    </w:p>
    <w:p w:rsidR="00302ACC" w:rsidRDefault="00302ACC" w:rsidP="00161E12">
      <w:pPr>
        <w:rPr>
          <w:rFonts w:ascii="Arial" w:hAnsi="Arial" w:cs="Arial"/>
          <w:lang w:val="en-GB"/>
        </w:rPr>
      </w:pPr>
    </w:p>
    <w:p w:rsidR="00302ACC" w:rsidRDefault="00302ACC" w:rsidP="00161E12">
      <w:pPr>
        <w:rPr>
          <w:rFonts w:ascii="Arial" w:hAnsi="Arial" w:cs="Arial"/>
          <w:lang w:val="en-GB"/>
        </w:rPr>
      </w:pPr>
    </w:p>
    <w:p w:rsidR="00302ACC" w:rsidRDefault="00302ACC" w:rsidP="00161E12">
      <w:pPr>
        <w:rPr>
          <w:rFonts w:ascii="Arial" w:hAnsi="Arial" w:cs="Arial"/>
          <w:lang w:val="en-GB"/>
        </w:rPr>
      </w:pPr>
    </w:p>
    <w:p w:rsidR="00302ACC" w:rsidRDefault="00302ACC" w:rsidP="00161E12">
      <w:pPr>
        <w:rPr>
          <w:rFonts w:ascii="Arial" w:hAnsi="Arial" w:cs="Arial"/>
          <w:lang w:val="en-GB"/>
        </w:rPr>
      </w:pPr>
    </w:p>
    <w:p w:rsidR="00302ACC" w:rsidRDefault="00302ACC" w:rsidP="00161E12">
      <w:pPr>
        <w:rPr>
          <w:rFonts w:ascii="Arial" w:hAnsi="Arial" w:cs="Arial"/>
          <w:lang w:val="en-GB"/>
        </w:rPr>
      </w:pPr>
    </w:p>
    <w:p w:rsidR="00302ACC" w:rsidRDefault="00302ACC" w:rsidP="00161E12">
      <w:pPr>
        <w:rPr>
          <w:rFonts w:ascii="Arial" w:hAnsi="Arial" w:cs="Arial"/>
          <w:lang w:val="en-GB"/>
        </w:rPr>
      </w:pPr>
    </w:p>
    <w:p w:rsidR="00302ACC" w:rsidRPr="00183080" w:rsidRDefault="00302ACC" w:rsidP="00161E12">
      <w:pPr>
        <w:rPr>
          <w:rFonts w:ascii="Arial" w:hAnsi="Arial" w:cs="Arial"/>
          <w:lang w:val="en-GB"/>
        </w:rPr>
      </w:pPr>
    </w:p>
    <w:p w:rsidR="00161E12" w:rsidRPr="00CC3EE3" w:rsidRDefault="00161E12" w:rsidP="00161E12">
      <w:pPr>
        <w:jc w:val="center"/>
        <w:rPr>
          <w:rFonts w:ascii="Arial" w:hAnsi="Arial" w:cs="Arial"/>
          <w:sz w:val="60"/>
          <w:szCs w:val="60"/>
          <w:lang w:val="en-GB"/>
        </w:rPr>
      </w:pPr>
      <w:r w:rsidRPr="00CC3EE3">
        <w:rPr>
          <w:rFonts w:ascii="Arial" w:hAnsi="Arial" w:cs="Arial"/>
          <w:sz w:val="60"/>
          <w:szCs w:val="60"/>
          <w:lang w:val="en-GB"/>
        </w:rPr>
        <w:t>Document No. 12:</w:t>
      </w:r>
    </w:p>
    <w:p w:rsidR="00161E12" w:rsidRPr="00CC3EE3" w:rsidRDefault="00161E12" w:rsidP="00161E12">
      <w:pPr>
        <w:jc w:val="center"/>
        <w:rPr>
          <w:rFonts w:ascii="Arial" w:hAnsi="Arial" w:cs="Arial"/>
          <w:sz w:val="60"/>
          <w:szCs w:val="60"/>
          <w:lang w:val="en-GB"/>
        </w:rPr>
      </w:pPr>
      <w:r w:rsidRPr="00CC3EE3">
        <w:rPr>
          <w:rFonts w:ascii="Arial" w:hAnsi="Arial" w:cs="Arial"/>
          <w:sz w:val="60"/>
          <w:szCs w:val="60"/>
          <w:lang w:val="en-GB"/>
        </w:rPr>
        <w:t xml:space="preserve"> Preliminary studies</w:t>
      </w:r>
    </w:p>
    <w:p w:rsidR="00161E12" w:rsidRPr="00CC3EE3" w:rsidRDefault="00161E12" w:rsidP="00161E12">
      <w:pPr>
        <w:jc w:val="center"/>
        <w:rPr>
          <w:rFonts w:ascii="Arial" w:hAnsi="Arial" w:cs="Arial"/>
          <w:sz w:val="60"/>
          <w:szCs w:val="60"/>
          <w:lang w:val="en-GB"/>
        </w:rPr>
      </w:pPr>
    </w:p>
    <w:p w:rsidR="00161E12" w:rsidRPr="00183080" w:rsidRDefault="00161E12" w:rsidP="00161E12">
      <w:pPr>
        <w:jc w:val="center"/>
        <w:rPr>
          <w:rFonts w:ascii="Arial" w:hAnsi="Arial" w:cs="Arial"/>
          <w:sz w:val="36"/>
          <w:szCs w:val="36"/>
          <w:lang w:val="en-GB"/>
        </w:rPr>
      </w:pPr>
    </w:p>
    <w:p w:rsidR="00161E12" w:rsidRDefault="00161E12" w:rsidP="00161E12">
      <w:pPr>
        <w:jc w:val="center"/>
        <w:rPr>
          <w:rFonts w:ascii="Arial" w:hAnsi="Arial" w:cs="Arial"/>
          <w:sz w:val="36"/>
          <w:szCs w:val="36"/>
          <w:lang w:val="en-GB"/>
        </w:rPr>
      </w:pPr>
    </w:p>
    <w:p w:rsidR="00302ACC" w:rsidRDefault="00302ACC" w:rsidP="00161E12">
      <w:pPr>
        <w:jc w:val="center"/>
        <w:rPr>
          <w:rFonts w:ascii="Arial" w:hAnsi="Arial" w:cs="Arial"/>
          <w:sz w:val="36"/>
          <w:szCs w:val="36"/>
          <w:lang w:val="en-GB"/>
        </w:rPr>
      </w:pPr>
    </w:p>
    <w:p w:rsidR="00302ACC" w:rsidRDefault="00302ACC" w:rsidP="00161E12">
      <w:pPr>
        <w:jc w:val="center"/>
        <w:rPr>
          <w:rFonts w:ascii="Arial" w:hAnsi="Arial" w:cs="Arial"/>
          <w:sz w:val="36"/>
          <w:szCs w:val="36"/>
          <w:lang w:val="en-GB"/>
        </w:rPr>
      </w:pPr>
    </w:p>
    <w:p w:rsidR="00302ACC" w:rsidRDefault="00302ACC" w:rsidP="00161E12">
      <w:pPr>
        <w:jc w:val="center"/>
        <w:rPr>
          <w:rFonts w:ascii="Arial" w:hAnsi="Arial" w:cs="Arial"/>
          <w:sz w:val="36"/>
          <w:szCs w:val="36"/>
          <w:lang w:val="en-GB"/>
        </w:rPr>
      </w:pPr>
    </w:p>
    <w:p w:rsidR="00302ACC" w:rsidRDefault="00302ACC" w:rsidP="00161E12">
      <w:pPr>
        <w:jc w:val="center"/>
        <w:rPr>
          <w:rFonts w:ascii="Arial" w:hAnsi="Arial" w:cs="Arial"/>
          <w:sz w:val="36"/>
          <w:szCs w:val="36"/>
          <w:lang w:val="en-GB"/>
        </w:rPr>
      </w:pPr>
    </w:p>
    <w:p w:rsidR="00302ACC" w:rsidRDefault="00302ACC" w:rsidP="00161E12">
      <w:pPr>
        <w:jc w:val="center"/>
        <w:rPr>
          <w:rFonts w:ascii="Arial" w:hAnsi="Arial" w:cs="Arial"/>
          <w:sz w:val="36"/>
          <w:szCs w:val="36"/>
          <w:lang w:val="en-GB"/>
        </w:rPr>
      </w:pPr>
    </w:p>
    <w:p w:rsidR="00302ACC" w:rsidRDefault="00302ACC" w:rsidP="00161E12">
      <w:pPr>
        <w:jc w:val="center"/>
        <w:rPr>
          <w:rFonts w:ascii="Arial" w:hAnsi="Arial" w:cs="Arial"/>
          <w:sz w:val="36"/>
          <w:szCs w:val="36"/>
          <w:lang w:val="en-GB"/>
        </w:rPr>
      </w:pPr>
    </w:p>
    <w:p w:rsidR="00302ACC" w:rsidRDefault="00302ACC" w:rsidP="00161E12">
      <w:pPr>
        <w:jc w:val="center"/>
        <w:rPr>
          <w:rFonts w:ascii="Arial" w:hAnsi="Arial" w:cs="Arial"/>
          <w:sz w:val="36"/>
          <w:szCs w:val="36"/>
          <w:lang w:val="en-GB"/>
        </w:rPr>
      </w:pPr>
    </w:p>
    <w:p w:rsidR="00302ACC" w:rsidRDefault="00302ACC" w:rsidP="00161E12">
      <w:pPr>
        <w:jc w:val="center"/>
        <w:rPr>
          <w:rFonts w:ascii="Arial" w:hAnsi="Arial" w:cs="Arial"/>
          <w:sz w:val="36"/>
          <w:szCs w:val="36"/>
          <w:lang w:val="en-GB"/>
        </w:rPr>
      </w:pPr>
    </w:p>
    <w:p w:rsidR="00302ACC" w:rsidRDefault="00302ACC" w:rsidP="00161E12">
      <w:pPr>
        <w:jc w:val="center"/>
        <w:rPr>
          <w:rFonts w:ascii="Arial" w:hAnsi="Arial" w:cs="Arial"/>
          <w:sz w:val="36"/>
          <w:szCs w:val="36"/>
          <w:lang w:val="en-GB"/>
        </w:rPr>
      </w:pPr>
    </w:p>
    <w:p w:rsidR="00302ACC" w:rsidRDefault="00302ACC" w:rsidP="00161E12">
      <w:pPr>
        <w:jc w:val="center"/>
        <w:rPr>
          <w:rFonts w:ascii="Arial" w:hAnsi="Arial" w:cs="Arial"/>
          <w:sz w:val="36"/>
          <w:szCs w:val="36"/>
          <w:lang w:val="en-GB"/>
        </w:rPr>
      </w:pPr>
    </w:p>
    <w:p w:rsidR="00302ACC" w:rsidRDefault="00302ACC" w:rsidP="00161E12">
      <w:pPr>
        <w:jc w:val="center"/>
        <w:rPr>
          <w:rFonts w:ascii="Arial" w:hAnsi="Arial" w:cs="Arial"/>
          <w:sz w:val="36"/>
          <w:szCs w:val="36"/>
          <w:lang w:val="en-GB"/>
        </w:rPr>
      </w:pPr>
    </w:p>
    <w:p w:rsidR="00302ACC" w:rsidRDefault="00302ACC" w:rsidP="00161E12">
      <w:pPr>
        <w:jc w:val="center"/>
        <w:rPr>
          <w:rFonts w:ascii="Arial" w:hAnsi="Arial" w:cs="Arial"/>
          <w:sz w:val="36"/>
          <w:szCs w:val="36"/>
          <w:lang w:val="en-GB"/>
        </w:rPr>
      </w:pPr>
    </w:p>
    <w:p w:rsidR="00302ACC" w:rsidRDefault="00302ACC" w:rsidP="00161E12">
      <w:pPr>
        <w:jc w:val="center"/>
        <w:rPr>
          <w:rFonts w:ascii="Arial" w:hAnsi="Arial" w:cs="Arial"/>
          <w:sz w:val="36"/>
          <w:szCs w:val="36"/>
          <w:lang w:val="en-GB"/>
        </w:rPr>
      </w:pPr>
    </w:p>
    <w:p w:rsidR="00302ACC" w:rsidRPr="00183080" w:rsidRDefault="00302ACC" w:rsidP="00161E12">
      <w:pPr>
        <w:jc w:val="center"/>
        <w:rPr>
          <w:rFonts w:ascii="Arial" w:hAnsi="Arial" w:cs="Arial"/>
          <w:sz w:val="36"/>
          <w:szCs w:val="36"/>
          <w:lang w:val="en-GB"/>
        </w:rPr>
      </w:pPr>
    </w:p>
    <w:p w:rsidR="00161E12" w:rsidRDefault="00161E12" w:rsidP="00161E12">
      <w:pPr>
        <w:jc w:val="center"/>
        <w:rPr>
          <w:rFonts w:ascii="Arial" w:hAnsi="Arial" w:cs="Arial"/>
          <w:sz w:val="36"/>
          <w:szCs w:val="36"/>
          <w:lang w:val="en-GB"/>
        </w:rPr>
      </w:pPr>
    </w:p>
    <w:p w:rsidR="00302ACC" w:rsidRDefault="00302ACC" w:rsidP="00161E12">
      <w:pPr>
        <w:jc w:val="center"/>
        <w:rPr>
          <w:rFonts w:ascii="Arial" w:hAnsi="Arial" w:cs="Arial"/>
          <w:sz w:val="36"/>
          <w:szCs w:val="36"/>
          <w:lang w:val="en-GB"/>
        </w:rPr>
      </w:pPr>
    </w:p>
    <w:p w:rsidR="00302ACC" w:rsidRDefault="00302ACC" w:rsidP="00161E12">
      <w:pPr>
        <w:jc w:val="center"/>
        <w:rPr>
          <w:rFonts w:ascii="Arial" w:hAnsi="Arial" w:cs="Arial"/>
          <w:sz w:val="36"/>
          <w:szCs w:val="36"/>
          <w:lang w:val="en-GB"/>
        </w:rPr>
      </w:pPr>
    </w:p>
    <w:p w:rsidR="00302ACC" w:rsidRDefault="00302ACC" w:rsidP="00161E12">
      <w:pPr>
        <w:jc w:val="center"/>
        <w:rPr>
          <w:rFonts w:ascii="Arial" w:hAnsi="Arial" w:cs="Arial"/>
          <w:sz w:val="36"/>
          <w:szCs w:val="36"/>
          <w:lang w:val="en-GB"/>
        </w:rPr>
      </w:pPr>
    </w:p>
    <w:p w:rsidR="00302ACC" w:rsidRDefault="00302ACC" w:rsidP="00161E12">
      <w:pPr>
        <w:jc w:val="center"/>
        <w:rPr>
          <w:rFonts w:ascii="Arial" w:hAnsi="Arial" w:cs="Arial"/>
          <w:sz w:val="36"/>
          <w:szCs w:val="36"/>
          <w:lang w:val="en-GB"/>
        </w:rPr>
      </w:pPr>
    </w:p>
    <w:p w:rsidR="00302ACC" w:rsidRDefault="00302ACC" w:rsidP="00161E12">
      <w:pPr>
        <w:jc w:val="center"/>
        <w:rPr>
          <w:rFonts w:ascii="Arial" w:hAnsi="Arial" w:cs="Arial"/>
          <w:sz w:val="36"/>
          <w:szCs w:val="36"/>
          <w:lang w:val="en-GB"/>
        </w:rPr>
      </w:pPr>
    </w:p>
    <w:p w:rsidR="00302ACC" w:rsidRDefault="00302ACC" w:rsidP="00161E12">
      <w:pPr>
        <w:jc w:val="center"/>
        <w:rPr>
          <w:rFonts w:ascii="Arial" w:hAnsi="Arial" w:cs="Arial"/>
          <w:sz w:val="36"/>
          <w:szCs w:val="36"/>
          <w:lang w:val="en-GB"/>
        </w:rPr>
      </w:pPr>
    </w:p>
    <w:p w:rsidR="00302ACC" w:rsidRPr="00183080" w:rsidRDefault="00302ACC" w:rsidP="00161E12">
      <w:pPr>
        <w:jc w:val="center"/>
        <w:rPr>
          <w:rFonts w:ascii="Arial" w:hAnsi="Arial" w:cs="Arial"/>
          <w:sz w:val="36"/>
          <w:szCs w:val="36"/>
          <w:lang w:val="en-GB"/>
        </w:rPr>
      </w:pPr>
    </w:p>
    <w:p w:rsidR="00161E12" w:rsidRPr="0098419E" w:rsidRDefault="00161E12" w:rsidP="00161E12">
      <w:pPr>
        <w:rPr>
          <w:rFonts w:ascii="Arial" w:hAnsi="Arial" w:cs="Arial"/>
          <w:i/>
          <w:lang w:val="en-GB"/>
        </w:rPr>
      </w:pPr>
      <w:r w:rsidRPr="0098419E">
        <w:rPr>
          <w:rFonts w:ascii="Arial" w:hAnsi="Arial" w:cs="Arial"/>
          <w:i/>
          <w:lang w:val="en-GB"/>
        </w:rPr>
        <w:t>[To be systematically filled by the Project Owner based on the nature of services to be executed and according to the specifications  of Point 5.</w:t>
      </w:r>
      <w:proofErr w:type="spellStart"/>
      <w:r w:rsidRPr="0098419E">
        <w:rPr>
          <w:rFonts w:ascii="Arial" w:hAnsi="Arial" w:cs="Arial"/>
          <w:i/>
          <w:lang w:val="en-GB"/>
        </w:rPr>
        <w:t>a</w:t>
      </w:r>
      <w:proofErr w:type="spellEnd"/>
      <w:r w:rsidRPr="0098419E">
        <w:rPr>
          <w:rFonts w:ascii="Arial" w:hAnsi="Arial" w:cs="Arial"/>
          <w:i/>
          <w:lang w:val="en-GB"/>
        </w:rPr>
        <w:t xml:space="preserve"> of Circular No. 003/CAB/PM of 18 April 2008 relating to the respect of rules governing the award, execution and control of public contracts]</w:t>
      </w:r>
    </w:p>
    <w:p w:rsidR="00161E12" w:rsidRPr="00183080" w:rsidRDefault="00161E12" w:rsidP="00161E12">
      <w:pPr>
        <w:jc w:val="center"/>
        <w:rPr>
          <w:rFonts w:ascii="Arial" w:hAnsi="Arial" w:cs="Arial"/>
          <w:sz w:val="36"/>
          <w:szCs w:val="36"/>
          <w:lang w:val="en-GB"/>
        </w:rPr>
      </w:pPr>
    </w:p>
    <w:p w:rsidR="00161E12" w:rsidRDefault="00161E12" w:rsidP="00C008C2">
      <w:pPr>
        <w:rPr>
          <w:rFonts w:ascii="Arial" w:hAnsi="Arial" w:cs="Arial"/>
          <w:sz w:val="28"/>
          <w:szCs w:val="28"/>
          <w:lang w:val="en-GB"/>
        </w:rPr>
      </w:pPr>
    </w:p>
    <w:p w:rsidR="00161E12" w:rsidRPr="004E1763" w:rsidRDefault="00161E12" w:rsidP="00161E12">
      <w:pPr>
        <w:jc w:val="center"/>
        <w:rPr>
          <w:rFonts w:ascii="Arial" w:hAnsi="Arial" w:cs="Arial"/>
          <w:b/>
          <w:sz w:val="28"/>
          <w:szCs w:val="28"/>
          <w:lang w:val="en-GB"/>
        </w:rPr>
      </w:pPr>
      <w:r w:rsidRPr="004E1763">
        <w:rPr>
          <w:rFonts w:ascii="Arial" w:hAnsi="Arial" w:cs="Arial"/>
          <w:b/>
          <w:sz w:val="28"/>
          <w:szCs w:val="28"/>
          <w:lang w:val="en-GB"/>
        </w:rPr>
        <w:t>Note on preliminary studies</w:t>
      </w:r>
    </w:p>
    <w:p w:rsidR="00161E12" w:rsidRPr="00183080" w:rsidRDefault="00161E12" w:rsidP="00161E12">
      <w:pPr>
        <w:jc w:val="center"/>
        <w:rPr>
          <w:rFonts w:ascii="Arial" w:hAnsi="Arial" w:cs="Arial"/>
          <w:sz w:val="28"/>
          <w:szCs w:val="28"/>
          <w:lang w:val="en-GB"/>
        </w:rPr>
      </w:pPr>
    </w:p>
    <w:p w:rsidR="00161E12" w:rsidRPr="00183080" w:rsidRDefault="00161E12" w:rsidP="00161E12">
      <w:pPr>
        <w:jc w:val="both"/>
        <w:rPr>
          <w:rFonts w:ascii="Arial" w:hAnsi="Arial" w:cs="Arial"/>
          <w:lang w:val="en-GB"/>
        </w:rPr>
      </w:pPr>
      <w:r w:rsidRPr="00183080">
        <w:rPr>
          <w:rFonts w:ascii="Arial" w:hAnsi="Arial" w:cs="Arial"/>
          <w:lang w:val="en-GB"/>
        </w:rPr>
        <w:t xml:space="preserve">In accordance with the Public Contracts Code, the </w:t>
      </w:r>
      <w:r>
        <w:rPr>
          <w:rFonts w:ascii="Arial" w:hAnsi="Arial" w:cs="Arial"/>
          <w:lang w:val="en-GB"/>
        </w:rPr>
        <w:t>Project Owner</w:t>
      </w:r>
      <w:r w:rsidRPr="00183080">
        <w:rPr>
          <w:rFonts w:ascii="Arial" w:hAnsi="Arial" w:cs="Arial"/>
          <w:lang w:val="en-GB"/>
        </w:rPr>
        <w:t xml:space="preserve"> or Delegated </w:t>
      </w:r>
      <w:r>
        <w:rPr>
          <w:rFonts w:ascii="Arial" w:hAnsi="Arial" w:cs="Arial"/>
          <w:lang w:val="en-GB"/>
        </w:rPr>
        <w:t xml:space="preserve">Project Owner </w:t>
      </w:r>
      <w:r w:rsidRPr="00183080">
        <w:rPr>
          <w:rFonts w:ascii="Arial" w:hAnsi="Arial" w:cs="Arial"/>
          <w:lang w:val="en-GB"/>
        </w:rPr>
        <w:t xml:space="preserve">must, prior to commencing the procedure to award contracts or refer to the </w:t>
      </w:r>
      <w:r>
        <w:rPr>
          <w:rFonts w:ascii="Arial" w:hAnsi="Arial" w:cs="Arial"/>
          <w:lang w:val="en-GB"/>
        </w:rPr>
        <w:t xml:space="preserve">competent </w:t>
      </w:r>
      <w:r w:rsidRPr="00183080">
        <w:rPr>
          <w:rFonts w:ascii="Arial" w:hAnsi="Arial" w:cs="Arial"/>
          <w:lang w:val="en-GB"/>
        </w:rPr>
        <w:t>Tenders Board, ensure that draft tender files are prepared based on preliminary studies.</w:t>
      </w:r>
    </w:p>
    <w:p w:rsidR="00161E12" w:rsidRPr="00183080" w:rsidRDefault="00161E12" w:rsidP="00161E12">
      <w:pPr>
        <w:jc w:val="both"/>
        <w:rPr>
          <w:rFonts w:ascii="Arial" w:hAnsi="Arial" w:cs="Arial"/>
          <w:lang w:val="en-GB"/>
        </w:rPr>
      </w:pPr>
    </w:p>
    <w:p w:rsidR="00161E12" w:rsidRPr="00183080" w:rsidRDefault="00161E12" w:rsidP="00161E12">
      <w:pPr>
        <w:jc w:val="both"/>
        <w:rPr>
          <w:rFonts w:ascii="Arial" w:hAnsi="Arial" w:cs="Arial"/>
          <w:lang w:val="en-GB"/>
        </w:rPr>
      </w:pPr>
      <w:r w:rsidRPr="00183080">
        <w:rPr>
          <w:rFonts w:ascii="Arial" w:hAnsi="Arial" w:cs="Arial"/>
          <w:lang w:val="en-GB"/>
        </w:rPr>
        <w:t>These studies must be required</w:t>
      </w:r>
      <w:r>
        <w:rPr>
          <w:rFonts w:ascii="Arial" w:hAnsi="Arial" w:cs="Arial"/>
          <w:lang w:val="en-GB"/>
        </w:rPr>
        <w:t xml:space="preserve"> during the examination of the Tender F</w:t>
      </w:r>
      <w:r w:rsidRPr="00183080">
        <w:rPr>
          <w:rFonts w:ascii="Arial" w:hAnsi="Arial" w:cs="Arial"/>
          <w:lang w:val="en-GB"/>
        </w:rPr>
        <w:t>ile (TF) by the Tenders Board.</w:t>
      </w:r>
    </w:p>
    <w:p w:rsidR="00161E12" w:rsidRPr="00183080" w:rsidRDefault="00161E12" w:rsidP="00161E12">
      <w:pPr>
        <w:jc w:val="both"/>
        <w:rPr>
          <w:rFonts w:ascii="Arial" w:hAnsi="Arial" w:cs="Arial"/>
          <w:lang w:val="en-GB"/>
        </w:rPr>
      </w:pPr>
    </w:p>
    <w:p w:rsidR="00161E12" w:rsidRPr="00183080" w:rsidRDefault="00161E12" w:rsidP="00161E12">
      <w:pPr>
        <w:jc w:val="both"/>
        <w:rPr>
          <w:rFonts w:ascii="Arial" w:hAnsi="Arial" w:cs="Arial"/>
          <w:lang w:val="en-GB"/>
        </w:rPr>
      </w:pPr>
      <w:r w:rsidRPr="00183080">
        <w:rPr>
          <w:rFonts w:ascii="Arial" w:hAnsi="Arial" w:cs="Arial"/>
          <w:lang w:val="en-GB"/>
        </w:rPr>
        <w:t xml:space="preserve">The </w:t>
      </w:r>
      <w:r>
        <w:rPr>
          <w:rFonts w:ascii="Arial" w:hAnsi="Arial" w:cs="Arial"/>
          <w:lang w:val="en-GB"/>
        </w:rPr>
        <w:t>Project Owner</w:t>
      </w:r>
      <w:r w:rsidRPr="00183080">
        <w:rPr>
          <w:rFonts w:ascii="Arial" w:hAnsi="Arial" w:cs="Arial"/>
          <w:lang w:val="en-GB"/>
        </w:rPr>
        <w:t xml:space="preserve"> is bound to fill the questionnaire in annex 1 accompanied by </w:t>
      </w:r>
      <w:r>
        <w:rPr>
          <w:rFonts w:ascii="Arial" w:hAnsi="Arial" w:cs="Arial"/>
          <w:lang w:val="en-GB"/>
        </w:rPr>
        <w:t xml:space="preserve">justifications of </w:t>
      </w:r>
      <w:r w:rsidRPr="00183080">
        <w:rPr>
          <w:rFonts w:ascii="Arial" w:hAnsi="Arial" w:cs="Arial"/>
          <w:lang w:val="en-GB"/>
        </w:rPr>
        <w:t>the said studies.</w:t>
      </w:r>
    </w:p>
    <w:p w:rsidR="00161E12" w:rsidRPr="00183080" w:rsidRDefault="00161E12" w:rsidP="00161E12">
      <w:pPr>
        <w:jc w:val="both"/>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Default="00161E12" w:rsidP="00161E12">
      <w:pPr>
        <w:rPr>
          <w:rFonts w:ascii="Arial" w:hAnsi="Arial" w:cs="Arial"/>
          <w:lang w:val="en-GB"/>
        </w:rPr>
      </w:pPr>
    </w:p>
    <w:p w:rsidR="00C008C2" w:rsidRDefault="00C008C2" w:rsidP="00161E12">
      <w:pPr>
        <w:rPr>
          <w:rFonts w:ascii="Arial" w:hAnsi="Arial" w:cs="Arial"/>
          <w:lang w:val="en-GB"/>
        </w:rPr>
      </w:pPr>
    </w:p>
    <w:p w:rsidR="00C008C2" w:rsidRDefault="00C008C2" w:rsidP="00161E12">
      <w:pPr>
        <w:rPr>
          <w:rFonts w:ascii="Arial" w:hAnsi="Arial" w:cs="Arial"/>
          <w:lang w:val="en-GB"/>
        </w:rPr>
      </w:pPr>
    </w:p>
    <w:p w:rsidR="00C008C2" w:rsidRDefault="00C008C2" w:rsidP="00161E12">
      <w:pPr>
        <w:rPr>
          <w:rFonts w:ascii="Arial" w:hAnsi="Arial" w:cs="Arial"/>
          <w:lang w:val="en-GB"/>
        </w:rPr>
      </w:pPr>
    </w:p>
    <w:p w:rsidR="00C008C2" w:rsidRPr="00183080" w:rsidRDefault="00C008C2" w:rsidP="00161E12">
      <w:pPr>
        <w:rPr>
          <w:rFonts w:ascii="Arial" w:hAnsi="Arial" w:cs="Arial"/>
          <w:lang w:val="en-GB"/>
        </w:rPr>
      </w:pPr>
    </w:p>
    <w:p w:rsidR="00161E12" w:rsidRPr="00183080" w:rsidRDefault="00161E12" w:rsidP="00161E12">
      <w:pPr>
        <w:rPr>
          <w:rFonts w:ascii="Arial" w:hAnsi="Arial" w:cs="Arial"/>
          <w:lang w:val="en-GB"/>
        </w:rPr>
      </w:pPr>
    </w:p>
    <w:p w:rsidR="00161E12" w:rsidRDefault="00161E12" w:rsidP="00161E12">
      <w:pPr>
        <w:rPr>
          <w:rFonts w:ascii="Arial" w:hAnsi="Arial" w:cs="Arial"/>
          <w:sz w:val="28"/>
          <w:szCs w:val="28"/>
          <w:lang w:val="en-GB"/>
        </w:rPr>
      </w:pPr>
    </w:p>
    <w:p w:rsidR="00302ACC" w:rsidRDefault="00302ACC" w:rsidP="00161E12">
      <w:pPr>
        <w:rPr>
          <w:rFonts w:ascii="Arial" w:hAnsi="Arial" w:cs="Arial"/>
          <w:sz w:val="28"/>
          <w:szCs w:val="28"/>
          <w:lang w:val="en-GB"/>
        </w:rPr>
      </w:pPr>
    </w:p>
    <w:p w:rsidR="00302ACC" w:rsidRDefault="00302ACC" w:rsidP="00161E12">
      <w:pPr>
        <w:rPr>
          <w:rFonts w:ascii="Arial" w:hAnsi="Arial" w:cs="Arial"/>
          <w:sz w:val="28"/>
          <w:szCs w:val="28"/>
          <w:lang w:val="en-GB"/>
        </w:rPr>
      </w:pPr>
    </w:p>
    <w:p w:rsidR="00302ACC" w:rsidRDefault="00302ACC" w:rsidP="00161E12">
      <w:pPr>
        <w:rPr>
          <w:rFonts w:ascii="Arial" w:hAnsi="Arial" w:cs="Arial"/>
          <w:sz w:val="28"/>
          <w:szCs w:val="28"/>
          <w:lang w:val="en-GB"/>
        </w:rPr>
      </w:pPr>
    </w:p>
    <w:p w:rsidR="00302ACC" w:rsidRDefault="00302ACC" w:rsidP="00161E12">
      <w:pPr>
        <w:rPr>
          <w:rFonts w:ascii="Arial" w:hAnsi="Arial" w:cs="Arial"/>
          <w:sz w:val="28"/>
          <w:szCs w:val="28"/>
          <w:lang w:val="en-GB"/>
        </w:rPr>
      </w:pPr>
    </w:p>
    <w:p w:rsidR="00302ACC" w:rsidRDefault="00302ACC" w:rsidP="00161E12">
      <w:pPr>
        <w:rPr>
          <w:rFonts w:ascii="Arial" w:hAnsi="Arial" w:cs="Arial"/>
          <w:sz w:val="28"/>
          <w:szCs w:val="28"/>
          <w:lang w:val="en-GB"/>
        </w:rPr>
      </w:pPr>
    </w:p>
    <w:p w:rsidR="00302ACC" w:rsidRPr="00183080" w:rsidRDefault="00302ACC" w:rsidP="00161E12">
      <w:pPr>
        <w:rPr>
          <w:rFonts w:ascii="Arial" w:hAnsi="Arial" w:cs="Arial"/>
          <w:sz w:val="28"/>
          <w:szCs w:val="28"/>
          <w:lang w:val="en-GB"/>
        </w:rPr>
      </w:pPr>
    </w:p>
    <w:p w:rsidR="00161E12" w:rsidRPr="00183080" w:rsidRDefault="00161E12" w:rsidP="00161E12">
      <w:pPr>
        <w:jc w:val="center"/>
        <w:rPr>
          <w:rFonts w:ascii="Arial" w:hAnsi="Arial" w:cs="Arial"/>
          <w:sz w:val="28"/>
          <w:szCs w:val="28"/>
          <w:lang w:val="en-GB"/>
        </w:rPr>
      </w:pPr>
      <w:r w:rsidRPr="00183080">
        <w:rPr>
          <w:rFonts w:ascii="Arial" w:hAnsi="Arial" w:cs="Arial"/>
          <w:sz w:val="28"/>
          <w:szCs w:val="28"/>
          <w:lang w:val="en-GB"/>
        </w:rPr>
        <w:t xml:space="preserve">Annex No. </w:t>
      </w:r>
      <w:r>
        <w:rPr>
          <w:rFonts w:ascii="Arial" w:hAnsi="Arial" w:cs="Arial"/>
          <w:sz w:val="28"/>
          <w:szCs w:val="28"/>
          <w:lang w:val="en-GB"/>
        </w:rPr>
        <w:t>7</w:t>
      </w:r>
      <w:r w:rsidRPr="00183080">
        <w:rPr>
          <w:rFonts w:ascii="Arial" w:hAnsi="Arial" w:cs="Arial"/>
          <w:sz w:val="28"/>
          <w:szCs w:val="28"/>
          <w:lang w:val="en-GB"/>
        </w:rPr>
        <w:t>: Justification of preliminary studies</w:t>
      </w:r>
    </w:p>
    <w:p w:rsidR="00161E12" w:rsidRPr="00183080" w:rsidRDefault="00161E12" w:rsidP="00161E12">
      <w:pPr>
        <w:spacing w:line="360" w:lineRule="auto"/>
        <w:rPr>
          <w:rFonts w:ascii="Arial" w:hAnsi="Arial" w:cs="Arial"/>
          <w:sz w:val="28"/>
          <w:szCs w:val="28"/>
          <w:lang w:val="en-GB"/>
        </w:rPr>
      </w:pPr>
    </w:p>
    <w:p w:rsidR="00161E12" w:rsidRPr="00183080" w:rsidRDefault="00161E12" w:rsidP="00161E12">
      <w:pPr>
        <w:numPr>
          <w:ilvl w:val="0"/>
          <w:numId w:val="38"/>
        </w:numPr>
        <w:spacing w:line="360" w:lineRule="auto"/>
        <w:jc w:val="both"/>
        <w:rPr>
          <w:rFonts w:ascii="Arial" w:hAnsi="Arial" w:cs="Arial"/>
          <w:lang w:val="en-GB"/>
        </w:rPr>
      </w:pPr>
      <w:r>
        <w:rPr>
          <w:rFonts w:ascii="Arial" w:hAnsi="Arial" w:cs="Arial"/>
          <w:lang w:val="en-GB"/>
        </w:rPr>
        <w:t xml:space="preserve">Attach the </w:t>
      </w:r>
      <w:r w:rsidRPr="00183080">
        <w:rPr>
          <w:rFonts w:ascii="Arial" w:hAnsi="Arial" w:cs="Arial"/>
          <w:lang w:val="en-GB"/>
        </w:rPr>
        <w:t>preliminary studies</w:t>
      </w:r>
      <w:r>
        <w:rPr>
          <w:rFonts w:ascii="Arial" w:hAnsi="Arial" w:cs="Arial"/>
          <w:lang w:val="en-GB"/>
        </w:rPr>
        <w:t>.</w:t>
      </w:r>
    </w:p>
    <w:p w:rsidR="00161E12" w:rsidRPr="00183080" w:rsidRDefault="00161E12" w:rsidP="00161E12">
      <w:pPr>
        <w:spacing w:line="360" w:lineRule="auto"/>
        <w:rPr>
          <w:rFonts w:ascii="Arial" w:hAnsi="Arial" w:cs="Arial"/>
          <w:lang w:val="en-GB"/>
        </w:rPr>
      </w:pPr>
    </w:p>
    <w:p w:rsidR="00161E12" w:rsidRPr="00183080" w:rsidRDefault="00161E12" w:rsidP="00161E12">
      <w:pPr>
        <w:numPr>
          <w:ilvl w:val="0"/>
          <w:numId w:val="38"/>
        </w:numPr>
        <w:spacing w:line="360" w:lineRule="auto"/>
        <w:rPr>
          <w:rFonts w:ascii="Arial" w:hAnsi="Arial" w:cs="Arial"/>
          <w:lang w:val="en-GB"/>
        </w:rPr>
      </w:pPr>
      <w:r>
        <w:rPr>
          <w:rFonts w:ascii="Arial" w:hAnsi="Arial" w:cs="Arial"/>
          <w:lang w:val="en-GB"/>
        </w:rPr>
        <w:t>I</w:t>
      </w:r>
      <w:r w:rsidRPr="00183080">
        <w:rPr>
          <w:rFonts w:ascii="Arial" w:hAnsi="Arial" w:cs="Arial"/>
          <w:lang w:val="en-GB"/>
        </w:rPr>
        <w:t>ndicate</w:t>
      </w:r>
    </w:p>
    <w:p w:rsidR="00161E12" w:rsidRPr="00183080" w:rsidRDefault="00161E12" w:rsidP="00161E12">
      <w:pPr>
        <w:pStyle w:val="ListParagraph"/>
        <w:spacing w:line="360" w:lineRule="auto"/>
        <w:rPr>
          <w:rFonts w:ascii="Arial" w:hAnsi="Arial" w:cs="Arial"/>
          <w:lang w:val="en-GB"/>
        </w:rPr>
      </w:pPr>
    </w:p>
    <w:p w:rsidR="00161E12" w:rsidRPr="00183080" w:rsidRDefault="00161E12" w:rsidP="00161E12">
      <w:pPr>
        <w:numPr>
          <w:ilvl w:val="1"/>
          <w:numId w:val="38"/>
        </w:numPr>
        <w:spacing w:line="360" w:lineRule="auto"/>
        <w:rPr>
          <w:rFonts w:ascii="Arial" w:hAnsi="Arial" w:cs="Arial"/>
          <w:lang w:val="en-GB"/>
        </w:rPr>
      </w:pPr>
      <w:r w:rsidRPr="00183080">
        <w:rPr>
          <w:rFonts w:ascii="Arial" w:hAnsi="Arial" w:cs="Arial"/>
          <w:lang w:val="en-GB"/>
        </w:rPr>
        <w:t>The date</w:t>
      </w:r>
      <w:r>
        <w:rPr>
          <w:rFonts w:ascii="Arial" w:hAnsi="Arial" w:cs="Arial"/>
          <w:lang w:val="en-GB"/>
        </w:rPr>
        <w:t xml:space="preserve"> studies were carried out</w:t>
      </w:r>
      <w:r w:rsidRPr="00183080">
        <w:rPr>
          <w:rFonts w:ascii="Arial" w:hAnsi="Arial" w:cs="Arial"/>
          <w:lang w:val="en-GB"/>
        </w:rPr>
        <w:t>;</w:t>
      </w:r>
    </w:p>
    <w:p w:rsidR="00161E12" w:rsidRPr="00183080" w:rsidRDefault="00161E12" w:rsidP="00161E12">
      <w:pPr>
        <w:numPr>
          <w:ilvl w:val="1"/>
          <w:numId w:val="38"/>
        </w:numPr>
        <w:spacing w:line="360" w:lineRule="auto"/>
        <w:jc w:val="both"/>
        <w:rPr>
          <w:rFonts w:ascii="Arial" w:hAnsi="Arial" w:cs="Arial"/>
          <w:lang w:val="en-GB"/>
        </w:rPr>
      </w:pPr>
      <w:r w:rsidRPr="00183080">
        <w:rPr>
          <w:rFonts w:ascii="Arial" w:hAnsi="Arial" w:cs="Arial"/>
          <w:lang w:val="en-GB"/>
        </w:rPr>
        <w:t>The name of the public or private Project Manager</w:t>
      </w:r>
    </w:p>
    <w:p w:rsidR="00161E12" w:rsidRDefault="00161E12" w:rsidP="00161E12">
      <w:pPr>
        <w:numPr>
          <w:ilvl w:val="1"/>
          <w:numId w:val="38"/>
        </w:numPr>
        <w:spacing w:line="360" w:lineRule="auto"/>
        <w:rPr>
          <w:rFonts w:ascii="Arial" w:hAnsi="Arial" w:cs="Arial"/>
          <w:lang w:val="en-GB"/>
        </w:rPr>
      </w:pPr>
      <w:r w:rsidRPr="00183080">
        <w:rPr>
          <w:rFonts w:ascii="Arial" w:hAnsi="Arial" w:cs="Arial"/>
          <w:lang w:val="en-GB"/>
        </w:rPr>
        <w:t xml:space="preserve">References of the contract, if </w:t>
      </w:r>
      <w:r>
        <w:rPr>
          <w:rFonts w:ascii="Arial" w:hAnsi="Arial" w:cs="Arial"/>
          <w:lang w:val="en-GB"/>
        </w:rPr>
        <w:t>P</w:t>
      </w:r>
      <w:r w:rsidRPr="00183080">
        <w:rPr>
          <w:rFonts w:ascii="Arial" w:hAnsi="Arial" w:cs="Arial"/>
          <w:lang w:val="en-GB"/>
        </w:rPr>
        <w:t xml:space="preserve">rivate </w:t>
      </w:r>
      <w:r>
        <w:rPr>
          <w:rFonts w:ascii="Arial" w:hAnsi="Arial" w:cs="Arial"/>
          <w:lang w:val="en-GB"/>
        </w:rPr>
        <w:t xml:space="preserve">Manager </w:t>
      </w:r>
      <w:r w:rsidRPr="00183080">
        <w:rPr>
          <w:rFonts w:ascii="Arial" w:hAnsi="Arial" w:cs="Arial"/>
          <w:lang w:val="en-GB"/>
        </w:rPr>
        <w:t xml:space="preserve"> carried it out;</w:t>
      </w:r>
    </w:p>
    <w:p w:rsidR="00161E12" w:rsidRDefault="00161E12" w:rsidP="00161E12">
      <w:pPr>
        <w:spacing w:line="360" w:lineRule="auto"/>
        <w:ind w:left="1440"/>
        <w:rPr>
          <w:rFonts w:ascii="Arial" w:hAnsi="Arial" w:cs="Arial"/>
          <w:lang w:val="en-GB"/>
        </w:rPr>
      </w:pPr>
    </w:p>
    <w:p w:rsidR="00161E12" w:rsidRDefault="00161E12" w:rsidP="00161E12">
      <w:pPr>
        <w:numPr>
          <w:ilvl w:val="1"/>
          <w:numId w:val="38"/>
        </w:numPr>
        <w:spacing w:line="360" w:lineRule="auto"/>
        <w:ind w:left="993" w:hanging="567"/>
        <w:jc w:val="both"/>
        <w:rPr>
          <w:rFonts w:ascii="Arial" w:hAnsi="Arial" w:cs="Arial"/>
          <w:lang w:val="en-GB"/>
        </w:rPr>
      </w:pPr>
      <w:r w:rsidRPr="007220FE">
        <w:rPr>
          <w:rFonts w:ascii="Arial" w:hAnsi="Arial" w:cs="Arial"/>
          <w:lang w:val="en-GB"/>
        </w:rPr>
        <w:t>If  maintenance</w:t>
      </w:r>
      <w:r>
        <w:rPr>
          <w:rFonts w:ascii="Arial" w:hAnsi="Arial" w:cs="Arial"/>
          <w:lang w:val="en-GB"/>
        </w:rPr>
        <w:t xml:space="preserve"> works</w:t>
      </w:r>
    </w:p>
    <w:p w:rsidR="00161E12" w:rsidRDefault="00161E12" w:rsidP="00161E12">
      <w:pPr>
        <w:pStyle w:val="ListParagraph"/>
        <w:spacing w:line="360" w:lineRule="auto"/>
        <w:rPr>
          <w:rFonts w:ascii="Arial" w:hAnsi="Arial" w:cs="Arial"/>
          <w:lang w:val="en-GB"/>
        </w:rPr>
      </w:pPr>
    </w:p>
    <w:p w:rsidR="00161E12" w:rsidRDefault="00161E12" w:rsidP="00161E12">
      <w:pPr>
        <w:pStyle w:val="ListParagraph"/>
        <w:numPr>
          <w:ilvl w:val="2"/>
          <w:numId w:val="25"/>
        </w:numPr>
        <w:spacing w:line="360" w:lineRule="auto"/>
        <w:jc w:val="both"/>
        <w:rPr>
          <w:rFonts w:ascii="Arial" w:hAnsi="Arial" w:cs="Arial"/>
          <w:lang w:val="en-GB"/>
        </w:rPr>
      </w:pPr>
      <w:r w:rsidRPr="007220FE">
        <w:rPr>
          <w:rFonts w:ascii="Arial" w:hAnsi="Arial" w:cs="Arial"/>
          <w:lang w:val="en-GB"/>
        </w:rPr>
        <w:t>Description of the studies;</w:t>
      </w:r>
    </w:p>
    <w:p w:rsidR="00161E12" w:rsidRDefault="00161E12" w:rsidP="00161E12">
      <w:pPr>
        <w:pStyle w:val="ListParagraph"/>
        <w:numPr>
          <w:ilvl w:val="2"/>
          <w:numId w:val="25"/>
        </w:numPr>
        <w:spacing w:line="360" w:lineRule="auto"/>
        <w:ind w:left="1440"/>
        <w:jc w:val="both"/>
        <w:rPr>
          <w:rFonts w:ascii="Arial" w:hAnsi="Arial" w:cs="Arial"/>
          <w:lang w:val="en-GB"/>
        </w:rPr>
      </w:pPr>
      <w:r w:rsidRPr="007220FE">
        <w:rPr>
          <w:rFonts w:ascii="Arial" w:hAnsi="Arial" w:cs="Arial"/>
          <w:lang w:val="en-GB"/>
        </w:rPr>
        <w:t>Attach the outline of the itinerary bringing out readings of degradations as well as the approved programming documents.</w:t>
      </w:r>
    </w:p>
    <w:p w:rsidR="00161E12" w:rsidRPr="007220FE" w:rsidRDefault="00161E12" w:rsidP="00161E12">
      <w:pPr>
        <w:spacing w:line="360" w:lineRule="auto"/>
        <w:ind w:left="720"/>
        <w:rPr>
          <w:rFonts w:ascii="Arial" w:hAnsi="Arial" w:cs="Arial"/>
          <w:lang w:val="en-GB"/>
        </w:rPr>
      </w:pPr>
    </w:p>
    <w:p w:rsidR="00161E12" w:rsidRDefault="00161E12" w:rsidP="00161E12">
      <w:pPr>
        <w:pStyle w:val="ListParagraph"/>
        <w:numPr>
          <w:ilvl w:val="1"/>
          <w:numId w:val="25"/>
        </w:numPr>
        <w:spacing w:line="360" w:lineRule="auto"/>
        <w:ind w:left="720"/>
        <w:rPr>
          <w:rFonts w:ascii="Arial" w:hAnsi="Arial" w:cs="Arial"/>
          <w:lang w:val="en-GB"/>
        </w:rPr>
      </w:pPr>
      <w:r w:rsidRPr="007220FE">
        <w:rPr>
          <w:rFonts w:ascii="Arial" w:hAnsi="Arial" w:cs="Arial"/>
          <w:lang w:val="en-GB"/>
        </w:rPr>
        <w:t>Rehabilitation or new works</w:t>
      </w:r>
    </w:p>
    <w:p w:rsidR="00161E12" w:rsidRDefault="00161E12" w:rsidP="00161E12">
      <w:pPr>
        <w:pStyle w:val="ListParagraph"/>
        <w:numPr>
          <w:ilvl w:val="2"/>
          <w:numId w:val="25"/>
        </w:numPr>
        <w:spacing w:line="360" w:lineRule="auto"/>
        <w:jc w:val="both"/>
        <w:rPr>
          <w:rFonts w:ascii="Arial" w:hAnsi="Arial" w:cs="Arial"/>
          <w:lang w:val="en-GB"/>
        </w:rPr>
      </w:pPr>
      <w:r>
        <w:rPr>
          <w:rFonts w:ascii="Arial" w:hAnsi="Arial" w:cs="Arial"/>
          <w:lang w:val="en-GB"/>
        </w:rPr>
        <w:t>Are q</w:t>
      </w:r>
      <w:r w:rsidRPr="00183080">
        <w:rPr>
          <w:rFonts w:ascii="Arial" w:hAnsi="Arial" w:cs="Arial"/>
          <w:lang w:val="en-GB"/>
        </w:rPr>
        <w:t>uantities in the quotations the same as those of the studies?</w:t>
      </w:r>
    </w:p>
    <w:p w:rsidR="00161E12" w:rsidRDefault="00161E12" w:rsidP="00161E12">
      <w:pPr>
        <w:pStyle w:val="ListParagraph"/>
        <w:numPr>
          <w:ilvl w:val="2"/>
          <w:numId w:val="25"/>
        </w:numPr>
        <w:spacing w:line="360" w:lineRule="auto"/>
        <w:rPr>
          <w:rFonts w:ascii="Arial" w:hAnsi="Arial" w:cs="Arial"/>
          <w:lang w:val="en-GB"/>
        </w:rPr>
      </w:pPr>
      <w:r w:rsidRPr="00B24153">
        <w:rPr>
          <w:rFonts w:ascii="Arial" w:hAnsi="Arial" w:cs="Arial"/>
          <w:lang w:val="en-GB"/>
        </w:rPr>
        <w:t>Description of studies: Draft</w:t>
      </w:r>
      <w:r w:rsidR="00C008C2">
        <w:rPr>
          <w:rFonts w:ascii="Arial" w:hAnsi="Arial" w:cs="Arial"/>
          <w:lang w:val="en-GB"/>
        </w:rPr>
        <w:t xml:space="preserve"> </w:t>
      </w:r>
      <w:r w:rsidRPr="00B24153">
        <w:rPr>
          <w:rFonts w:ascii="Arial" w:hAnsi="Arial" w:cs="Arial"/>
          <w:lang w:val="en-GB"/>
        </w:rPr>
        <w:t>Preliminary Study, Detailed Preliminary Study;</w:t>
      </w:r>
    </w:p>
    <w:p w:rsidR="00161E12" w:rsidRPr="00B24153" w:rsidRDefault="00161E12" w:rsidP="00161E12">
      <w:pPr>
        <w:pStyle w:val="ListParagraph"/>
        <w:numPr>
          <w:ilvl w:val="2"/>
          <w:numId w:val="25"/>
        </w:numPr>
        <w:spacing w:line="360" w:lineRule="auto"/>
        <w:rPr>
          <w:rFonts w:ascii="Arial" w:hAnsi="Arial" w:cs="Arial"/>
          <w:lang w:val="en-GB"/>
        </w:rPr>
      </w:pPr>
      <w:r w:rsidRPr="00B24153">
        <w:rPr>
          <w:rFonts w:ascii="Arial" w:hAnsi="Arial" w:cs="Arial"/>
          <w:lang w:val="en-GB"/>
        </w:rPr>
        <w:t>Attach the said studies.</w:t>
      </w:r>
    </w:p>
    <w:p w:rsidR="00161E12" w:rsidRPr="00183080" w:rsidRDefault="00161E12" w:rsidP="00161E12">
      <w:pPr>
        <w:spacing w:line="360" w:lineRule="auto"/>
        <w:ind w:left="1440"/>
        <w:rPr>
          <w:rFonts w:ascii="Arial" w:hAnsi="Arial" w:cs="Arial"/>
          <w:lang w:val="en-GB"/>
        </w:rPr>
      </w:pPr>
    </w:p>
    <w:p w:rsidR="00161E12" w:rsidRPr="00183080" w:rsidRDefault="00161E12" w:rsidP="00161E12">
      <w:pPr>
        <w:ind w:left="360"/>
        <w:rPr>
          <w:rFonts w:ascii="Arial" w:hAnsi="Arial" w:cs="Arial"/>
          <w:lang w:val="en-GB"/>
        </w:rPr>
      </w:pPr>
    </w:p>
    <w:p w:rsidR="00161E12" w:rsidRPr="00183080" w:rsidRDefault="00161E12" w:rsidP="00161E12">
      <w:pPr>
        <w:jc w:val="both"/>
        <w:rPr>
          <w:rFonts w:ascii="Arial" w:hAnsi="Arial" w:cs="Arial"/>
          <w:lang w:val="en-GB"/>
        </w:rPr>
      </w:pPr>
      <w:r>
        <w:rPr>
          <w:rFonts w:ascii="Arial" w:hAnsi="Arial" w:cs="Arial"/>
          <w:lang w:val="en-GB"/>
        </w:rPr>
        <w:t xml:space="preserve">N.B. </w:t>
      </w:r>
      <w:r w:rsidRPr="00183080">
        <w:rPr>
          <w:rFonts w:ascii="Arial" w:hAnsi="Arial" w:cs="Arial"/>
          <w:lang w:val="en-GB"/>
        </w:rPr>
        <w:t xml:space="preserve">For services of less scope, the </w:t>
      </w:r>
      <w:r>
        <w:rPr>
          <w:rFonts w:ascii="Arial" w:hAnsi="Arial" w:cs="Arial"/>
          <w:lang w:val="en-GB"/>
        </w:rPr>
        <w:t>Project Owner</w:t>
      </w:r>
      <w:r w:rsidRPr="00183080">
        <w:rPr>
          <w:rFonts w:ascii="Arial" w:hAnsi="Arial" w:cs="Arial"/>
          <w:lang w:val="en-GB"/>
        </w:rPr>
        <w:t xml:space="preserve"> may furnish a justification of calculation of quantities of the tender file.</w:t>
      </w:r>
    </w:p>
    <w:p w:rsidR="00161E12" w:rsidRPr="00183080" w:rsidRDefault="00161E12" w:rsidP="00161E12">
      <w:pPr>
        <w:ind w:left="720"/>
        <w:rPr>
          <w:rFonts w:ascii="Arial" w:hAnsi="Arial" w:cs="Arial"/>
          <w:lang w:val="en-GB"/>
        </w:rPr>
      </w:pPr>
    </w:p>
    <w:p w:rsidR="00161E12" w:rsidRPr="00B24153" w:rsidRDefault="00161E12" w:rsidP="00161E12">
      <w:pPr>
        <w:pStyle w:val="ListParagraph"/>
        <w:numPr>
          <w:ilvl w:val="2"/>
          <w:numId w:val="13"/>
        </w:numPr>
        <w:tabs>
          <w:tab w:val="clear" w:pos="1495"/>
        </w:tabs>
        <w:ind w:left="284" w:hanging="284"/>
        <w:rPr>
          <w:rFonts w:ascii="Arial" w:hAnsi="Arial" w:cs="Arial"/>
          <w:i/>
          <w:lang w:val="en-GB"/>
        </w:rPr>
      </w:pPr>
      <w:r w:rsidRPr="00B24153">
        <w:rPr>
          <w:rFonts w:ascii="Arial" w:hAnsi="Arial" w:cs="Arial"/>
          <w:i/>
          <w:lang w:val="en-GB"/>
        </w:rPr>
        <w:t>The chairperson of the Tenders Board may, before taking a decision, seek expert advice on the quality of the studies.</w:t>
      </w:r>
    </w:p>
    <w:p w:rsidR="00161E12" w:rsidRPr="00183080" w:rsidRDefault="00161E12" w:rsidP="00161E12">
      <w:pPr>
        <w:rPr>
          <w:rFonts w:ascii="Arial" w:hAnsi="Arial" w:cs="Arial"/>
          <w:i/>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b/>
          <w:sz w:val="32"/>
          <w:szCs w:val="32"/>
          <w:lang w:val="en-GB"/>
        </w:rPr>
      </w:pPr>
    </w:p>
    <w:p w:rsidR="00161E12" w:rsidRPr="00C93745" w:rsidRDefault="00161E12" w:rsidP="00161E12">
      <w:pPr>
        <w:rPr>
          <w:rFonts w:ascii="Arial" w:hAnsi="Arial" w:cs="Arial"/>
          <w:sz w:val="60"/>
          <w:szCs w:val="60"/>
          <w:lang w:val="en-GB"/>
        </w:rPr>
      </w:pPr>
    </w:p>
    <w:p w:rsidR="00161E12" w:rsidRPr="00C93745" w:rsidRDefault="00161E12" w:rsidP="00161E12">
      <w:pPr>
        <w:jc w:val="center"/>
        <w:rPr>
          <w:rFonts w:ascii="Arial" w:hAnsi="Arial" w:cs="Arial"/>
          <w:sz w:val="60"/>
          <w:szCs w:val="60"/>
          <w:lang w:val="en-GB"/>
        </w:rPr>
      </w:pPr>
      <w:r w:rsidRPr="00C93745">
        <w:rPr>
          <w:rFonts w:ascii="Arial" w:hAnsi="Arial" w:cs="Arial"/>
          <w:sz w:val="60"/>
          <w:szCs w:val="60"/>
          <w:lang w:val="en-GB"/>
        </w:rPr>
        <w:t>Document No. 13:</w:t>
      </w:r>
    </w:p>
    <w:p w:rsidR="00161E12" w:rsidRPr="00C93745" w:rsidRDefault="00161E12" w:rsidP="00161E12">
      <w:pPr>
        <w:jc w:val="center"/>
        <w:rPr>
          <w:rFonts w:ascii="Arial" w:hAnsi="Arial" w:cs="Arial"/>
          <w:sz w:val="60"/>
          <w:szCs w:val="60"/>
          <w:lang w:val="en-GB"/>
        </w:rPr>
      </w:pPr>
      <w:r w:rsidRPr="00C93745">
        <w:rPr>
          <w:rFonts w:ascii="Arial" w:hAnsi="Arial" w:cs="Arial"/>
          <w:sz w:val="60"/>
          <w:szCs w:val="60"/>
          <w:lang w:val="en-GB"/>
        </w:rPr>
        <w:t>List of banking establishments and financial bodies authorised to issue bonds for public contracts</w:t>
      </w:r>
    </w:p>
    <w:p w:rsidR="00161E12" w:rsidRPr="00C93745" w:rsidRDefault="00161E12" w:rsidP="00161E12">
      <w:pPr>
        <w:jc w:val="center"/>
        <w:rPr>
          <w:rFonts w:ascii="Arial" w:hAnsi="Arial" w:cs="Arial"/>
          <w:sz w:val="60"/>
          <w:szCs w:val="60"/>
          <w:lang w:val="en-GB"/>
        </w:rPr>
      </w:pPr>
    </w:p>
    <w:p w:rsidR="00161E12" w:rsidRPr="00C93745" w:rsidRDefault="00161E12" w:rsidP="00161E12">
      <w:pPr>
        <w:rPr>
          <w:rFonts w:ascii="Arial" w:hAnsi="Arial" w:cs="Arial"/>
          <w:sz w:val="60"/>
          <w:szCs w:val="60"/>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CC2B0C" w:rsidRDefault="00161E12" w:rsidP="00161E12">
      <w:pPr>
        <w:pageBreakBefore/>
        <w:rPr>
          <w:rFonts w:ascii="Arial" w:hAnsi="Arial" w:cs="Arial"/>
          <w:b/>
          <w:bCs/>
          <w:lang w:val="en-US"/>
        </w:rPr>
      </w:pPr>
    </w:p>
    <w:p w:rsidR="00302ACC" w:rsidRPr="00203316" w:rsidRDefault="00302ACC" w:rsidP="00161E12">
      <w:pPr>
        <w:widowControl w:val="0"/>
        <w:tabs>
          <w:tab w:val="left" w:pos="4180"/>
          <w:tab w:val="left" w:pos="5700"/>
          <w:tab w:val="left" w:pos="6920"/>
        </w:tabs>
        <w:autoSpaceDE w:val="0"/>
        <w:spacing w:line="690" w:lineRule="exact"/>
        <w:rPr>
          <w:rFonts w:ascii="Arial" w:hAnsi="Arial" w:cs="Arial"/>
          <w:b/>
          <w:spacing w:val="30"/>
          <w:lang w:val="en-US"/>
        </w:rPr>
      </w:pPr>
    </w:p>
    <w:p w:rsidR="00302ACC" w:rsidRPr="00203316" w:rsidRDefault="00302ACC" w:rsidP="00161E12">
      <w:pPr>
        <w:widowControl w:val="0"/>
        <w:tabs>
          <w:tab w:val="left" w:pos="4180"/>
          <w:tab w:val="left" w:pos="5700"/>
          <w:tab w:val="left" w:pos="6920"/>
        </w:tabs>
        <w:autoSpaceDE w:val="0"/>
        <w:spacing w:line="690" w:lineRule="exact"/>
        <w:rPr>
          <w:rFonts w:ascii="Arial" w:hAnsi="Arial" w:cs="Arial"/>
          <w:b/>
          <w:spacing w:val="30"/>
          <w:lang w:val="en-US"/>
        </w:rPr>
      </w:pPr>
    </w:p>
    <w:p w:rsidR="00161E12" w:rsidRDefault="00161E12" w:rsidP="00161E12">
      <w:pPr>
        <w:widowControl w:val="0"/>
        <w:tabs>
          <w:tab w:val="left" w:pos="4180"/>
          <w:tab w:val="left" w:pos="5700"/>
          <w:tab w:val="left" w:pos="6920"/>
        </w:tabs>
        <w:autoSpaceDE w:val="0"/>
        <w:spacing w:line="690" w:lineRule="exact"/>
        <w:rPr>
          <w:rFonts w:ascii="Arial" w:hAnsi="Arial" w:cs="Arial"/>
          <w:b/>
          <w:spacing w:val="30"/>
        </w:rPr>
      </w:pPr>
      <w:r>
        <w:rPr>
          <w:rFonts w:ascii="Arial" w:hAnsi="Arial" w:cs="Arial"/>
          <w:b/>
          <w:spacing w:val="30"/>
        </w:rPr>
        <w:t>I- BANKS</w:t>
      </w:r>
    </w:p>
    <w:p w:rsidR="00161E12" w:rsidRDefault="00161E12" w:rsidP="00161E12">
      <w:pPr>
        <w:pStyle w:val="NoSpacing"/>
        <w:numPr>
          <w:ilvl w:val="0"/>
          <w:numId w:val="77"/>
        </w:numPr>
        <w:spacing w:line="360" w:lineRule="auto"/>
        <w:ind w:left="0" w:firstLine="0"/>
        <w:rPr>
          <w:rFonts w:ascii="Arial" w:hAnsi="Arial" w:cs="Arial"/>
          <w:lang w:val="en-US"/>
        </w:rPr>
      </w:pPr>
      <w:proofErr w:type="spellStart"/>
      <w:r>
        <w:rPr>
          <w:rFonts w:ascii="Arial" w:hAnsi="Arial" w:cs="Arial"/>
          <w:lang w:val="en-US"/>
        </w:rPr>
        <w:t>Afriland</w:t>
      </w:r>
      <w:proofErr w:type="spellEnd"/>
      <w:r>
        <w:rPr>
          <w:rFonts w:ascii="Arial" w:hAnsi="Arial" w:cs="Arial"/>
          <w:lang w:val="en-US"/>
        </w:rPr>
        <w:t xml:space="preserve">  First   Bank</w:t>
      </w:r>
    </w:p>
    <w:p w:rsidR="00161E12" w:rsidRDefault="00161E12" w:rsidP="00161E12">
      <w:pPr>
        <w:pStyle w:val="NoSpacing"/>
        <w:numPr>
          <w:ilvl w:val="0"/>
          <w:numId w:val="77"/>
        </w:numPr>
        <w:spacing w:line="360" w:lineRule="auto"/>
        <w:ind w:left="0" w:firstLine="0"/>
      </w:pPr>
      <w:proofErr w:type="spellStart"/>
      <w:r>
        <w:rPr>
          <w:rFonts w:ascii="Arial" w:hAnsi="Arial" w:cs="Arial"/>
          <w:lang w:val="en-GB"/>
        </w:rPr>
        <w:t>Banque</w:t>
      </w:r>
      <w:proofErr w:type="spellEnd"/>
      <w:r w:rsidR="00C008C2">
        <w:rPr>
          <w:rFonts w:ascii="Arial" w:hAnsi="Arial" w:cs="Arial"/>
          <w:lang w:val="en-GB"/>
        </w:rPr>
        <w:t xml:space="preserve"> </w:t>
      </w:r>
      <w:proofErr w:type="spellStart"/>
      <w:r>
        <w:rPr>
          <w:rFonts w:ascii="Arial" w:hAnsi="Arial" w:cs="Arial"/>
          <w:lang w:val="en-GB"/>
        </w:rPr>
        <w:t>Atlantique</w:t>
      </w:r>
      <w:proofErr w:type="spellEnd"/>
    </w:p>
    <w:p w:rsidR="00161E12" w:rsidRDefault="00161E12" w:rsidP="00161E12">
      <w:pPr>
        <w:pStyle w:val="NoSpacing"/>
        <w:numPr>
          <w:ilvl w:val="0"/>
          <w:numId w:val="77"/>
        </w:numPr>
        <w:spacing w:line="360" w:lineRule="auto"/>
        <w:ind w:left="0" w:firstLine="0"/>
        <w:rPr>
          <w:rFonts w:ascii="Arial" w:hAnsi="Arial" w:cs="Arial"/>
        </w:rPr>
      </w:pPr>
      <w:r>
        <w:rPr>
          <w:rFonts w:ascii="Arial" w:hAnsi="Arial" w:cs="Arial"/>
        </w:rPr>
        <w:t>Banque Gabonaise pour le Financement International (BGFI BANK)</w:t>
      </w:r>
    </w:p>
    <w:p w:rsidR="00161E12" w:rsidRDefault="00161E12" w:rsidP="00161E12">
      <w:pPr>
        <w:pStyle w:val="NoSpacing"/>
        <w:numPr>
          <w:ilvl w:val="0"/>
          <w:numId w:val="77"/>
        </w:numPr>
        <w:spacing w:line="360" w:lineRule="auto"/>
        <w:ind w:left="0" w:firstLine="0"/>
        <w:rPr>
          <w:rFonts w:ascii="Arial" w:hAnsi="Arial" w:cs="Arial"/>
        </w:rPr>
      </w:pPr>
      <w:r>
        <w:rPr>
          <w:rFonts w:ascii="Arial" w:hAnsi="Arial" w:cs="Arial"/>
        </w:rPr>
        <w:t>Banque International du Cameroun pour l’Epargne et le Crédit (BICEC)</w:t>
      </w:r>
    </w:p>
    <w:p w:rsidR="00161E12" w:rsidRDefault="00161E12" w:rsidP="00161E12">
      <w:pPr>
        <w:pStyle w:val="NoSpacing"/>
        <w:numPr>
          <w:ilvl w:val="0"/>
          <w:numId w:val="77"/>
        </w:numPr>
        <w:spacing w:line="360" w:lineRule="auto"/>
        <w:ind w:left="0" w:firstLine="0"/>
        <w:rPr>
          <w:rFonts w:ascii="Arial" w:hAnsi="Arial" w:cs="Arial"/>
        </w:rPr>
      </w:pPr>
      <w:r>
        <w:rPr>
          <w:rFonts w:ascii="Arial" w:hAnsi="Arial" w:cs="Arial"/>
        </w:rPr>
        <w:t>CITI Bank</w:t>
      </w:r>
    </w:p>
    <w:p w:rsidR="00161E12" w:rsidRPr="003B7CFA" w:rsidRDefault="00161E12" w:rsidP="00161E12">
      <w:pPr>
        <w:pStyle w:val="NoSpacing"/>
        <w:numPr>
          <w:ilvl w:val="0"/>
          <w:numId w:val="77"/>
        </w:numPr>
        <w:spacing w:line="360" w:lineRule="auto"/>
        <w:ind w:left="0" w:firstLine="0"/>
        <w:rPr>
          <w:rFonts w:ascii="Arial" w:hAnsi="Arial" w:cs="Arial"/>
          <w:lang w:val="en-US"/>
        </w:rPr>
      </w:pPr>
      <w:r w:rsidRPr="003B7CFA">
        <w:rPr>
          <w:rFonts w:ascii="Arial" w:hAnsi="Arial" w:cs="Arial"/>
          <w:lang w:val="en-US"/>
        </w:rPr>
        <w:t>Commercial Bank of Cameroon (CBC)</w:t>
      </w:r>
    </w:p>
    <w:p w:rsidR="00161E12" w:rsidRDefault="00161E12" w:rsidP="00161E12">
      <w:pPr>
        <w:pStyle w:val="NoSpacing"/>
        <w:numPr>
          <w:ilvl w:val="0"/>
          <w:numId w:val="77"/>
        </w:numPr>
        <w:spacing w:line="360" w:lineRule="auto"/>
        <w:ind w:left="0" w:firstLine="0"/>
        <w:rPr>
          <w:rFonts w:ascii="Arial" w:hAnsi="Arial" w:cs="Arial"/>
        </w:rPr>
      </w:pPr>
      <w:proofErr w:type="spellStart"/>
      <w:r>
        <w:rPr>
          <w:rFonts w:ascii="Arial" w:hAnsi="Arial" w:cs="Arial"/>
        </w:rPr>
        <w:t>Ecobank</w:t>
      </w:r>
      <w:proofErr w:type="spellEnd"/>
    </w:p>
    <w:p w:rsidR="00161E12" w:rsidRDefault="00161E12" w:rsidP="00161E12">
      <w:pPr>
        <w:pStyle w:val="NoSpacing"/>
        <w:numPr>
          <w:ilvl w:val="0"/>
          <w:numId w:val="77"/>
        </w:numPr>
        <w:spacing w:line="360" w:lineRule="auto"/>
        <w:ind w:left="0" w:firstLine="0"/>
      </w:pPr>
      <w:r>
        <w:rPr>
          <w:rFonts w:ascii="Arial" w:hAnsi="Arial" w:cs="Arial"/>
        </w:rPr>
        <w:t xml:space="preserve">National Financial </w:t>
      </w:r>
      <w:r>
        <w:rPr>
          <w:rFonts w:ascii="Arial" w:hAnsi="Arial" w:cs="Arial"/>
          <w:lang w:val="en-US"/>
        </w:rPr>
        <w:t>Credit</w:t>
      </w:r>
      <w:r>
        <w:rPr>
          <w:rFonts w:ascii="Arial" w:hAnsi="Arial" w:cs="Arial"/>
        </w:rPr>
        <w:t xml:space="preserve"> Bank</w:t>
      </w:r>
    </w:p>
    <w:p w:rsidR="00161E12" w:rsidRDefault="00161E12" w:rsidP="00161E12">
      <w:pPr>
        <w:pStyle w:val="NoSpacing"/>
        <w:numPr>
          <w:ilvl w:val="0"/>
          <w:numId w:val="77"/>
        </w:numPr>
        <w:spacing w:line="360" w:lineRule="auto"/>
        <w:ind w:left="0" w:firstLine="0"/>
        <w:rPr>
          <w:rFonts w:ascii="Arial" w:hAnsi="Arial" w:cs="Arial"/>
        </w:rPr>
      </w:pPr>
      <w:r>
        <w:rPr>
          <w:rFonts w:ascii="Arial" w:hAnsi="Arial" w:cs="Arial"/>
        </w:rPr>
        <w:t>Société Camerounaise de Banque au Cameroun</w:t>
      </w:r>
    </w:p>
    <w:p w:rsidR="00161E12" w:rsidRDefault="00161E12" w:rsidP="00161E12">
      <w:pPr>
        <w:pStyle w:val="NoSpacing"/>
        <w:numPr>
          <w:ilvl w:val="0"/>
          <w:numId w:val="77"/>
        </w:numPr>
        <w:spacing w:line="360" w:lineRule="auto"/>
        <w:ind w:left="0" w:firstLine="0"/>
        <w:rPr>
          <w:rFonts w:ascii="Arial" w:hAnsi="Arial" w:cs="Arial"/>
        </w:rPr>
      </w:pPr>
      <w:r>
        <w:rPr>
          <w:rFonts w:ascii="Arial" w:hAnsi="Arial" w:cs="Arial"/>
        </w:rPr>
        <w:t>Société Générale de Banque au Cameroun</w:t>
      </w:r>
    </w:p>
    <w:p w:rsidR="00161E12" w:rsidRDefault="00161E12" w:rsidP="00161E12">
      <w:pPr>
        <w:pStyle w:val="NoSpacing"/>
        <w:numPr>
          <w:ilvl w:val="0"/>
          <w:numId w:val="77"/>
        </w:numPr>
        <w:spacing w:line="360" w:lineRule="auto"/>
        <w:ind w:left="0" w:firstLine="0"/>
        <w:rPr>
          <w:rFonts w:ascii="Arial" w:hAnsi="Arial" w:cs="Arial"/>
        </w:rPr>
      </w:pPr>
      <w:r>
        <w:rPr>
          <w:rFonts w:ascii="Arial" w:hAnsi="Arial" w:cs="Arial"/>
        </w:rPr>
        <w:t xml:space="preserve">Standard </w:t>
      </w:r>
      <w:proofErr w:type="spellStart"/>
      <w:r>
        <w:rPr>
          <w:rFonts w:ascii="Arial" w:hAnsi="Arial" w:cs="Arial"/>
        </w:rPr>
        <w:t>Chartered</w:t>
      </w:r>
      <w:proofErr w:type="spellEnd"/>
      <w:r>
        <w:rPr>
          <w:rFonts w:ascii="Arial" w:hAnsi="Arial" w:cs="Arial"/>
        </w:rPr>
        <w:t xml:space="preserve">  Bank </w:t>
      </w:r>
      <w:proofErr w:type="spellStart"/>
      <w:r>
        <w:rPr>
          <w:rFonts w:ascii="Arial" w:hAnsi="Arial" w:cs="Arial"/>
        </w:rPr>
        <w:t>Cameroon</w:t>
      </w:r>
      <w:proofErr w:type="spellEnd"/>
    </w:p>
    <w:p w:rsidR="00161E12" w:rsidRDefault="00161E12" w:rsidP="00161E12">
      <w:pPr>
        <w:pStyle w:val="NoSpacing"/>
        <w:numPr>
          <w:ilvl w:val="0"/>
          <w:numId w:val="77"/>
        </w:numPr>
        <w:spacing w:line="360" w:lineRule="auto"/>
        <w:ind w:left="0" w:firstLine="0"/>
        <w:rPr>
          <w:rFonts w:ascii="Arial" w:hAnsi="Arial" w:cs="Arial"/>
        </w:rPr>
      </w:pPr>
      <w:r>
        <w:rPr>
          <w:rFonts w:ascii="Arial" w:hAnsi="Arial" w:cs="Arial"/>
        </w:rPr>
        <w:t xml:space="preserve">Union Bank of </w:t>
      </w:r>
      <w:proofErr w:type="spellStart"/>
      <w:r>
        <w:rPr>
          <w:rFonts w:ascii="Arial" w:hAnsi="Arial" w:cs="Arial"/>
        </w:rPr>
        <w:t>Cameroon</w:t>
      </w:r>
      <w:proofErr w:type="spellEnd"/>
    </w:p>
    <w:p w:rsidR="00161E12" w:rsidRDefault="00161E12" w:rsidP="00161E12">
      <w:pPr>
        <w:pStyle w:val="NoSpacing"/>
        <w:numPr>
          <w:ilvl w:val="0"/>
          <w:numId w:val="77"/>
        </w:numPr>
        <w:spacing w:line="360" w:lineRule="auto"/>
        <w:ind w:left="0" w:firstLine="0"/>
        <w:rPr>
          <w:rFonts w:ascii="Arial" w:hAnsi="Arial" w:cs="Arial"/>
        </w:rPr>
      </w:pPr>
      <w:r>
        <w:rPr>
          <w:rFonts w:ascii="Arial" w:hAnsi="Arial" w:cs="Arial"/>
        </w:rPr>
        <w:t xml:space="preserve">United Bank for </w:t>
      </w:r>
      <w:proofErr w:type="spellStart"/>
      <w:r>
        <w:rPr>
          <w:rFonts w:ascii="Arial" w:hAnsi="Arial" w:cs="Arial"/>
        </w:rPr>
        <w:t>Africa</w:t>
      </w:r>
      <w:proofErr w:type="spellEnd"/>
      <w:r>
        <w:rPr>
          <w:rFonts w:ascii="Arial" w:hAnsi="Arial" w:cs="Arial"/>
        </w:rPr>
        <w:t>.</w:t>
      </w:r>
    </w:p>
    <w:p w:rsidR="00161E12" w:rsidRDefault="00161E12" w:rsidP="00161E12">
      <w:pPr>
        <w:widowControl w:val="0"/>
        <w:autoSpaceDE w:val="0"/>
        <w:spacing w:line="200" w:lineRule="exact"/>
        <w:rPr>
          <w:rFonts w:ascii="Arial" w:hAnsi="Arial" w:cs="Arial"/>
          <w:lang w:val="en-GB"/>
        </w:rPr>
      </w:pPr>
    </w:p>
    <w:p w:rsidR="00302ACC" w:rsidRDefault="00302ACC" w:rsidP="00161E12">
      <w:pPr>
        <w:widowControl w:val="0"/>
        <w:tabs>
          <w:tab w:val="left" w:pos="4180"/>
          <w:tab w:val="left" w:pos="5700"/>
          <w:tab w:val="left" w:pos="6920"/>
        </w:tabs>
        <w:autoSpaceDE w:val="0"/>
        <w:spacing w:line="690" w:lineRule="exact"/>
        <w:rPr>
          <w:rFonts w:ascii="Arial" w:hAnsi="Arial" w:cs="Arial"/>
          <w:b/>
          <w:spacing w:val="30"/>
        </w:rPr>
      </w:pPr>
    </w:p>
    <w:p w:rsidR="00302ACC" w:rsidRDefault="00302ACC" w:rsidP="00161E12">
      <w:pPr>
        <w:widowControl w:val="0"/>
        <w:tabs>
          <w:tab w:val="left" w:pos="4180"/>
          <w:tab w:val="left" w:pos="5700"/>
          <w:tab w:val="left" w:pos="6920"/>
        </w:tabs>
        <w:autoSpaceDE w:val="0"/>
        <w:spacing w:line="690" w:lineRule="exact"/>
        <w:rPr>
          <w:rFonts w:ascii="Arial" w:hAnsi="Arial" w:cs="Arial"/>
          <w:b/>
          <w:spacing w:val="30"/>
        </w:rPr>
      </w:pPr>
    </w:p>
    <w:p w:rsidR="00161E12" w:rsidRDefault="00161E12" w:rsidP="00161E12">
      <w:pPr>
        <w:widowControl w:val="0"/>
        <w:tabs>
          <w:tab w:val="left" w:pos="4180"/>
          <w:tab w:val="left" w:pos="5700"/>
          <w:tab w:val="left" w:pos="6920"/>
        </w:tabs>
        <w:autoSpaceDE w:val="0"/>
        <w:spacing w:line="690" w:lineRule="exact"/>
        <w:rPr>
          <w:rFonts w:ascii="Arial" w:hAnsi="Arial" w:cs="Arial"/>
          <w:b/>
          <w:spacing w:val="30"/>
        </w:rPr>
      </w:pPr>
      <w:r>
        <w:rPr>
          <w:rFonts w:ascii="Arial" w:hAnsi="Arial" w:cs="Arial"/>
          <w:b/>
          <w:spacing w:val="30"/>
        </w:rPr>
        <w:t xml:space="preserve">II- </w:t>
      </w:r>
      <w:proofErr w:type="spellStart"/>
      <w:r>
        <w:rPr>
          <w:rFonts w:ascii="Arial" w:hAnsi="Arial" w:cs="Arial"/>
          <w:b/>
          <w:spacing w:val="30"/>
        </w:rPr>
        <w:t>Insurancecompanies</w:t>
      </w:r>
      <w:proofErr w:type="spellEnd"/>
    </w:p>
    <w:p w:rsidR="00161E12" w:rsidRDefault="00161E12" w:rsidP="00161E12">
      <w:pPr>
        <w:rPr>
          <w:rFonts w:ascii="Arial" w:hAnsi="Arial" w:cs="Arial"/>
          <w:b/>
          <w:lang w:val="en-GB"/>
        </w:rPr>
      </w:pPr>
    </w:p>
    <w:p w:rsidR="00161E12" w:rsidRDefault="00161E12" w:rsidP="00161E12">
      <w:pPr>
        <w:pStyle w:val="NoSpacing"/>
        <w:numPr>
          <w:ilvl w:val="0"/>
          <w:numId w:val="77"/>
        </w:numPr>
        <w:spacing w:line="360" w:lineRule="auto"/>
        <w:ind w:left="0" w:firstLine="0"/>
        <w:rPr>
          <w:rFonts w:ascii="Arial" w:hAnsi="Arial" w:cs="Arial"/>
        </w:rPr>
      </w:pPr>
      <w:proofErr w:type="spellStart"/>
      <w:r>
        <w:rPr>
          <w:rFonts w:ascii="Arial" w:hAnsi="Arial" w:cs="Arial"/>
        </w:rPr>
        <w:t>ChanasInsurance</w:t>
      </w:r>
      <w:proofErr w:type="spellEnd"/>
      <w:r>
        <w:rPr>
          <w:rFonts w:ascii="Arial" w:hAnsi="Arial" w:cs="Arial"/>
        </w:rPr>
        <w:t>;</w:t>
      </w:r>
    </w:p>
    <w:p w:rsidR="00161E12" w:rsidRDefault="00161E12" w:rsidP="00161E12">
      <w:pPr>
        <w:rPr>
          <w:rFonts w:ascii="Arial" w:hAnsi="Arial" w:cs="Arial"/>
          <w:lang w:val="en-GB"/>
        </w:rPr>
      </w:pPr>
    </w:p>
    <w:p w:rsidR="00161E12" w:rsidRDefault="00161E12" w:rsidP="00161E12">
      <w:pPr>
        <w:pStyle w:val="NoSpacing"/>
        <w:numPr>
          <w:ilvl w:val="0"/>
          <w:numId w:val="77"/>
        </w:numPr>
        <w:spacing w:line="360" w:lineRule="auto"/>
        <w:ind w:left="0" w:firstLine="0"/>
        <w:rPr>
          <w:rFonts w:ascii="Arial" w:hAnsi="Arial" w:cs="Arial"/>
        </w:rPr>
      </w:pPr>
      <w:r>
        <w:rPr>
          <w:rFonts w:ascii="Arial" w:hAnsi="Arial" w:cs="Arial"/>
        </w:rPr>
        <w:t xml:space="preserve">Activa </w:t>
      </w:r>
      <w:proofErr w:type="spellStart"/>
      <w:r>
        <w:rPr>
          <w:rFonts w:ascii="Arial" w:hAnsi="Arial" w:cs="Arial"/>
        </w:rPr>
        <w:t>Insurance</w:t>
      </w:r>
      <w:proofErr w:type="spellEnd"/>
    </w:p>
    <w:p w:rsidR="00161E12" w:rsidRDefault="00161E12" w:rsidP="00161E12">
      <w:pPr>
        <w:widowControl w:val="0"/>
        <w:autoSpaceDE w:val="0"/>
        <w:jc w:val="both"/>
        <w:rPr>
          <w:rFonts w:ascii="Arial" w:hAnsi="Arial" w:cs="Arial"/>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161E12" w:rsidRPr="00183080" w:rsidRDefault="00161E12" w:rsidP="00161E12">
      <w:pPr>
        <w:rPr>
          <w:rFonts w:ascii="Arial" w:hAnsi="Arial" w:cs="Arial"/>
          <w:lang w:val="en-GB"/>
        </w:rPr>
      </w:pPr>
    </w:p>
    <w:p w:rsidR="00B97917" w:rsidRDefault="00B97917"/>
    <w:sectPr w:rsidR="00B97917" w:rsidSect="00B97917">
      <w:footerReference w:type="default" r:id="rId8"/>
      <w:pgSz w:w="11906" w:h="16838"/>
      <w:pgMar w:top="709" w:right="70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AC4" w:rsidRDefault="00897AC4" w:rsidP="004C7926">
      <w:r>
        <w:separator/>
      </w:r>
    </w:p>
  </w:endnote>
  <w:endnote w:type="continuationSeparator" w:id="0">
    <w:p w:rsidR="00897AC4" w:rsidRDefault="00897AC4" w:rsidP="004C7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5A" w:rsidRDefault="00082C5A">
    <w:pPr>
      <w:pStyle w:val="Footer"/>
      <w:jc w:val="right"/>
    </w:pPr>
    <w:r>
      <w:fldChar w:fldCharType="begin"/>
    </w:r>
    <w:r>
      <w:instrText xml:space="preserve"> PAGE   \* MERGEFORMAT </w:instrText>
    </w:r>
    <w:r>
      <w:fldChar w:fldCharType="separate"/>
    </w:r>
    <w:r w:rsidR="00D53AE7">
      <w:rPr>
        <w:noProof/>
      </w:rPr>
      <w:t>2</w:t>
    </w:r>
    <w:r>
      <w:rPr>
        <w:noProof/>
      </w:rPr>
      <w:fldChar w:fldCharType="end"/>
    </w:r>
  </w:p>
  <w:p w:rsidR="00082C5A" w:rsidRDefault="00082C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AC4" w:rsidRDefault="00897AC4" w:rsidP="004C7926">
      <w:r>
        <w:separator/>
      </w:r>
    </w:p>
  </w:footnote>
  <w:footnote w:type="continuationSeparator" w:id="0">
    <w:p w:rsidR="00897AC4" w:rsidRDefault="00897AC4" w:rsidP="004C79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BD4"/>
    <w:multiLevelType w:val="multilevel"/>
    <w:tmpl w:val="994098C6"/>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D86B4F"/>
    <w:multiLevelType w:val="hybridMultilevel"/>
    <w:tmpl w:val="79424428"/>
    <w:lvl w:ilvl="0" w:tplc="E9FADACC">
      <w:start w:val="1"/>
      <w:numFmt w:val="lowerLetter"/>
      <w:lvlText w:val="(%1)"/>
      <w:lvlJc w:val="left"/>
      <w:pPr>
        <w:ind w:left="915" w:hanging="435"/>
      </w:pPr>
      <w:rPr>
        <w:rFonts w:hint="default"/>
      </w:r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2">
    <w:nsid w:val="04C06694"/>
    <w:multiLevelType w:val="hybridMultilevel"/>
    <w:tmpl w:val="85AEE8E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7A04809"/>
    <w:multiLevelType w:val="hybridMultilevel"/>
    <w:tmpl w:val="9C76FB56"/>
    <w:lvl w:ilvl="0" w:tplc="D0EEC67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07EC1A3C"/>
    <w:multiLevelType w:val="hybridMultilevel"/>
    <w:tmpl w:val="C652E63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9BA679E"/>
    <w:multiLevelType w:val="multilevel"/>
    <w:tmpl w:val="BA5AC2F2"/>
    <w:lvl w:ilvl="0">
      <w:start w:val="4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B3A6E22"/>
    <w:multiLevelType w:val="hybridMultilevel"/>
    <w:tmpl w:val="49E0A360"/>
    <w:lvl w:ilvl="0" w:tplc="AA2E42E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8">
    <w:nsid w:val="0F4C0D0A"/>
    <w:multiLevelType w:val="hybridMultilevel"/>
    <w:tmpl w:val="C8ECC082"/>
    <w:lvl w:ilvl="0" w:tplc="3CB661A8">
      <w:start w:val="1"/>
      <w:numFmt w:val="lowerRoman"/>
      <w:lvlText w:val="%1)"/>
      <w:lvlJc w:val="left"/>
      <w:pPr>
        <w:ind w:left="1170" w:hanging="72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9">
    <w:nsid w:val="120F7581"/>
    <w:multiLevelType w:val="multilevel"/>
    <w:tmpl w:val="28D626C0"/>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2BE30B9"/>
    <w:multiLevelType w:val="hybridMultilevel"/>
    <w:tmpl w:val="AE00E2AA"/>
    <w:lvl w:ilvl="0" w:tplc="B82E31E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136D7D7F"/>
    <w:multiLevelType w:val="hybridMultilevel"/>
    <w:tmpl w:val="D0F6FC86"/>
    <w:lvl w:ilvl="0" w:tplc="4B741310">
      <w:start w:val="1"/>
      <w:numFmt w:val="lowerLetter"/>
      <w:lvlText w:val="%1)"/>
      <w:lvlJc w:val="left"/>
      <w:pPr>
        <w:ind w:left="1034" w:hanging="360"/>
      </w:pPr>
      <w:rPr>
        <w:rFonts w:hint="default"/>
      </w:rPr>
    </w:lvl>
    <w:lvl w:ilvl="1" w:tplc="040C0019" w:tentative="1">
      <w:start w:val="1"/>
      <w:numFmt w:val="lowerLetter"/>
      <w:lvlText w:val="%2."/>
      <w:lvlJc w:val="left"/>
      <w:pPr>
        <w:ind w:left="1754" w:hanging="360"/>
      </w:pPr>
    </w:lvl>
    <w:lvl w:ilvl="2" w:tplc="040C001B" w:tentative="1">
      <w:start w:val="1"/>
      <w:numFmt w:val="lowerRoman"/>
      <w:lvlText w:val="%3."/>
      <w:lvlJc w:val="right"/>
      <w:pPr>
        <w:ind w:left="2474" w:hanging="180"/>
      </w:pPr>
    </w:lvl>
    <w:lvl w:ilvl="3" w:tplc="040C000F" w:tentative="1">
      <w:start w:val="1"/>
      <w:numFmt w:val="decimal"/>
      <w:lvlText w:val="%4."/>
      <w:lvlJc w:val="left"/>
      <w:pPr>
        <w:ind w:left="3194" w:hanging="360"/>
      </w:pPr>
    </w:lvl>
    <w:lvl w:ilvl="4" w:tplc="040C0019" w:tentative="1">
      <w:start w:val="1"/>
      <w:numFmt w:val="lowerLetter"/>
      <w:lvlText w:val="%5."/>
      <w:lvlJc w:val="left"/>
      <w:pPr>
        <w:ind w:left="3914" w:hanging="360"/>
      </w:pPr>
    </w:lvl>
    <w:lvl w:ilvl="5" w:tplc="040C001B" w:tentative="1">
      <w:start w:val="1"/>
      <w:numFmt w:val="lowerRoman"/>
      <w:lvlText w:val="%6."/>
      <w:lvlJc w:val="right"/>
      <w:pPr>
        <w:ind w:left="4634" w:hanging="180"/>
      </w:pPr>
    </w:lvl>
    <w:lvl w:ilvl="6" w:tplc="040C000F" w:tentative="1">
      <w:start w:val="1"/>
      <w:numFmt w:val="decimal"/>
      <w:lvlText w:val="%7."/>
      <w:lvlJc w:val="left"/>
      <w:pPr>
        <w:ind w:left="5354" w:hanging="360"/>
      </w:pPr>
    </w:lvl>
    <w:lvl w:ilvl="7" w:tplc="040C0019" w:tentative="1">
      <w:start w:val="1"/>
      <w:numFmt w:val="lowerLetter"/>
      <w:lvlText w:val="%8."/>
      <w:lvlJc w:val="left"/>
      <w:pPr>
        <w:ind w:left="6074" w:hanging="360"/>
      </w:pPr>
    </w:lvl>
    <w:lvl w:ilvl="8" w:tplc="040C001B" w:tentative="1">
      <w:start w:val="1"/>
      <w:numFmt w:val="lowerRoman"/>
      <w:lvlText w:val="%9."/>
      <w:lvlJc w:val="right"/>
      <w:pPr>
        <w:ind w:left="6794" w:hanging="180"/>
      </w:pPr>
    </w:lvl>
  </w:abstractNum>
  <w:abstractNum w:abstractNumId="12">
    <w:nsid w:val="13C34DC2"/>
    <w:multiLevelType w:val="hybridMultilevel"/>
    <w:tmpl w:val="F0022D7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4FB192A"/>
    <w:multiLevelType w:val="multilevel"/>
    <w:tmpl w:val="215C271A"/>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17427225"/>
    <w:multiLevelType w:val="multilevel"/>
    <w:tmpl w:val="02D63C7A"/>
    <w:lvl w:ilvl="0">
      <w:start w:val="8"/>
      <w:numFmt w:val="decimal"/>
      <w:lvlText w:val="%1"/>
      <w:lvlJc w:val="left"/>
      <w:pPr>
        <w:ind w:left="360" w:hanging="360"/>
      </w:pPr>
      <w:rPr>
        <w:rFonts w:hint="default"/>
        <w:b/>
      </w:rPr>
    </w:lvl>
    <w:lvl w:ilvl="1">
      <w:start w:val="1"/>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15">
    <w:nsid w:val="1ABC5B07"/>
    <w:multiLevelType w:val="hybridMultilevel"/>
    <w:tmpl w:val="380EF5BC"/>
    <w:lvl w:ilvl="0" w:tplc="44FE1D40">
      <w:start w:val="1"/>
      <w:numFmt w:val="none"/>
      <w:lvlText w:val="1.2"/>
      <w:lvlJc w:val="left"/>
      <w:pPr>
        <w:tabs>
          <w:tab w:val="num" w:pos="720"/>
        </w:tabs>
        <w:ind w:left="720" w:hanging="360"/>
      </w:pPr>
      <w:rPr>
        <w:rFonts w:hint="default"/>
        <w:b/>
      </w:rPr>
    </w:lvl>
    <w:lvl w:ilvl="1" w:tplc="FC1ECA30">
      <w:start w:val="1"/>
      <w:numFmt w:val="none"/>
      <w:lvlText w:val="1.3"/>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1C9A7213"/>
    <w:multiLevelType w:val="multilevel"/>
    <w:tmpl w:val="1370F628"/>
    <w:lvl w:ilvl="0">
      <w:start w:val="2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20A16B3E"/>
    <w:multiLevelType w:val="hybridMultilevel"/>
    <w:tmpl w:val="50541EE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1097BA7"/>
    <w:multiLevelType w:val="hybridMultilevel"/>
    <w:tmpl w:val="148A6C94"/>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9">
    <w:nsid w:val="21D75F5B"/>
    <w:multiLevelType w:val="hybridMultilevel"/>
    <w:tmpl w:val="016261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29F77E6"/>
    <w:multiLevelType w:val="hybridMultilevel"/>
    <w:tmpl w:val="73CA8494"/>
    <w:lvl w:ilvl="0" w:tplc="040C0001">
      <w:start w:val="1"/>
      <w:numFmt w:val="bullet"/>
      <w:lvlText w:val=""/>
      <w:lvlJc w:val="left"/>
      <w:pPr>
        <w:tabs>
          <w:tab w:val="num" w:pos="2038"/>
        </w:tabs>
        <w:ind w:left="2038" w:hanging="360"/>
      </w:pPr>
      <w:rPr>
        <w:rFonts w:ascii="Symbol" w:hAnsi="Symbol" w:hint="default"/>
      </w:rPr>
    </w:lvl>
    <w:lvl w:ilvl="1" w:tplc="AEA21BFC">
      <w:start w:val="1"/>
      <w:numFmt w:val="bullet"/>
      <w:lvlText w:val=""/>
      <w:lvlJc w:val="left"/>
      <w:pPr>
        <w:tabs>
          <w:tab w:val="num" w:pos="2758"/>
        </w:tabs>
        <w:ind w:left="2758" w:hanging="360"/>
      </w:pPr>
      <w:rPr>
        <w:rFonts w:ascii="Symbol" w:hAnsi="Symbol" w:hint="default"/>
      </w:rPr>
    </w:lvl>
    <w:lvl w:ilvl="2" w:tplc="040C0005" w:tentative="1">
      <w:start w:val="1"/>
      <w:numFmt w:val="bullet"/>
      <w:lvlText w:val=""/>
      <w:lvlJc w:val="left"/>
      <w:pPr>
        <w:tabs>
          <w:tab w:val="num" w:pos="3478"/>
        </w:tabs>
        <w:ind w:left="3478" w:hanging="360"/>
      </w:pPr>
      <w:rPr>
        <w:rFonts w:ascii="Wingdings" w:hAnsi="Wingdings" w:hint="default"/>
      </w:rPr>
    </w:lvl>
    <w:lvl w:ilvl="3" w:tplc="040C0001" w:tentative="1">
      <w:start w:val="1"/>
      <w:numFmt w:val="bullet"/>
      <w:lvlText w:val=""/>
      <w:lvlJc w:val="left"/>
      <w:pPr>
        <w:tabs>
          <w:tab w:val="num" w:pos="4198"/>
        </w:tabs>
        <w:ind w:left="4198" w:hanging="360"/>
      </w:pPr>
      <w:rPr>
        <w:rFonts w:ascii="Symbol" w:hAnsi="Symbol" w:hint="default"/>
      </w:rPr>
    </w:lvl>
    <w:lvl w:ilvl="4" w:tplc="040C0003" w:tentative="1">
      <w:start w:val="1"/>
      <w:numFmt w:val="bullet"/>
      <w:lvlText w:val="o"/>
      <w:lvlJc w:val="left"/>
      <w:pPr>
        <w:tabs>
          <w:tab w:val="num" w:pos="4918"/>
        </w:tabs>
        <w:ind w:left="4918" w:hanging="360"/>
      </w:pPr>
      <w:rPr>
        <w:rFonts w:ascii="Courier New" w:hAnsi="Courier New" w:cs="Courier New" w:hint="default"/>
      </w:rPr>
    </w:lvl>
    <w:lvl w:ilvl="5" w:tplc="040C0005" w:tentative="1">
      <w:start w:val="1"/>
      <w:numFmt w:val="bullet"/>
      <w:lvlText w:val=""/>
      <w:lvlJc w:val="left"/>
      <w:pPr>
        <w:tabs>
          <w:tab w:val="num" w:pos="5638"/>
        </w:tabs>
        <w:ind w:left="5638" w:hanging="360"/>
      </w:pPr>
      <w:rPr>
        <w:rFonts w:ascii="Wingdings" w:hAnsi="Wingdings" w:hint="default"/>
      </w:rPr>
    </w:lvl>
    <w:lvl w:ilvl="6" w:tplc="040C0001" w:tentative="1">
      <w:start w:val="1"/>
      <w:numFmt w:val="bullet"/>
      <w:lvlText w:val=""/>
      <w:lvlJc w:val="left"/>
      <w:pPr>
        <w:tabs>
          <w:tab w:val="num" w:pos="6358"/>
        </w:tabs>
        <w:ind w:left="6358" w:hanging="360"/>
      </w:pPr>
      <w:rPr>
        <w:rFonts w:ascii="Symbol" w:hAnsi="Symbol" w:hint="default"/>
      </w:rPr>
    </w:lvl>
    <w:lvl w:ilvl="7" w:tplc="040C0003" w:tentative="1">
      <w:start w:val="1"/>
      <w:numFmt w:val="bullet"/>
      <w:lvlText w:val="o"/>
      <w:lvlJc w:val="left"/>
      <w:pPr>
        <w:tabs>
          <w:tab w:val="num" w:pos="7078"/>
        </w:tabs>
        <w:ind w:left="7078" w:hanging="360"/>
      </w:pPr>
      <w:rPr>
        <w:rFonts w:ascii="Courier New" w:hAnsi="Courier New" w:cs="Courier New" w:hint="default"/>
      </w:rPr>
    </w:lvl>
    <w:lvl w:ilvl="8" w:tplc="040C0005" w:tentative="1">
      <w:start w:val="1"/>
      <w:numFmt w:val="bullet"/>
      <w:lvlText w:val=""/>
      <w:lvlJc w:val="left"/>
      <w:pPr>
        <w:tabs>
          <w:tab w:val="num" w:pos="7798"/>
        </w:tabs>
        <w:ind w:left="7798" w:hanging="360"/>
      </w:pPr>
      <w:rPr>
        <w:rFonts w:ascii="Wingdings" w:hAnsi="Wingdings" w:hint="default"/>
      </w:rPr>
    </w:lvl>
  </w:abstractNum>
  <w:abstractNum w:abstractNumId="21">
    <w:nsid w:val="25601687"/>
    <w:multiLevelType w:val="hybridMultilevel"/>
    <w:tmpl w:val="CC208D9A"/>
    <w:lvl w:ilvl="0" w:tplc="C03EA378">
      <w:start w:val="1"/>
      <w:numFmt w:val="lowerLetter"/>
      <w:lvlText w:val="%1)"/>
      <w:lvlJc w:val="left"/>
      <w:pPr>
        <w:ind w:left="720" w:hanging="420"/>
      </w:pPr>
      <w:rPr>
        <w:rFonts w:hint="default"/>
        <w:i w:val="0"/>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22">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nsid w:val="29880A49"/>
    <w:multiLevelType w:val="hybridMultilevel"/>
    <w:tmpl w:val="70668796"/>
    <w:lvl w:ilvl="0" w:tplc="9ACE44B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nsid w:val="29EF7BF0"/>
    <w:multiLevelType w:val="hybridMultilevel"/>
    <w:tmpl w:val="4DEE10C2"/>
    <w:lvl w:ilvl="0" w:tplc="D6808276">
      <w:start w:val="1"/>
      <w:numFmt w:val="lowerRoman"/>
      <w:lvlText w:val="%1)"/>
      <w:lvlJc w:val="left"/>
      <w:pPr>
        <w:ind w:left="1740" w:hanging="720"/>
      </w:pPr>
      <w:rPr>
        <w:rFonts w:hint="default"/>
      </w:rPr>
    </w:lvl>
    <w:lvl w:ilvl="1" w:tplc="040C0019" w:tentative="1">
      <w:start w:val="1"/>
      <w:numFmt w:val="lowerLetter"/>
      <w:lvlText w:val="%2."/>
      <w:lvlJc w:val="left"/>
      <w:pPr>
        <w:ind w:left="2100" w:hanging="360"/>
      </w:pPr>
    </w:lvl>
    <w:lvl w:ilvl="2" w:tplc="040C001B" w:tentative="1">
      <w:start w:val="1"/>
      <w:numFmt w:val="lowerRoman"/>
      <w:lvlText w:val="%3."/>
      <w:lvlJc w:val="right"/>
      <w:pPr>
        <w:ind w:left="2820" w:hanging="180"/>
      </w:pPr>
    </w:lvl>
    <w:lvl w:ilvl="3" w:tplc="040C000F" w:tentative="1">
      <w:start w:val="1"/>
      <w:numFmt w:val="decimal"/>
      <w:lvlText w:val="%4."/>
      <w:lvlJc w:val="left"/>
      <w:pPr>
        <w:ind w:left="3540" w:hanging="360"/>
      </w:pPr>
    </w:lvl>
    <w:lvl w:ilvl="4" w:tplc="040C0019" w:tentative="1">
      <w:start w:val="1"/>
      <w:numFmt w:val="lowerLetter"/>
      <w:lvlText w:val="%5."/>
      <w:lvlJc w:val="left"/>
      <w:pPr>
        <w:ind w:left="4260" w:hanging="360"/>
      </w:pPr>
    </w:lvl>
    <w:lvl w:ilvl="5" w:tplc="040C001B" w:tentative="1">
      <w:start w:val="1"/>
      <w:numFmt w:val="lowerRoman"/>
      <w:lvlText w:val="%6."/>
      <w:lvlJc w:val="right"/>
      <w:pPr>
        <w:ind w:left="4980" w:hanging="180"/>
      </w:pPr>
    </w:lvl>
    <w:lvl w:ilvl="6" w:tplc="040C000F" w:tentative="1">
      <w:start w:val="1"/>
      <w:numFmt w:val="decimal"/>
      <w:lvlText w:val="%7."/>
      <w:lvlJc w:val="left"/>
      <w:pPr>
        <w:ind w:left="5700" w:hanging="360"/>
      </w:pPr>
    </w:lvl>
    <w:lvl w:ilvl="7" w:tplc="040C0019" w:tentative="1">
      <w:start w:val="1"/>
      <w:numFmt w:val="lowerLetter"/>
      <w:lvlText w:val="%8."/>
      <w:lvlJc w:val="left"/>
      <w:pPr>
        <w:ind w:left="6420" w:hanging="360"/>
      </w:pPr>
    </w:lvl>
    <w:lvl w:ilvl="8" w:tplc="040C001B" w:tentative="1">
      <w:start w:val="1"/>
      <w:numFmt w:val="lowerRoman"/>
      <w:lvlText w:val="%9."/>
      <w:lvlJc w:val="right"/>
      <w:pPr>
        <w:ind w:left="7140" w:hanging="180"/>
      </w:pPr>
    </w:lvl>
  </w:abstractNum>
  <w:abstractNum w:abstractNumId="25">
    <w:nsid w:val="2B9D6922"/>
    <w:multiLevelType w:val="multilevel"/>
    <w:tmpl w:val="07D832D0"/>
    <w:lvl w:ilvl="0">
      <w:start w:val="4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2EAD6C5F"/>
    <w:multiLevelType w:val="multilevel"/>
    <w:tmpl w:val="D0EC9BB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nsid w:val="303C21F2"/>
    <w:multiLevelType w:val="hybridMultilevel"/>
    <w:tmpl w:val="496E677C"/>
    <w:lvl w:ilvl="0" w:tplc="8B34B808">
      <w:start w:val="1"/>
      <w:numFmt w:val="low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32A34329"/>
    <w:multiLevelType w:val="hybridMultilevel"/>
    <w:tmpl w:val="2AB8286C"/>
    <w:lvl w:ilvl="0" w:tplc="308857BE">
      <w:start w:val="1"/>
      <w:numFmt w:val="lowerLetter"/>
      <w:lvlText w:val="%1."/>
      <w:lvlJc w:val="left"/>
      <w:pPr>
        <w:tabs>
          <w:tab w:val="num" w:pos="1393"/>
        </w:tabs>
        <w:ind w:left="1393" w:hanging="360"/>
      </w:pPr>
      <w:rPr>
        <w:b w:val="0"/>
      </w:rPr>
    </w:lvl>
    <w:lvl w:ilvl="1" w:tplc="040C0019" w:tentative="1">
      <w:start w:val="1"/>
      <w:numFmt w:val="lowerLetter"/>
      <w:lvlText w:val="%2."/>
      <w:lvlJc w:val="left"/>
      <w:pPr>
        <w:tabs>
          <w:tab w:val="num" w:pos="2113"/>
        </w:tabs>
        <w:ind w:left="2113" w:hanging="360"/>
      </w:pPr>
    </w:lvl>
    <w:lvl w:ilvl="2" w:tplc="040C001B" w:tentative="1">
      <w:start w:val="1"/>
      <w:numFmt w:val="lowerRoman"/>
      <w:lvlText w:val="%3."/>
      <w:lvlJc w:val="right"/>
      <w:pPr>
        <w:tabs>
          <w:tab w:val="num" w:pos="2833"/>
        </w:tabs>
        <w:ind w:left="2833" w:hanging="180"/>
      </w:pPr>
    </w:lvl>
    <w:lvl w:ilvl="3" w:tplc="040C000F" w:tentative="1">
      <w:start w:val="1"/>
      <w:numFmt w:val="decimal"/>
      <w:lvlText w:val="%4."/>
      <w:lvlJc w:val="left"/>
      <w:pPr>
        <w:tabs>
          <w:tab w:val="num" w:pos="3553"/>
        </w:tabs>
        <w:ind w:left="3553" w:hanging="360"/>
      </w:pPr>
    </w:lvl>
    <w:lvl w:ilvl="4" w:tplc="040C0019" w:tentative="1">
      <w:start w:val="1"/>
      <w:numFmt w:val="lowerLetter"/>
      <w:lvlText w:val="%5."/>
      <w:lvlJc w:val="left"/>
      <w:pPr>
        <w:tabs>
          <w:tab w:val="num" w:pos="4273"/>
        </w:tabs>
        <w:ind w:left="4273" w:hanging="360"/>
      </w:pPr>
    </w:lvl>
    <w:lvl w:ilvl="5" w:tplc="040C001B" w:tentative="1">
      <w:start w:val="1"/>
      <w:numFmt w:val="lowerRoman"/>
      <w:lvlText w:val="%6."/>
      <w:lvlJc w:val="right"/>
      <w:pPr>
        <w:tabs>
          <w:tab w:val="num" w:pos="4993"/>
        </w:tabs>
        <w:ind w:left="4993" w:hanging="180"/>
      </w:pPr>
    </w:lvl>
    <w:lvl w:ilvl="6" w:tplc="040C000F" w:tentative="1">
      <w:start w:val="1"/>
      <w:numFmt w:val="decimal"/>
      <w:lvlText w:val="%7."/>
      <w:lvlJc w:val="left"/>
      <w:pPr>
        <w:tabs>
          <w:tab w:val="num" w:pos="5713"/>
        </w:tabs>
        <w:ind w:left="5713" w:hanging="360"/>
      </w:pPr>
    </w:lvl>
    <w:lvl w:ilvl="7" w:tplc="040C0019" w:tentative="1">
      <w:start w:val="1"/>
      <w:numFmt w:val="lowerLetter"/>
      <w:lvlText w:val="%8."/>
      <w:lvlJc w:val="left"/>
      <w:pPr>
        <w:tabs>
          <w:tab w:val="num" w:pos="6433"/>
        </w:tabs>
        <w:ind w:left="6433" w:hanging="360"/>
      </w:pPr>
    </w:lvl>
    <w:lvl w:ilvl="8" w:tplc="040C001B" w:tentative="1">
      <w:start w:val="1"/>
      <w:numFmt w:val="lowerRoman"/>
      <w:lvlText w:val="%9."/>
      <w:lvlJc w:val="right"/>
      <w:pPr>
        <w:tabs>
          <w:tab w:val="num" w:pos="7153"/>
        </w:tabs>
        <w:ind w:left="7153" w:hanging="180"/>
      </w:pPr>
    </w:lvl>
  </w:abstractNum>
  <w:abstractNum w:abstractNumId="29">
    <w:nsid w:val="35EB3DC2"/>
    <w:multiLevelType w:val="hybridMultilevel"/>
    <w:tmpl w:val="D95A06B0"/>
    <w:lvl w:ilvl="0" w:tplc="E42032C8">
      <w:start w:val="1"/>
      <w:numFmt w:val="bullet"/>
      <w:lvlText w:val=""/>
      <w:lvlJc w:val="left"/>
      <w:pPr>
        <w:ind w:left="133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37783C1B"/>
    <w:multiLevelType w:val="hybridMultilevel"/>
    <w:tmpl w:val="96DAD5E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39610293"/>
    <w:multiLevelType w:val="multilevel"/>
    <w:tmpl w:val="FA36A3FE"/>
    <w:lvl w:ilvl="0">
      <w:start w:val="3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3B672A66"/>
    <w:multiLevelType w:val="hybridMultilevel"/>
    <w:tmpl w:val="71E829B6"/>
    <w:lvl w:ilvl="0" w:tplc="D86AF31E">
      <w:start w:val="1"/>
      <w:numFmt w:val="none"/>
      <w:lvlText w:val="3.1"/>
      <w:lvlJc w:val="left"/>
      <w:pPr>
        <w:tabs>
          <w:tab w:val="num" w:pos="1440"/>
        </w:tabs>
        <w:ind w:left="144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nsid w:val="3D117386"/>
    <w:multiLevelType w:val="hybridMultilevel"/>
    <w:tmpl w:val="3078D24C"/>
    <w:lvl w:ilvl="0" w:tplc="991A2364">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3E0F1849"/>
    <w:multiLevelType w:val="multilevel"/>
    <w:tmpl w:val="1B088410"/>
    <w:lvl w:ilvl="0">
      <w:start w:val="3"/>
      <w:numFmt w:val="decimal"/>
      <w:lvlText w:val="%1"/>
      <w:lvlJc w:val="left"/>
      <w:pPr>
        <w:tabs>
          <w:tab w:val="num" w:pos="780"/>
        </w:tabs>
        <w:ind w:left="780" w:hanging="780"/>
      </w:pPr>
    </w:lvl>
    <w:lvl w:ilvl="1">
      <w:start w:val="1"/>
      <w:numFmt w:val="decimal"/>
      <w:lvlText w:val="%1.%2"/>
      <w:lvlJc w:val="left"/>
      <w:pPr>
        <w:tabs>
          <w:tab w:val="num" w:pos="780"/>
        </w:tabs>
        <w:ind w:left="780" w:hanging="780"/>
      </w:pPr>
    </w:lvl>
    <w:lvl w:ilvl="2">
      <w:start w:val="1"/>
      <w:numFmt w:val="decimal"/>
      <w:lvlText w:val="%1.%2.%3"/>
      <w:lvlJc w:val="left"/>
      <w:pPr>
        <w:tabs>
          <w:tab w:val="num" w:pos="780"/>
        </w:tabs>
        <w:ind w:left="780" w:hanging="780"/>
      </w:pPr>
    </w:lvl>
    <w:lvl w:ilvl="3">
      <w:start w:val="1"/>
      <w:numFmt w:val="decimal"/>
      <w:lvlText w:val="%1.%2.%3.%4"/>
      <w:lvlJc w:val="left"/>
      <w:pPr>
        <w:tabs>
          <w:tab w:val="num" w:pos="780"/>
        </w:tabs>
        <w:ind w:left="780" w:hanging="7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nsid w:val="3FA61245"/>
    <w:multiLevelType w:val="hybridMultilevel"/>
    <w:tmpl w:val="A462C6EE"/>
    <w:lvl w:ilvl="0" w:tplc="DB503AB6">
      <w:start w:val="1"/>
      <w:numFmt w:val="lowerRoman"/>
      <w:lvlText w:val="%1."/>
      <w:lvlJc w:val="left"/>
      <w:pPr>
        <w:ind w:left="1245" w:hanging="720"/>
      </w:pPr>
      <w:rPr>
        <w:rFonts w:hint="default"/>
      </w:rPr>
    </w:lvl>
    <w:lvl w:ilvl="1" w:tplc="040C0019" w:tentative="1">
      <w:start w:val="1"/>
      <w:numFmt w:val="lowerLetter"/>
      <w:lvlText w:val="%2."/>
      <w:lvlJc w:val="left"/>
      <w:pPr>
        <w:ind w:left="1605" w:hanging="360"/>
      </w:pPr>
    </w:lvl>
    <w:lvl w:ilvl="2" w:tplc="040C001B" w:tentative="1">
      <w:start w:val="1"/>
      <w:numFmt w:val="lowerRoman"/>
      <w:lvlText w:val="%3."/>
      <w:lvlJc w:val="right"/>
      <w:pPr>
        <w:ind w:left="2325" w:hanging="180"/>
      </w:pPr>
    </w:lvl>
    <w:lvl w:ilvl="3" w:tplc="040C000F" w:tentative="1">
      <w:start w:val="1"/>
      <w:numFmt w:val="decimal"/>
      <w:lvlText w:val="%4."/>
      <w:lvlJc w:val="left"/>
      <w:pPr>
        <w:ind w:left="3045" w:hanging="360"/>
      </w:pPr>
    </w:lvl>
    <w:lvl w:ilvl="4" w:tplc="040C0019" w:tentative="1">
      <w:start w:val="1"/>
      <w:numFmt w:val="lowerLetter"/>
      <w:lvlText w:val="%5."/>
      <w:lvlJc w:val="left"/>
      <w:pPr>
        <w:ind w:left="3765" w:hanging="360"/>
      </w:pPr>
    </w:lvl>
    <w:lvl w:ilvl="5" w:tplc="040C001B" w:tentative="1">
      <w:start w:val="1"/>
      <w:numFmt w:val="lowerRoman"/>
      <w:lvlText w:val="%6."/>
      <w:lvlJc w:val="right"/>
      <w:pPr>
        <w:ind w:left="4485" w:hanging="180"/>
      </w:pPr>
    </w:lvl>
    <w:lvl w:ilvl="6" w:tplc="040C000F" w:tentative="1">
      <w:start w:val="1"/>
      <w:numFmt w:val="decimal"/>
      <w:lvlText w:val="%7."/>
      <w:lvlJc w:val="left"/>
      <w:pPr>
        <w:ind w:left="5205" w:hanging="360"/>
      </w:pPr>
    </w:lvl>
    <w:lvl w:ilvl="7" w:tplc="040C0019" w:tentative="1">
      <w:start w:val="1"/>
      <w:numFmt w:val="lowerLetter"/>
      <w:lvlText w:val="%8."/>
      <w:lvlJc w:val="left"/>
      <w:pPr>
        <w:ind w:left="5925" w:hanging="360"/>
      </w:pPr>
    </w:lvl>
    <w:lvl w:ilvl="8" w:tplc="040C001B" w:tentative="1">
      <w:start w:val="1"/>
      <w:numFmt w:val="lowerRoman"/>
      <w:lvlText w:val="%9."/>
      <w:lvlJc w:val="right"/>
      <w:pPr>
        <w:ind w:left="6645" w:hanging="180"/>
      </w:pPr>
    </w:lvl>
  </w:abstractNum>
  <w:abstractNum w:abstractNumId="36">
    <w:nsid w:val="40D975F2"/>
    <w:multiLevelType w:val="multilevel"/>
    <w:tmpl w:val="F8F8D4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40F409EC"/>
    <w:multiLevelType w:val="multilevel"/>
    <w:tmpl w:val="99480F5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nsid w:val="41D96EE2"/>
    <w:multiLevelType w:val="hybridMultilevel"/>
    <w:tmpl w:val="B06CAA1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42AD186F"/>
    <w:multiLevelType w:val="hybridMultilevel"/>
    <w:tmpl w:val="88D4B360"/>
    <w:lvl w:ilvl="0" w:tplc="91260184">
      <w:start w:val="1"/>
      <w:numFmt w:val="lowerRoman"/>
      <w:lvlText w:val="%1)"/>
      <w:lvlJc w:val="left"/>
      <w:pPr>
        <w:ind w:left="1733" w:hanging="720"/>
      </w:pPr>
      <w:rPr>
        <w:rFonts w:hint="default"/>
      </w:rPr>
    </w:lvl>
    <w:lvl w:ilvl="1" w:tplc="040C0019" w:tentative="1">
      <w:start w:val="1"/>
      <w:numFmt w:val="lowerLetter"/>
      <w:lvlText w:val="%2."/>
      <w:lvlJc w:val="left"/>
      <w:pPr>
        <w:ind w:left="2093" w:hanging="360"/>
      </w:pPr>
    </w:lvl>
    <w:lvl w:ilvl="2" w:tplc="040C001B" w:tentative="1">
      <w:start w:val="1"/>
      <w:numFmt w:val="lowerRoman"/>
      <w:lvlText w:val="%3."/>
      <w:lvlJc w:val="right"/>
      <w:pPr>
        <w:ind w:left="2813" w:hanging="180"/>
      </w:pPr>
    </w:lvl>
    <w:lvl w:ilvl="3" w:tplc="040C000F" w:tentative="1">
      <w:start w:val="1"/>
      <w:numFmt w:val="decimal"/>
      <w:lvlText w:val="%4."/>
      <w:lvlJc w:val="left"/>
      <w:pPr>
        <w:ind w:left="3533" w:hanging="360"/>
      </w:pPr>
    </w:lvl>
    <w:lvl w:ilvl="4" w:tplc="040C0019" w:tentative="1">
      <w:start w:val="1"/>
      <w:numFmt w:val="lowerLetter"/>
      <w:lvlText w:val="%5."/>
      <w:lvlJc w:val="left"/>
      <w:pPr>
        <w:ind w:left="4253" w:hanging="360"/>
      </w:pPr>
    </w:lvl>
    <w:lvl w:ilvl="5" w:tplc="040C001B" w:tentative="1">
      <w:start w:val="1"/>
      <w:numFmt w:val="lowerRoman"/>
      <w:lvlText w:val="%6."/>
      <w:lvlJc w:val="right"/>
      <w:pPr>
        <w:ind w:left="4973" w:hanging="180"/>
      </w:pPr>
    </w:lvl>
    <w:lvl w:ilvl="6" w:tplc="040C000F" w:tentative="1">
      <w:start w:val="1"/>
      <w:numFmt w:val="decimal"/>
      <w:lvlText w:val="%7."/>
      <w:lvlJc w:val="left"/>
      <w:pPr>
        <w:ind w:left="5693" w:hanging="360"/>
      </w:pPr>
    </w:lvl>
    <w:lvl w:ilvl="7" w:tplc="040C0019" w:tentative="1">
      <w:start w:val="1"/>
      <w:numFmt w:val="lowerLetter"/>
      <w:lvlText w:val="%8."/>
      <w:lvlJc w:val="left"/>
      <w:pPr>
        <w:ind w:left="6413" w:hanging="360"/>
      </w:pPr>
    </w:lvl>
    <w:lvl w:ilvl="8" w:tplc="040C001B" w:tentative="1">
      <w:start w:val="1"/>
      <w:numFmt w:val="lowerRoman"/>
      <w:lvlText w:val="%9."/>
      <w:lvlJc w:val="right"/>
      <w:pPr>
        <w:ind w:left="7133" w:hanging="180"/>
      </w:pPr>
    </w:lvl>
  </w:abstractNum>
  <w:abstractNum w:abstractNumId="40">
    <w:nsid w:val="441F14D3"/>
    <w:multiLevelType w:val="hybridMultilevel"/>
    <w:tmpl w:val="65001018"/>
    <w:lvl w:ilvl="0" w:tplc="1D28E832">
      <w:start w:val="12"/>
      <w:numFmt w:val="bullet"/>
      <w:lvlText w:val="-"/>
      <w:lvlJc w:val="left"/>
      <w:pPr>
        <w:ind w:left="420" w:hanging="360"/>
      </w:pPr>
      <w:rPr>
        <w:rFonts w:ascii="Tahoma" w:eastAsia="Times New Roman" w:hAnsi="Tahoma" w:cs="Tahoma"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1">
    <w:nsid w:val="44B2247B"/>
    <w:multiLevelType w:val="hybridMultilevel"/>
    <w:tmpl w:val="58AAFBC6"/>
    <w:lvl w:ilvl="0" w:tplc="13108AB0">
      <w:start w:val="1"/>
      <w:numFmt w:val="none"/>
      <w:lvlText w:val="(a)"/>
      <w:lvlJc w:val="left"/>
      <w:pPr>
        <w:ind w:left="1740" w:hanging="360"/>
      </w:pPr>
      <w:rPr>
        <w:rFonts w:hint="default"/>
      </w:rPr>
    </w:lvl>
    <w:lvl w:ilvl="1" w:tplc="040C0019" w:tentative="1">
      <w:start w:val="1"/>
      <w:numFmt w:val="lowerLetter"/>
      <w:lvlText w:val="%2."/>
      <w:lvlJc w:val="left"/>
      <w:pPr>
        <w:ind w:left="2460" w:hanging="360"/>
      </w:pPr>
    </w:lvl>
    <w:lvl w:ilvl="2" w:tplc="040C001B" w:tentative="1">
      <w:start w:val="1"/>
      <w:numFmt w:val="lowerRoman"/>
      <w:lvlText w:val="%3."/>
      <w:lvlJc w:val="right"/>
      <w:pPr>
        <w:ind w:left="3180" w:hanging="180"/>
      </w:pPr>
    </w:lvl>
    <w:lvl w:ilvl="3" w:tplc="040C000F" w:tentative="1">
      <w:start w:val="1"/>
      <w:numFmt w:val="decimal"/>
      <w:lvlText w:val="%4."/>
      <w:lvlJc w:val="left"/>
      <w:pPr>
        <w:ind w:left="3900" w:hanging="360"/>
      </w:pPr>
    </w:lvl>
    <w:lvl w:ilvl="4" w:tplc="040C0019" w:tentative="1">
      <w:start w:val="1"/>
      <w:numFmt w:val="lowerLetter"/>
      <w:lvlText w:val="%5."/>
      <w:lvlJc w:val="left"/>
      <w:pPr>
        <w:ind w:left="4620" w:hanging="360"/>
      </w:pPr>
    </w:lvl>
    <w:lvl w:ilvl="5" w:tplc="040C001B" w:tentative="1">
      <w:start w:val="1"/>
      <w:numFmt w:val="lowerRoman"/>
      <w:lvlText w:val="%6."/>
      <w:lvlJc w:val="right"/>
      <w:pPr>
        <w:ind w:left="5340" w:hanging="180"/>
      </w:pPr>
    </w:lvl>
    <w:lvl w:ilvl="6" w:tplc="040C000F" w:tentative="1">
      <w:start w:val="1"/>
      <w:numFmt w:val="decimal"/>
      <w:lvlText w:val="%7."/>
      <w:lvlJc w:val="left"/>
      <w:pPr>
        <w:ind w:left="6060" w:hanging="360"/>
      </w:pPr>
    </w:lvl>
    <w:lvl w:ilvl="7" w:tplc="040C0019" w:tentative="1">
      <w:start w:val="1"/>
      <w:numFmt w:val="lowerLetter"/>
      <w:lvlText w:val="%8."/>
      <w:lvlJc w:val="left"/>
      <w:pPr>
        <w:ind w:left="6780" w:hanging="360"/>
      </w:pPr>
    </w:lvl>
    <w:lvl w:ilvl="8" w:tplc="040C001B" w:tentative="1">
      <w:start w:val="1"/>
      <w:numFmt w:val="lowerRoman"/>
      <w:lvlText w:val="%9."/>
      <w:lvlJc w:val="right"/>
      <w:pPr>
        <w:ind w:left="7500" w:hanging="180"/>
      </w:pPr>
    </w:lvl>
  </w:abstractNum>
  <w:abstractNum w:abstractNumId="42">
    <w:nsid w:val="462B214A"/>
    <w:multiLevelType w:val="multilevel"/>
    <w:tmpl w:val="827A165E"/>
    <w:lvl w:ilvl="0">
      <w:start w:val="4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46CC3EF5"/>
    <w:multiLevelType w:val="hybridMultilevel"/>
    <w:tmpl w:val="EBFE339A"/>
    <w:lvl w:ilvl="0" w:tplc="922AF634">
      <w:start w:val="12"/>
      <w:numFmt w:val="decimal"/>
      <w:lvlText w:val="%1."/>
      <w:lvlJc w:val="left"/>
      <w:pPr>
        <w:ind w:left="1970" w:hanging="360"/>
      </w:pPr>
      <w:rPr>
        <w:rFonts w:hint="default"/>
      </w:rPr>
    </w:lvl>
    <w:lvl w:ilvl="1" w:tplc="040C0019" w:tentative="1">
      <w:start w:val="1"/>
      <w:numFmt w:val="lowerLetter"/>
      <w:lvlText w:val="%2."/>
      <w:lvlJc w:val="left"/>
      <w:pPr>
        <w:ind w:left="2690" w:hanging="360"/>
      </w:pPr>
    </w:lvl>
    <w:lvl w:ilvl="2" w:tplc="040C001B" w:tentative="1">
      <w:start w:val="1"/>
      <w:numFmt w:val="lowerRoman"/>
      <w:lvlText w:val="%3."/>
      <w:lvlJc w:val="right"/>
      <w:pPr>
        <w:ind w:left="3410" w:hanging="180"/>
      </w:pPr>
    </w:lvl>
    <w:lvl w:ilvl="3" w:tplc="040C000F" w:tentative="1">
      <w:start w:val="1"/>
      <w:numFmt w:val="decimal"/>
      <w:lvlText w:val="%4."/>
      <w:lvlJc w:val="left"/>
      <w:pPr>
        <w:ind w:left="4130" w:hanging="360"/>
      </w:pPr>
    </w:lvl>
    <w:lvl w:ilvl="4" w:tplc="040C0019" w:tentative="1">
      <w:start w:val="1"/>
      <w:numFmt w:val="lowerLetter"/>
      <w:lvlText w:val="%5."/>
      <w:lvlJc w:val="left"/>
      <w:pPr>
        <w:ind w:left="4850" w:hanging="360"/>
      </w:pPr>
    </w:lvl>
    <w:lvl w:ilvl="5" w:tplc="040C001B" w:tentative="1">
      <w:start w:val="1"/>
      <w:numFmt w:val="lowerRoman"/>
      <w:lvlText w:val="%6."/>
      <w:lvlJc w:val="right"/>
      <w:pPr>
        <w:ind w:left="5570" w:hanging="180"/>
      </w:pPr>
    </w:lvl>
    <w:lvl w:ilvl="6" w:tplc="040C000F" w:tentative="1">
      <w:start w:val="1"/>
      <w:numFmt w:val="decimal"/>
      <w:lvlText w:val="%7."/>
      <w:lvlJc w:val="left"/>
      <w:pPr>
        <w:ind w:left="6290" w:hanging="360"/>
      </w:pPr>
    </w:lvl>
    <w:lvl w:ilvl="7" w:tplc="040C0019" w:tentative="1">
      <w:start w:val="1"/>
      <w:numFmt w:val="lowerLetter"/>
      <w:lvlText w:val="%8."/>
      <w:lvlJc w:val="left"/>
      <w:pPr>
        <w:ind w:left="7010" w:hanging="360"/>
      </w:pPr>
    </w:lvl>
    <w:lvl w:ilvl="8" w:tplc="040C001B" w:tentative="1">
      <w:start w:val="1"/>
      <w:numFmt w:val="lowerRoman"/>
      <w:lvlText w:val="%9."/>
      <w:lvlJc w:val="right"/>
      <w:pPr>
        <w:ind w:left="7730" w:hanging="180"/>
      </w:pPr>
    </w:lvl>
  </w:abstractNum>
  <w:abstractNum w:abstractNumId="44">
    <w:nsid w:val="475257AF"/>
    <w:multiLevelType w:val="multilevel"/>
    <w:tmpl w:val="2AD0F132"/>
    <w:lvl w:ilvl="0">
      <w:start w:val="2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47A71861"/>
    <w:multiLevelType w:val="multilevel"/>
    <w:tmpl w:val="9CF61D3A"/>
    <w:lvl w:ilvl="0">
      <w:start w:val="1"/>
      <w:numFmt w:val="decimal"/>
      <w:lvlText w:val="%1."/>
      <w:lvlJc w:val="left"/>
      <w:pPr>
        <w:ind w:left="630" w:hanging="360"/>
      </w:pPr>
      <w:rPr>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rPr>
        <w:i w:val="0"/>
      </w:r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6">
    <w:nsid w:val="48CA31A7"/>
    <w:multiLevelType w:val="hybridMultilevel"/>
    <w:tmpl w:val="D2E05A5C"/>
    <w:lvl w:ilvl="0" w:tplc="B806647E">
      <w:start w:val="1"/>
      <w:numFmt w:val="lowerLetter"/>
      <w:lvlText w:val="%1)"/>
      <w:lvlJc w:val="left"/>
      <w:pPr>
        <w:ind w:left="915" w:hanging="360"/>
      </w:pPr>
      <w:rPr>
        <w:rFonts w:hint="default"/>
      </w:rPr>
    </w:lvl>
    <w:lvl w:ilvl="1" w:tplc="040C0019" w:tentative="1">
      <w:start w:val="1"/>
      <w:numFmt w:val="lowerLetter"/>
      <w:lvlText w:val="%2."/>
      <w:lvlJc w:val="left"/>
      <w:pPr>
        <w:ind w:left="1635" w:hanging="360"/>
      </w:pPr>
    </w:lvl>
    <w:lvl w:ilvl="2" w:tplc="040C001B" w:tentative="1">
      <w:start w:val="1"/>
      <w:numFmt w:val="lowerRoman"/>
      <w:lvlText w:val="%3."/>
      <w:lvlJc w:val="right"/>
      <w:pPr>
        <w:ind w:left="2355" w:hanging="180"/>
      </w:pPr>
    </w:lvl>
    <w:lvl w:ilvl="3" w:tplc="040C000F" w:tentative="1">
      <w:start w:val="1"/>
      <w:numFmt w:val="decimal"/>
      <w:lvlText w:val="%4."/>
      <w:lvlJc w:val="left"/>
      <w:pPr>
        <w:ind w:left="3075" w:hanging="360"/>
      </w:pPr>
    </w:lvl>
    <w:lvl w:ilvl="4" w:tplc="040C0019" w:tentative="1">
      <w:start w:val="1"/>
      <w:numFmt w:val="lowerLetter"/>
      <w:lvlText w:val="%5."/>
      <w:lvlJc w:val="left"/>
      <w:pPr>
        <w:ind w:left="3795" w:hanging="360"/>
      </w:pPr>
    </w:lvl>
    <w:lvl w:ilvl="5" w:tplc="040C001B" w:tentative="1">
      <w:start w:val="1"/>
      <w:numFmt w:val="lowerRoman"/>
      <w:lvlText w:val="%6."/>
      <w:lvlJc w:val="right"/>
      <w:pPr>
        <w:ind w:left="4515" w:hanging="180"/>
      </w:pPr>
    </w:lvl>
    <w:lvl w:ilvl="6" w:tplc="040C000F" w:tentative="1">
      <w:start w:val="1"/>
      <w:numFmt w:val="decimal"/>
      <w:lvlText w:val="%7."/>
      <w:lvlJc w:val="left"/>
      <w:pPr>
        <w:ind w:left="5235" w:hanging="360"/>
      </w:pPr>
    </w:lvl>
    <w:lvl w:ilvl="7" w:tplc="040C0019" w:tentative="1">
      <w:start w:val="1"/>
      <w:numFmt w:val="lowerLetter"/>
      <w:lvlText w:val="%8."/>
      <w:lvlJc w:val="left"/>
      <w:pPr>
        <w:ind w:left="5955" w:hanging="360"/>
      </w:pPr>
    </w:lvl>
    <w:lvl w:ilvl="8" w:tplc="040C001B" w:tentative="1">
      <w:start w:val="1"/>
      <w:numFmt w:val="lowerRoman"/>
      <w:lvlText w:val="%9."/>
      <w:lvlJc w:val="right"/>
      <w:pPr>
        <w:ind w:left="6675" w:hanging="180"/>
      </w:pPr>
    </w:lvl>
  </w:abstractNum>
  <w:abstractNum w:abstractNumId="47">
    <w:nsid w:val="4A24100A"/>
    <w:multiLevelType w:val="hybridMultilevel"/>
    <w:tmpl w:val="FE34992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8">
    <w:nsid w:val="4BAE14D4"/>
    <w:multiLevelType w:val="multilevel"/>
    <w:tmpl w:val="74E621C0"/>
    <w:lvl w:ilvl="0">
      <w:start w:val="3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9">
    <w:nsid w:val="4D074917"/>
    <w:multiLevelType w:val="hybridMultilevel"/>
    <w:tmpl w:val="89D8A536"/>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0">
    <w:nsid w:val="4DFF03F9"/>
    <w:multiLevelType w:val="hybridMultilevel"/>
    <w:tmpl w:val="3258AC98"/>
    <w:lvl w:ilvl="0" w:tplc="E42032C8">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1">
    <w:nsid w:val="4E236C5A"/>
    <w:multiLevelType w:val="multilevel"/>
    <w:tmpl w:val="9FB6B040"/>
    <w:lvl w:ilvl="0">
      <w:start w:val="1"/>
      <w:numFmt w:val="decimal"/>
      <w:lvlText w:val="%1."/>
      <w:lvlJc w:val="left"/>
      <w:pPr>
        <w:tabs>
          <w:tab w:val="num" w:pos="1440"/>
        </w:tabs>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2">
    <w:nsid w:val="50767B22"/>
    <w:multiLevelType w:val="hybridMultilevel"/>
    <w:tmpl w:val="4D6E0428"/>
    <w:lvl w:ilvl="0" w:tplc="BD3C6190">
      <w:start w:val="1"/>
      <w:numFmt w:val="lowerLetter"/>
      <w:lvlText w:val="(%1)"/>
      <w:lvlJc w:val="left"/>
      <w:pPr>
        <w:ind w:left="728" w:hanging="360"/>
      </w:pPr>
      <w:rPr>
        <w:rFonts w:hint="default"/>
      </w:rPr>
    </w:lvl>
    <w:lvl w:ilvl="1" w:tplc="040C0019" w:tentative="1">
      <w:start w:val="1"/>
      <w:numFmt w:val="lowerLetter"/>
      <w:lvlText w:val="%2."/>
      <w:lvlJc w:val="left"/>
      <w:pPr>
        <w:ind w:left="1448" w:hanging="360"/>
      </w:pPr>
    </w:lvl>
    <w:lvl w:ilvl="2" w:tplc="040C001B" w:tentative="1">
      <w:start w:val="1"/>
      <w:numFmt w:val="lowerRoman"/>
      <w:lvlText w:val="%3."/>
      <w:lvlJc w:val="right"/>
      <w:pPr>
        <w:ind w:left="2168" w:hanging="180"/>
      </w:pPr>
    </w:lvl>
    <w:lvl w:ilvl="3" w:tplc="040C000F" w:tentative="1">
      <w:start w:val="1"/>
      <w:numFmt w:val="decimal"/>
      <w:lvlText w:val="%4."/>
      <w:lvlJc w:val="left"/>
      <w:pPr>
        <w:ind w:left="2888" w:hanging="360"/>
      </w:pPr>
    </w:lvl>
    <w:lvl w:ilvl="4" w:tplc="040C0019" w:tentative="1">
      <w:start w:val="1"/>
      <w:numFmt w:val="lowerLetter"/>
      <w:lvlText w:val="%5."/>
      <w:lvlJc w:val="left"/>
      <w:pPr>
        <w:ind w:left="3608" w:hanging="360"/>
      </w:pPr>
    </w:lvl>
    <w:lvl w:ilvl="5" w:tplc="040C001B" w:tentative="1">
      <w:start w:val="1"/>
      <w:numFmt w:val="lowerRoman"/>
      <w:lvlText w:val="%6."/>
      <w:lvlJc w:val="right"/>
      <w:pPr>
        <w:ind w:left="4328" w:hanging="180"/>
      </w:pPr>
    </w:lvl>
    <w:lvl w:ilvl="6" w:tplc="040C000F" w:tentative="1">
      <w:start w:val="1"/>
      <w:numFmt w:val="decimal"/>
      <w:lvlText w:val="%7."/>
      <w:lvlJc w:val="left"/>
      <w:pPr>
        <w:ind w:left="5048" w:hanging="360"/>
      </w:pPr>
    </w:lvl>
    <w:lvl w:ilvl="7" w:tplc="040C0019" w:tentative="1">
      <w:start w:val="1"/>
      <w:numFmt w:val="lowerLetter"/>
      <w:lvlText w:val="%8."/>
      <w:lvlJc w:val="left"/>
      <w:pPr>
        <w:ind w:left="5768" w:hanging="360"/>
      </w:pPr>
    </w:lvl>
    <w:lvl w:ilvl="8" w:tplc="040C001B" w:tentative="1">
      <w:start w:val="1"/>
      <w:numFmt w:val="lowerRoman"/>
      <w:lvlText w:val="%9."/>
      <w:lvlJc w:val="right"/>
      <w:pPr>
        <w:ind w:left="6488" w:hanging="180"/>
      </w:pPr>
    </w:lvl>
  </w:abstractNum>
  <w:abstractNum w:abstractNumId="53">
    <w:nsid w:val="532865CC"/>
    <w:multiLevelType w:val="hybridMultilevel"/>
    <w:tmpl w:val="34480282"/>
    <w:lvl w:ilvl="0" w:tplc="BCDCF5C6">
      <w:start w:val="1"/>
      <w:numFmt w:val="lowerLetter"/>
      <w:lvlText w:val="%1)"/>
      <w:lvlJc w:val="left"/>
      <w:pPr>
        <w:ind w:left="1070" w:hanging="360"/>
      </w:pPr>
      <w:rPr>
        <w:rFonts w:hint="default"/>
      </w:rPr>
    </w:lvl>
    <w:lvl w:ilvl="1" w:tplc="040C0019" w:tentative="1">
      <w:start w:val="1"/>
      <w:numFmt w:val="lowerLetter"/>
      <w:lvlText w:val="%2."/>
      <w:lvlJc w:val="left"/>
      <w:pPr>
        <w:ind w:left="1988" w:hanging="360"/>
      </w:pPr>
    </w:lvl>
    <w:lvl w:ilvl="2" w:tplc="040C001B" w:tentative="1">
      <w:start w:val="1"/>
      <w:numFmt w:val="lowerRoman"/>
      <w:lvlText w:val="%3."/>
      <w:lvlJc w:val="right"/>
      <w:pPr>
        <w:ind w:left="2708" w:hanging="180"/>
      </w:pPr>
    </w:lvl>
    <w:lvl w:ilvl="3" w:tplc="040C000F" w:tentative="1">
      <w:start w:val="1"/>
      <w:numFmt w:val="decimal"/>
      <w:lvlText w:val="%4."/>
      <w:lvlJc w:val="left"/>
      <w:pPr>
        <w:ind w:left="3428" w:hanging="360"/>
      </w:pPr>
    </w:lvl>
    <w:lvl w:ilvl="4" w:tplc="040C0019" w:tentative="1">
      <w:start w:val="1"/>
      <w:numFmt w:val="lowerLetter"/>
      <w:lvlText w:val="%5."/>
      <w:lvlJc w:val="left"/>
      <w:pPr>
        <w:ind w:left="4148" w:hanging="360"/>
      </w:pPr>
    </w:lvl>
    <w:lvl w:ilvl="5" w:tplc="040C001B" w:tentative="1">
      <w:start w:val="1"/>
      <w:numFmt w:val="lowerRoman"/>
      <w:lvlText w:val="%6."/>
      <w:lvlJc w:val="right"/>
      <w:pPr>
        <w:ind w:left="4868" w:hanging="180"/>
      </w:pPr>
    </w:lvl>
    <w:lvl w:ilvl="6" w:tplc="040C000F" w:tentative="1">
      <w:start w:val="1"/>
      <w:numFmt w:val="decimal"/>
      <w:lvlText w:val="%7."/>
      <w:lvlJc w:val="left"/>
      <w:pPr>
        <w:ind w:left="5588" w:hanging="360"/>
      </w:pPr>
    </w:lvl>
    <w:lvl w:ilvl="7" w:tplc="040C0019" w:tentative="1">
      <w:start w:val="1"/>
      <w:numFmt w:val="lowerLetter"/>
      <w:lvlText w:val="%8."/>
      <w:lvlJc w:val="left"/>
      <w:pPr>
        <w:ind w:left="6308" w:hanging="360"/>
      </w:pPr>
    </w:lvl>
    <w:lvl w:ilvl="8" w:tplc="040C001B" w:tentative="1">
      <w:start w:val="1"/>
      <w:numFmt w:val="lowerRoman"/>
      <w:lvlText w:val="%9."/>
      <w:lvlJc w:val="right"/>
      <w:pPr>
        <w:ind w:left="7028" w:hanging="180"/>
      </w:pPr>
    </w:lvl>
  </w:abstractNum>
  <w:abstractNum w:abstractNumId="54">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58877AD1"/>
    <w:multiLevelType w:val="multilevel"/>
    <w:tmpl w:val="7DE653A2"/>
    <w:lvl w:ilvl="0">
      <w:start w:val="1"/>
      <w:numFmt w:val="decimal"/>
      <w:lvlText w:val="%1."/>
      <w:lvlJc w:val="left"/>
      <w:pPr>
        <w:ind w:left="720" w:hanging="360"/>
      </w:pPr>
      <w:rPr>
        <w:rFonts w:hint="default"/>
      </w:rPr>
    </w:lvl>
    <w:lvl w:ilvl="1">
      <w:start w:val="4"/>
      <w:numFmt w:val="decimal"/>
      <w:isLgl/>
      <w:lvlText w:val="%1.%2"/>
      <w:lvlJc w:val="left"/>
      <w:pPr>
        <w:ind w:left="1201" w:hanging="525"/>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704" w:hanging="1080"/>
      </w:pPr>
      <w:rPr>
        <w:rFonts w:hint="default"/>
      </w:rPr>
    </w:lvl>
    <w:lvl w:ilvl="5">
      <w:start w:val="1"/>
      <w:numFmt w:val="decimal"/>
      <w:isLgl/>
      <w:lvlText w:val="%1.%2.%3.%4.%5.%6"/>
      <w:lvlJc w:val="left"/>
      <w:pPr>
        <w:ind w:left="3380" w:hanging="144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4372" w:hanging="1800"/>
      </w:pPr>
      <w:rPr>
        <w:rFonts w:hint="default"/>
      </w:rPr>
    </w:lvl>
    <w:lvl w:ilvl="8">
      <w:start w:val="1"/>
      <w:numFmt w:val="decimal"/>
      <w:isLgl/>
      <w:lvlText w:val="%1.%2.%3.%4.%5.%6.%7.%8.%9"/>
      <w:lvlJc w:val="left"/>
      <w:pPr>
        <w:ind w:left="4688" w:hanging="1800"/>
      </w:pPr>
      <w:rPr>
        <w:rFonts w:hint="default"/>
      </w:rPr>
    </w:lvl>
  </w:abstractNum>
  <w:abstractNum w:abstractNumId="56">
    <w:nsid w:val="59DD3032"/>
    <w:multiLevelType w:val="hybridMultilevel"/>
    <w:tmpl w:val="56CC3A20"/>
    <w:lvl w:ilvl="0" w:tplc="E93A0572">
      <w:start w:val="1"/>
      <w:numFmt w:val="lowerRoman"/>
      <w:lvlText w:val="%1)"/>
      <w:lvlJc w:val="left"/>
      <w:pPr>
        <w:ind w:left="1560" w:hanging="720"/>
      </w:pPr>
      <w:rPr>
        <w:rFonts w:hint="default"/>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57">
    <w:nsid w:val="5A634A3E"/>
    <w:multiLevelType w:val="multilevel"/>
    <w:tmpl w:val="C3BC84F4"/>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8">
    <w:nsid w:val="5A942303"/>
    <w:multiLevelType w:val="multilevel"/>
    <w:tmpl w:val="D2B87BC6"/>
    <w:lvl w:ilvl="0">
      <w:start w:val="2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nsid w:val="5E9017A2"/>
    <w:multiLevelType w:val="hybridMultilevel"/>
    <w:tmpl w:val="43F205DC"/>
    <w:lvl w:ilvl="0" w:tplc="125A7040">
      <w:start w:val="1"/>
      <w:numFmt w:val="lowerLetter"/>
      <w:lvlText w:val="%1)"/>
      <w:lvlJc w:val="left"/>
      <w:pPr>
        <w:tabs>
          <w:tab w:val="num" w:pos="1068"/>
        </w:tabs>
        <w:ind w:left="1068" w:hanging="360"/>
      </w:pPr>
      <w:rPr>
        <w:rFonts w:ascii="Tahoma" w:eastAsia="Times New Roman" w:hAnsi="Tahoma" w:cs="Tahoma"/>
      </w:rPr>
    </w:lvl>
    <w:lvl w:ilvl="1" w:tplc="040C0003" w:tentative="1">
      <w:start w:val="1"/>
      <w:numFmt w:val="bullet"/>
      <w:lvlText w:val="o"/>
      <w:lvlJc w:val="left"/>
      <w:pPr>
        <w:tabs>
          <w:tab w:val="num" w:pos="1783"/>
        </w:tabs>
        <w:ind w:left="1783" w:hanging="360"/>
      </w:pPr>
      <w:rPr>
        <w:rFonts w:ascii="Courier New" w:hAnsi="Courier New" w:cs="Courier New" w:hint="default"/>
      </w:rPr>
    </w:lvl>
    <w:lvl w:ilvl="2" w:tplc="040C0005" w:tentative="1">
      <w:start w:val="1"/>
      <w:numFmt w:val="bullet"/>
      <w:lvlText w:val=""/>
      <w:lvlJc w:val="left"/>
      <w:pPr>
        <w:tabs>
          <w:tab w:val="num" w:pos="2503"/>
        </w:tabs>
        <w:ind w:left="2503" w:hanging="360"/>
      </w:pPr>
      <w:rPr>
        <w:rFonts w:ascii="Wingdings" w:hAnsi="Wingdings" w:hint="default"/>
      </w:rPr>
    </w:lvl>
    <w:lvl w:ilvl="3" w:tplc="040C0001" w:tentative="1">
      <w:start w:val="1"/>
      <w:numFmt w:val="bullet"/>
      <w:lvlText w:val=""/>
      <w:lvlJc w:val="left"/>
      <w:pPr>
        <w:tabs>
          <w:tab w:val="num" w:pos="3223"/>
        </w:tabs>
        <w:ind w:left="3223" w:hanging="360"/>
      </w:pPr>
      <w:rPr>
        <w:rFonts w:ascii="Symbol" w:hAnsi="Symbol" w:hint="default"/>
      </w:rPr>
    </w:lvl>
    <w:lvl w:ilvl="4" w:tplc="040C0003" w:tentative="1">
      <w:start w:val="1"/>
      <w:numFmt w:val="bullet"/>
      <w:lvlText w:val="o"/>
      <w:lvlJc w:val="left"/>
      <w:pPr>
        <w:tabs>
          <w:tab w:val="num" w:pos="3943"/>
        </w:tabs>
        <w:ind w:left="3943" w:hanging="360"/>
      </w:pPr>
      <w:rPr>
        <w:rFonts w:ascii="Courier New" w:hAnsi="Courier New" w:cs="Courier New" w:hint="default"/>
      </w:rPr>
    </w:lvl>
    <w:lvl w:ilvl="5" w:tplc="040C0005" w:tentative="1">
      <w:start w:val="1"/>
      <w:numFmt w:val="bullet"/>
      <w:lvlText w:val=""/>
      <w:lvlJc w:val="left"/>
      <w:pPr>
        <w:tabs>
          <w:tab w:val="num" w:pos="4663"/>
        </w:tabs>
        <w:ind w:left="4663" w:hanging="360"/>
      </w:pPr>
      <w:rPr>
        <w:rFonts w:ascii="Wingdings" w:hAnsi="Wingdings" w:hint="default"/>
      </w:rPr>
    </w:lvl>
    <w:lvl w:ilvl="6" w:tplc="040C0001" w:tentative="1">
      <w:start w:val="1"/>
      <w:numFmt w:val="bullet"/>
      <w:lvlText w:val=""/>
      <w:lvlJc w:val="left"/>
      <w:pPr>
        <w:tabs>
          <w:tab w:val="num" w:pos="5383"/>
        </w:tabs>
        <w:ind w:left="5383" w:hanging="360"/>
      </w:pPr>
      <w:rPr>
        <w:rFonts w:ascii="Symbol" w:hAnsi="Symbol" w:hint="default"/>
      </w:rPr>
    </w:lvl>
    <w:lvl w:ilvl="7" w:tplc="040C0003" w:tentative="1">
      <w:start w:val="1"/>
      <w:numFmt w:val="bullet"/>
      <w:lvlText w:val="o"/>
      <w:lvlJc w:val="left"/>
      <w:pPr>
        <w:tabs>
          <w:tab w:val="num" w:pos="6103"/>
        </w:tabs>
        <w:ind w:left="6103" w:hanging="360"/>
      </w:pPr>
      <w:rPr>
        <w:rFonts w:ascii="Courier New" w:hAnsi="Courier New" w:cs="Courier New" w:hint="default"/>
      </w:rPr>
    </w:lvl>
    <w:lvl w:ilvl="8" w:tplc="040C0005" w:tentative="1">
      <w:start w:val="1"/>
      <w:numFmt w:val="bullet"/>
      <w:lvlText w:val=""/>
      <w:lvlJc w:val="left"/>
      <w:pPr>
        <w:tabs>
          <w:tab w:val="num" w:pos="6823"/>
        </w:tabs>
        <w:ind w:left="6823" w:hanging="360"/>
      </w:pPr>
      <w:rPr>
        <w:rFonts w:ascii="Wingdings" w:hAnsi="Wingdings" w:hint="default"/>
      </w:rPr>
    </w:lvl>
  </w:abstractNum>
  <w:abstractNum w:abstractNumId="60">
    <w:nsid w:val="601D1498"/>
    <w:multiLevelType w:val="hybridMultilevel"/>
    <w:tmpl w:val="83302E0E"/>
    <w:lvl w:ilvl="0" w:tplc="040C0005">
      <w:start w:val="1"/>
      <w:numFmt w:val="bullet"/>
      <w:lvlText w:val=""/>
      <w:lvlJc w:val="left"/>
      <w:pPr>
        <w:tabs>
          <w:tab w:val="num" w:pos="870"/>
        </w:tabs>
        <w:ind w:left="870" w:hanging="360"/>
      </w:pPr>
      <w:rPr>
        <w:rFonts w:ascii="Wingdings" w:hAnsi="Wingdings" w:hint="default"/>
      </w:rPr>
    </w:lvl>
    <w:lvl w:ilvl="1" w:tplc="040C0003" w:tentative="1">
      <w:start w:val="1"/>
      <w:numFmt w:val="bullet"/>
      <w:lvlText w:val="o"/>
      <w:lvlJc w:val="left"/>
      <w:pPr>
        <w:tabs>
          <w:tab w:val="num" w:pos="1590"/>
        </w:tabs>
        <w:ind w:left="1590" w:hanging="360"/>
      </w:pPr>
      <w:rPr>
        <w:rFonts w:ascii="Courier New" w:hAnsi="Courier New" w:cs="Courier New" w:hint="default"/>
      </w:rPr>
    </w:lvl>
    <w:lvl w:ilvl="2" w:tplc="040C0005" w:tentative="1">
      <w:start w:val="1"/>
      <w:numFmt w:val="bullet"/>
      <w:lvlText w:val=""/>
      <w:lvlJc w:val="left"/>
      <w:pPr>
        <w:tabs>
          <w:tab w:val="num" w:pos="2310"/>
        </w:tabs>
        <w:ind w:left="2310" w:hanging="360"/>
      </w:pPr>
      <w:rPr>
        <w:rFonts w:ascii="Wingdings" w:hAnsi="Wingdings" w:hint="default"/>
      </w:rPr>
    </w:lvl>
    <w:lvl w:ilvl="3" w:tplc="040C0001" w:tentative="1">
      <w:start w:val="1"/>
      <w:numFmt w:val="bullet"/>
      <w:lvlText w:val=""/>
      <w:lvlJc w:val="left"/>
      <w:pPr>
        <w:tabs>
          <w:tab w:val="num" w:pos="3030"/>
        </w:tabs>
        <w:ind w:left="3030" w:hanging="360"/>
      </w:pPr>
      <w:rPr>
        <w:rFonts w:ascii="Symbol" w:hAnsi="Symbol" w:hint="default"/>
      </w:rPr>
    </w:lvl>
    <w:lvl w:ilvl="4" w:tplc="040C0003" w:tentative="1">
      <w:start w:val="1"/>
      <w:numFmt w:val="bullet"/>
      <w:lvlText w:val="o"/>
      <w:lvlJc w:val="left"/>
      <w:pPr>
        <w:tabs>
          <w:tab w:val="num" w:pos="3750"/>
        </w:tabs>
        <w:ind w:left="3750" w:hanging="360"/>
      </w:pPr>
      <w:rPr>
        <w:rFonts w:ascii="Courier New" w:hAnsi="Courier New" w:cs="Courier New" w:hint="default"/>
      </w:rPr>
    </w:lvl>
    <w:lvl w:ilvl="5" w:tplc="040C0005" w:tentative="1">
      <w:start w:val="1"/>
      <w:numFmt w:val="bullet"/>
      <w:lvlText w:val=""/>
      <w:lvlJc w:val="left"/>
      <w:pPr>
        <w:tabs>
          <w:tab w:val="num" w:pos="4470"/>
        </w:tabs>
        <w:ind w:left="4470" w:hanging="360"/>
      </w:pPr>
      <w:rPr>
        <w:rFonts w:ascii="Wingdings" w:hAnsi="Wingdings" w:hint="default"/>
      </w:rPr>
    </w:lvl>
    <w:lvl w:ilvl="6" w:tplc="040C0001" w:tentative="1">
      <w:start w:val="1"/>
      <w:numFmt w:val="bullet"/>
      <w:lvlText w:val=""/>
      <w:lvlJc w:val="left"/>
      <w:pPr>
        <w:tabs>
          <w:tab w:val="num" w:pos="5190"/>
        </w:tabs>
        <w:ind w:left="5190" w:hanging="360"/>
      </w:pPr>
      <w:rPr>
        <w:rFonts w:ascii="Symbol" w:hAnsi="Symbol" w:hint="default"/>
      </w:rPr>
    </w:lvl>
    <w:lvl w:ilvl="7" w:tplc="040C0003" w:tentative="1">
      <w:start w:val="1"/>
      <w:numFmt w:val="bullet"/>
      <w:lvlText w:val="o"/>
      <w:lvlJc w:val="left"/>
      <w:pPr>
        <w:tabs>
          <w:tab w:val="num" w:pos="5910"/>
        </w:tabs>
        <w:ind w:left="5910" w:hanging="360"/>
      </w:pPr>
      <w:rPr>
        <w:rFonts w:ascii="Courier New" w:hAnsi="Courier New" w:cs="Courier New" w:hint="default"/>
      </w:rPr>
    </w:lvl>
    <w:lvl w:ilvl="8" w:tplc="040C0005" w:tentative="1">
      <w:start w:val="1"/>
      <w:numFmt w:val="bullet"/>
      <w:lvlText w:val=""/>
      <w:lvlJc w:val="left"/>
      <w:pPr>
        <w:tabs>
          <w:tab w:val="num" w:pos="6630"/>
        </w:tabs>
        <w:ind w:left="6630" w:hanging="360"/>
      </w:pPr>
      <w:rPr>
        <w:rFonts w:ascii="Wingdings" w:hAnsi="Wingdings" w:hint="default"/>
      </w:rPr>
    </w:lvl>
  </w:abstractNum>
  <w:abstractNum w:abstractNumId="61">
    <w:nsid w:val="61320E18"/>
    <w:multiLevelType w:val="hybridMultilevel"/>
    <w:tmpl w:val="99560466"/>
    <w:lvl w:ilvl="0" w:tplc="0352A338">
      <w:start w:val="1"/>
      <w:numFmt w:val="decimal"/>
      <w:lvlText w:val="%1."/>
      <w:lvlJc w:val="left"/>
      <w:pPr>
        <w:tabs>
          <w:tab w:val="num" w:pos="1610"/>
        </w:tabs>
        <w:ind w:left="1610" w:hanging="360"/>
      </w:pPr>
      <w:rPr>
        <w:rFonts w:hint="default"/>
        <w:b/>
      </w:rPr>
    </w:lvl>
    <w:lvl w:ilvl="1" w:tplc="040C0019">
      <w:start w:val="1"/>
      <w:numFmt w:val="lowerLetter"/>
      <w:lvlText w:val="%2."/>
      <w:lvlJc w:val="left"/>
      <w:pPr>
        <w:tabs>
          <w:tab w:val="num" w:pos="1610"/>
        </w:tabs>
        <w:ind w:left="1610" w:hanging="360"/>
      </w:pPr>
    </w:lvl>
    <w:lvl w:ilvl="2" w:tplc="040C001B" w:tentative="1">
      <w:start w:val="1"/>
      <w:numFmt w:val="lowerRoman"/>
      <w:lvlText w:val="%3."/>
      <w:lvlJc w:val="right"/>
      <w:pPr>
        <w:tabs>
          <w:tab w:val="num" w:pos="2330"/>
        </w:tabs>
        <w:ind w:left="2330" w:hanging="180"/>
      </w:pPr>
    </w:lvl>
    <w:lvl w:ilvl="3" w:tplc="040C000F" w:tentative="1">
      <w:start w:val="1"/>
      <w:numFmt w:val="decimal"/>
      <w:lvlText w:val="%4."/>
      <w:lvlJc w:val="left"/>
      <w:pPr>
        <w:tabs>
          <w:tab w:val="num" w:pos="3050"/>
        </w:tabs>
        <w:ind w:left="3050" w:hanging="360"/>
      </w:pPr>
    </w:lvl>
    <w:lvl w:ilvl="4" w:tplc="040C0019" w:tentative="1">
      <w:start w:val="1"/>
      <w:numFmt w:val="lowerLetter"/>
      <w:lvlText w:val="%5."/>
      <w:lvlJc w:val="left"/>
      <w:pPr>
        <w:tabs>
          <w:tab w:val="num" w:pos="3770"/>
        </w:tabs>
        <w:ind w:left="3770" w:hanging="360"/>
      </w:pPr>
    </w:lvl>
    <w:lvl w:ilvl="5" w:tplc="040C001B" w:tentative="1">
      <w:start w:val="1"/>
      <w:numFmt w:val="lowerRoman"/>
      <w:lvlText w:val="%6."/>
      <w:lvlJc w:val="right"/>
      <w:pPr>
        <w:tabs>
          <w:tab w:val="num" w:pos="4490"/>
        </w:tabs>
        <w:ind w:left="4490" w:hanging="180"/>
      </w:pPr>
    </w:lvl>
    <w:lvl w:ilvl="6" w:tplc="040C000F" w:tentative="1">
      <w:start w:val="1"/>
      <w:numFmt w:val="decimal"/>
      <w:lvlText w:val="%7."/>
      <w:lvlJc w:val="left"/>
      <w:pPr>
        <w:tabs>
          <w:tab w:val="num" w:pos="5210"/>
        </w:tabs>
        <w:ind w:left="5210" w:hanging="360"/>
      </w:pPr>
    </w:lvl>
    <w:lvl w:ilvl="7" w:tplc="040C0019" w:tentative="1">
      <w:start w:val="1"/>
      <w:numFmt w:val="lowerLetter"/>
      <w:lvlText w:val="%8."/>
      <w:lvlJc w:val="left"/>
      <w:pPr>
        <w:tabs>
          <w:tab w:val="num" w:pos="5930"/>
        </w:tabs>
        <w:ind w:left="5930" w:hanging="360"/>
      </w:pPr>
    </w:lvl>
    <w:lvl w:ilvl="8" w:tplc="040C001B" w:tentative="1">
      <w:start w:val="1"/>
      <w:numFmt w:val="lowerRoman"/>
      <w:lvlText w:val="%9."/>
      <w:lvlJc w:val="right"/>
      <w:pPr>
        <w:tabs>
          <w:tab w:val="num" w:pos="6650"/>
        </w:tabs>
        <w:ind w:left="6650" w:hanging="180"/>
      </w:pPr>
    </w:lvl>
  </w:abstractNum>
  <w:abstractNum w:abstractNumId="62">
    <w:nsid w:val="61FB1FFA"/>
    <w:multiLevelType w:val="hybridMultilevel"/>
    <w:tmpl w:val="5F4411B2"/>
    <w:lvl w:ilvl="0" w:tplc="2C54EA76">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3">
    <w:nsid w:val="62744665"/>
    <w:multiLevelType w:val="multilevel"/>
    <w:tmpl w:val="A9940C74"/>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4">
    <w:nsid w:val="62C72EEE"/>
    <w:multiLevelType w:val="multilevel"/>
    <w:tmpl w:val="37F04834"/>
    <w:lvl w:ilvl="0">
      <w:start w:val="23"/>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65">
    <w:nsid w:val="643E7CC5"/>
    <w:multiLevelType w:val="multilevel"/>
    <w:tmpl w:val="D1F2A660"/>
    <w:lvl w:ilvl="0">
      <w:start w:val="45"/>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6">
    <w:nsid w:val="65774F5F"/>
    <w:multiLevelType w:val="hybridMultilevel"/>
    <w:tmpl w:val="68589568"/>
    <w:lvl w:ilvl="0" w:tplc="1D28E832">
      <w:start w:val="12"/>
      <w:numFmt w:val="bullet"/>
      <w:lvlText w:val="-"/>
      <w:lvlJc w:val="left"/>
      <w:pPr>
        <w:ind w:left="1605" w:hanging="360"/>
      </w:pPr>
      <w:rPr>
        <w:rFonts w:ascii="Tahoma" w:eastAsia="Times New Roman" w:hAnsi="Tahoma" w:cs="Tahoma" w:hint="default"/>
      </w:rPr>
    </w:lvl>
    <w:lvl w:ilvl="1" w:tplc="040C0003" w:tentative="1">
      <w:start w:val="1"/>
      <w:numFmt w:val="bullet"/>
      <w:lvlText w:val="o"/>
      <w:lvlJc w:val="left"/>
      <w:pPr>
        <w:ind w:left="2325" w:hanging="360"/>
      </w:pPr>
      <w:rPr>
        <w:rFonts w:ascii="Courier New" w:hAnsi="Courier New" w:cs="Courier New" w:hint="default"/>
      </w:rPr>
    </w:lvl>
    <w:lvl w:ilvl="2" w:tplc="040C0005" w:tentative="1">
      <w:start w:val="1"/>
      <w:numFmt w:val="bullet"/>
      <w:lvlText w:val=""/>
      <w:lvlJc w:val="left"/>
      <w:pPr>
        <w:ind w:left="3045" w:hanging="360"/>
      </w:pPr>
      <w:rPr>
        <w:rFonts w:ascii="Wingdings" w:hAnsi="Wingdings" w:hint="default"/>
      </w:rPr>
    </w:lvl>
    <w:lvl w:ilvl="3" w:tplc="040C0001" w:tentative="1">
      <w:start w:val="1"/>
      <w:numFmt w:val="bullet"/>
      <w:lvlText w:val=""/>
      <w:lvlJc w:val="left"/>
      <w:pPr>
        <w:ind w:left="3765" w:hanging="360"/>
      </w:pPr>
      <w:rPr>
        <w:rFonts w:ascii="Symbol" w:hAnsi="Symbol" w:hint="default"/>
      </w:rPr>
    </w:lvl>
    <w:lvl w:ilvl="4" w:tplc="040C0003" w:tentative="1">
      <w:start w:val="1"/>
      <w:numFmt w:val="bullet"/>
      <w:lvlText w:val="o"/>
      <w:lvlJc w:val="left"/>
      <w:pPr>
        <w:ind w:left="4485" w:hanging="360"/>
      </w:pPr>
      <w:rPr>
        <w:rFonts w:ascii="Courier New" w:hAnsi="Courier New" w:cs="Courier New" w:hint="default"/>
      </w:rPr>
    </w:lvl>
    <w:lvl w:ilvl="5" w:tplc="040C0005" w:tentative="1">
      <w:start w:val="1"/>
      <w:numFmt w:val="bullet"/>
      <w:lvlText w:val=""/>
      <w:lvlJc w:val="left"/>
      <w:pPr>
        <w:ind w:left="5205" w:hanging="360"/>
      </w:pPr>
      <w:rPr>
        <w:rFonts w:ascii="Wingdings" w:hAnsi="Wingdings" w:hint="default"/>
      </w:rPr>
    </w:lvl>
    <w:lvl w:ilvl="6" w:tplc="040C0001" w:tentative="1">
      <w:start w:val="1"/>
      <w:numFmt w:val="bullet"/>
      <w:lvlText w:val=""/>
      <w:lvlJc w:val="left"/>
      <w:pPr>
        <w:ind w:left="5925" w:hanging="360"/>
      </w:pPr>
      <w:rPr>
        <w:rFonts w:ascii="Symbol" w:hAnsi="Symbol" w:hint="default"/>
      </w:rPr>
    </w:lvl>
    <w:lvl w:ilvl="7" w:tplc="040C0003" w:tentative="1">
      <w:start w:val="1"/>
      <w:numFmt w:val="bullet"/>
      <w:lvlText w:val="o"/>
      <w:lvlJc w:val="left"/>
      <w:pPr>
        <w:ind w:left="6645" w:hanging="360"/>
      </w:pPr>
      <w:rPr>
        <w:rFonts w:ascii="Courier New" w:hAnsi="Courier New" w:cs="Courier New" w:hint="default"/>
      </w:rPr>
    </w:lvl>
    <w:lvl w:ilvl="8" w:tplc="040C0005" w:tentative="1">
      <w:start w:val="1"/>
      <w:numFmt w:val="bullet"/>
      <w:lvlText w:val=""/>
      <w:lvlJc w:val="left"/>
      <w:pPr>
        <w:ind w:left="7365" w:hanging="360"/>
      </w:pPr>
      <w:rPr>
        <w:rFonts w:ascii="Wingdings" w:hAnsi="Wingdings" w:hint="default"/>
      </w:rPr>
    </w:lvl>
  </w:abstractNum>
  <w:abstractNum w:abstractNumId="67">
    <w:nsid w:val="65D147D7"/>
    <w:multiLevelType w:val="multilevel"/>
    <w:tmpl w:val="8690D486"/>
    <w:lvl w:ilvl="0">
      <w:start w:val="3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nsid w:val="67487CA8"/>
    <w:multiLevelType w:val="hybridMultilevel"/>
    <w:tmpl w:val="2E8650EE"/>
    <w:lvl w:ilvl="0" w:tplc="11D8C8C8">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9">
    <w:nsid w:val="68BD7241"/>
    <w:multiLevelType w:val="hybridMultilevel"/>
    <w:tmpl w:val="9BE295CE"/>
    <w:lvl w:ilvl="0" w:tplc="94400216">
      <w:start w:val="1"/>
      <w:numFmt w:val="upperLetter"/>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692F7D1F"/>
    <w:multiLevelType w:val="hybridMultilevel"/>
    <w:tmpl w:val="E1645A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6BBD76E3"/>
    <w:multiLevelType w:val="multilevel"/>
    <w:tmpl w:val="5694C6DC"/>
    <w:lvl w:ilvl="0">
      <w:start w:val="10"/>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2">
    <w:nsid w:val="6CEB3836"/>
    <w:multiLevelType w:val="hybridMultilevel"/>
    <w:tmpl w:val="438A763E"/>
    <w:lvl w:ilvl="0" w:tplc="13108AB0">
      <w:start w:val="1"/>
      <w:numFmt w:val="none"/>
      <w:lvlText w:val="(a)"/>
      <w:lvlJc w:val="left"/>
      <w:pPr>
        <w:ind w:left="2113" w:hanging="360"/>
      </w:pPr>
      <w:rPr>
        <w:rFonts w:hint="default"/>
      </w:rPr>
    </w:lvl>
    <w:lvl w:ilvl="1" w:tplc="040C0019" w:tentative="1">
      <w:start w:val="1"/>
      <w:numFmt w:val="lowerLetter"/>
      <w:lvlText w:val="%2."/>
      <w:lvlJc w:val="left"/>
      <w:pPr>
        <w:ind w:left="2833" w:hanging="360"/>
      </w:pPr>
    </w:lvl>
    <w:lvl w:ilvl="2" w:tplc="040C001B" w:tentative="1">
      <w:start w:val="1"/>
      <w:numFmt w:val="lowerRoman"/>
      <w:lvlText w:val="%3."/>
      <w:lvlJc w:val="right"/>
      <w:pPr>
        <w:ind w:left="3553" w:hanging="180"/>
      </w:pPr>
    </w:lvl>
    <w:lvl w:ilvl="3" w:tplc="040C000F" w:tentative="1">
      <w:start w:val="1"/>
      <w:numFmt w:val="decimal"/>
      <w:lvlText w:val="%4."/>
      <w:lvlJc w:val="left"/>
      <w:pPr>
        <w:ind w:left="4273" w:hanging="360"/>
      </w:pPr>
    </w:lvl>
    <w:lvl w:ilvl="4" w:tplc="040C0019" w:tentative="1">
      <w:start w:val="1"/>
      <w:numFmt w:val="lowerLetter"/>
      <w:lvlText w:val="%5."/>
      <w:lvlJc w:val="left"/>
      <w:pPr>
        <w:ind w:left="4993" w:hanging="360"/>
      </w:pPr>
    </w:lvl>
    <w:lvl w:ilvl="5" w:tplc="040C001B" w:tentative="1">
      <w:start w:val="1"/>
      <w:numFmt w:val="lowerRoman"/>
      <w:lvlText w:val="%6."/>
      <w:lvlJc w:val="right"/>
      <w:pPr>
        <w:ind w:left="5713" w:hanging="180"/>
      </w:pPr>
    </w:lvl>
    <w:lvl w:ilvl="6" w:tplc="040C000F" w:tentative="1">
      <w:start w:val="1"/>
      <w:numFmt w:val="decimal"/>
      <w:lvlText w:val="%7."/>
      <w:lvlJc w:val="left"/>
      <w:pPr>
        <w:ind w:left="6433" w:hanging="360"/>
      </w:pPr>
    </w:lvl>
    <w:lvl w:ilvl="7" w:tplc="040C0019" w:tentative="1">
      <w:start w:val="1"/>
      <w:numFmt w:val="lowerLetter"/>
      <w:lvlText w:val="%8."/>
      <w:lvlJc w:val="left"/>
      <w:pPr>
        <w:ind w:left="7153" w:hanging="360"/>
      </w:pPr>
    </w:lvl>
    <w:lvl w:ilvl="8" w:tplc="040C001B" w:tentative="1">
      <w:start w:val="1"/>
      <w:numFmt w:val="lowerRoman"/>
      <w:lvlText w:val="%9."/>
      <w:lvlJc w:val="right"/>
      <w:pPr>
        <w:ind w:left="7873" w:hanging="180"/>
      </w:pPr>
    </w:lvl>
  </w:abstractNum>
  <w:abstractNum w:abstractNumId="73">
    <w:nsid w:val="6D7F6506"/>
    <w:multiLevelType w:val="hybridMultilevel"/>
    <w:tmpl w:val="56B244E2"/>
    <w:lvl w:ilvl="0" w:tplc="44EC8F70">
      <w:start w:val="1"/>
      <w:numFmt w:val="decimal"/>
      <w:lvlText w:val="%1."/>
      <w:lvlJc w:val="left"/>
      <w:pPr>
        <w:ind w:left="1110" w:hanging="360"/>
      </w:pPr>
      <w:rPr>
        <w:rFonts w:hint="default"/>
      </w:rPr>
    </w:lvl>
    <w:lvl w:ilvl="1" w:tplc="040C0019" w:tentative="1">
      <w:start w:val="1"/>
      <w:numFmt w:val="lowerLetter"/>
      <w:lvlText w:val="%2."/>
      <w:lvlJc w:val="left"/>
      <w:pPr>
        <w:ind w:left="1830" w:hanging="360"/>
      </w:pPr>
    </w:lvl>
    <w:lvl w:ilvl="2" w:tplc="040C001B" w:tentative="1">
      <w:start w:val="1"/>
      <w:numFmt w:val="lowerRoman"/>
      <w:lvlText w:val="%3."/>
      <w:lvlJc w:val="right"/>
      <w:pPr>
        <w:ind w:left="2550" w:hanging="180"/>
      </w:pPr>
    </w:lvl>
    <w:lvl w:ilvl="3" w:tplc="040C000F" w:tentative="1">
      <w:start w:val="1"/>
      <w:numFmt w:val="decimal"/>
      <w:lvlText w:val="%4."/>
      <w:lvlJc w:val="left"/>
      <w:pPr>
        <w:ind w:left="3270" w:hanging="360"/>
      </w:pPr>
    </w:lvl>
    <w:lvl w:ilvl="4" w:tplc="040C0019" w:tentative="1">
      <w:start w:val="1"/>
      <w:numFmt w:val="lowerLetter"/>
      <w:lvlText w:val="%5."/>
      <w:lvlJc w:val="left"/>
      <w:pPr>
        <w:ind w:left="3990" w:hanging="360"/>
      </w:pPr>
    </w:lvl>
    <w:lvl w:ilvl="5" w:tplc="040C001B" w:tentative="1">
      <w:start w:val="1"/>
      <w:numFmt w:val="lowerRoman"/>
      <w:lvlText w:val="%6."/>
      <w:lvlJc w:val="right"/>
      <w:pPr>
        <w:ind w:left="4710" w:hanging="180"/>
      </w:pPr>
    </w:lvl>
    <w:lvl w:ilvl="6" w:tplc="040C000F" w:tentative="1">
      <w:start w:val="1"/>
      <w:numFmt w:val="decimal"/>
      <w:lvlText w:val="%7."/>
      <w:lvlJc w:val="left"/>
      <w:pPr>
        <w:ind w:left="5430" w:hanging="360"/>
      </w:pPr>
    </w:lvl>
    <w:lvl w:ilvl="7" w:tplc="040C0019" w:tentative="1">
      <w:start w:val="1"/>
      <w:numFmt w:val="lowerLetter"/>
      <w:lvlText w:val="%8."/>
      <w:lvlJc w:val="left"/>
      <w:pPr>
        <w:ind w:left="6150" w:hanging="360"/>
      </w:pPr>
    </w:lvl>
    <w:lvl w:ilvl="8" w:tplc="040C001B" w:tentative="1">
      <w:start w:val="1"/>
      <w:numFmt w:val="lowerRoman"/>
      <w:lvlText w:val="%9."/>
      <w:lvlJc w:val="right"/>
      <w:pPr>
        <w:ind w:left="6870" w:hanging="180"/>
      </w:pPr>
    </w:lvl>
  </w:abstractNum>
  <w:abstractNum w:abstractNumId="74">
    <w:nsid w:val="7014079E"/>
    <w:multiLevelType w:val="hybridMultilevel"/>
    <w:tmpl w:val="0DE8EBB6"/>
    <w:lvl w:ilvl="0" w:tplc="B296958E">
      <w:start w:val="1"/>
      <w:numFmt w:val="none"/>
      <w:lvlText w:val="(a)"/>
      <w:lvlJc w:val="left"/>
      <w:pPr>
        <w:tabs>
          <w:tab w:val="num" w:pos="1108"/>
        </w:tabs>
        <w:ind w:left="1108" w:hanging="360"/>
      </w:pPr>
      <w:rPr>
        <w:rFonts w:hint="default"/>
      </w:rPr>
    </w:lvl>
    <w:lvl w:ilvl="1" w:tplc="040C0019">
      <w:start w:val="1"/>
      <w:numFmt w:val="lowerLetter"/>
      <w:lvlText w:val="%2."/>
      <w:lvlJc w:val="left"/>
      <w:pPr>
        <w:tabs>
          <w:tab w:val="num" w:pos="631"/>
        </w:tabs>
        <w:ind w:left="631" w:hanging="360"/>
      </w:pPr>
      <w:rPr>
        <w:rFonts w:hint="default"/>
      </w:rPr>
    </w:lvl>
    <w:lvl w:ilvl="2" w:tplc="AE20801C">
      <w:start w:val="730"/>
      <w:numFmt w:val="bullet"/>
      <w:lvlText w:val="-"/>
      <w:lvlJc w:val="left"/>
      <w:pPr>
        <w:tabs>
          <w:tab w:val="num" w:pos="1495"/>
        </w:tabs>
        <w:ind w:left="1495" w:hanging="360"/>
      </w:pPr>
      <w:rPr>
        <w:rFonts w:ascii="Times New Roman" w:eastAsia="Times New Roman" w:hAnsi="Times New Roman" w:cs="Times New Roman" w:hint="default"/>
      </w:rPr>
    </w:lvl>
    <w:lvl w:ilvl="3" w:tplc="617661AE">
      <w:start w:val="7"/>
      <w:numFmt w:val="lowerLetter"/>
      <w:lvlText w:val="%4."/>
      <w:lvlJc w:val="left"/>
      <w:pPr>
        <w:tabs>
          <w:tab w:val="num" w:pos="2071"/>
        </w:tabs>
        <w:ind w:left="2071" w:hanging="360"/>
      </w:pPr>
      <w:rPr>
        <w:rFonts w:hint="default"/>
      </w:rPr>
    </w:lvl>
    <w:lvl w:ilvl="4" w:tplc="EA00B222">
      <w:start w:val="1"/>
      <w:numFmt w:val="lowerLetter"/>
      <w:lvlText w:val="%5)"/>
      <w:lvlJc w:val="left"/>
      <w:pPr>
        <w:ind w:left="2791" w:hanging="360"/>
      </w:pPr>
      <w:rPr>
        <w:rFonts w:hint="default"/>
        <w:u w:val="none"/>
      </w:rPr>
    </w:lvl>
    <w:lvl w:ilvl="5" w:tplc="2F42851A">
      <w:start w:val="1"/>
      <w:numFmt w:val="decimal"/>
      <w:lvlText w:val="%6."/>
      <w:lvlJc w:val="left"/>
      <w:pPr>
        <w:ind w:left="3691" w:hanging="360"/>
      </w:pPr>
      <w:rPr>
        <w:rFonts w:hint="default"/>
      </w:rPr>
    </w:lvl>
    <w:lvl w:ilvl="6" w:tplc="E716D752">
      <w:start w:val="1"/>
      <w:numFmt w:val="decimal"/>
      <w:lvlText w:val="(%7)"/>
      <w:lvlJc w:val="left"/>
      <w:pPr>
        <w:ind w:left="4231" w:hanging="360"/>
      </w:pPr>
      <w:rPr>
        <w:rFonts w:hint="default"/>
        <w:b/>
      </w:rPr>
    </w:lvl>
    <w:lvl w:ilvl="7" w:tplc="3A869DE6">
      <w:start w:val="1"/>
      <w:numFmt w:val="decimal"/>
      <w:lvlText w:val="%8-"/>
      <w:lvlJc w:val="left"/>
      <w:pPr>
        <w:ind w:left="4951" w:hanging="360"/>
      </w:pPr>
      <w:rPr>
        <w:rFonts w:hint="default"/>
        <w:i w:val="0"/>
      </w:rPr>
    </w:lvl>
    <w:lvl w:ilvl="8" w:tplc="040C001B" w:tentative="1">
      <w:start w:val="1"/>
      <w:numFmt w:val="lowerRoman"/>
      <w:lvlText w:val="%9."/>
      <w:lvlJc w:val="right"/>
      <w:pPr>
        <w:tabs>
          <w:tab w:val="num" w:pos="5671"/>
        </w:tabs>
        <w:ind w:left="5671" w:hanging="180"/>
      </w:pPr>
    </w:lvl>
  </w:abstractNum>
  <w:abstractNum w:abstractNumId="75">
    <w:nsid w:val="70C62D27"/>
    <w:multiLevelType w:val="hybridMultilevel"/>
    <w:tmpl w:val="CBAADBD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nsid w:val="72E74726"/>
    <w:multiLevelType w:val="hybridMultilevel"/>
    <w:tmpl w:val="8842E832"/>
    <w:lvl w:ilvl="0" w:tplc="D7BA8166">
      <w:start w:val="100"/>
      <w:numFmt w:val="low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8">
    <w:nsid w:val="75883722"/>
    <w:multiLevelType w:val="hybridMultilevel"/>
    <w:tmpl w:val="CA22F80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76723612"/>
    <w:multiLevelType w:val="multilevel"/>
    <w:tmpl w:val="26AAC764"/>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nsid w:val="76B136DC"/>
    <w:multiLevelType w:val="hybridMultilevel"/>
    <w:tmpl w:val="CEB6B3DE"/>
    <w:lvl w:ilvl="0" w:tplc="040C0003">
      <w:start w:val="1"/>
      <w:numFmt w:val="bullet"/>
      <w:lvlText w:val="o"/>
      <w:lvlJc w:val="left"/>
      <w:pPr>
        <w:ind w:left="2265" w:hanging="360"/>
      </w:pPr>
      <w:rPr>
        <w:rFonts w:ascii="Courier New" w:hAnsi="Courier New" w:cs="Courier New" w:hint="default"/>
      </w:rPr>
    </w:lvl>
    <w:lvl w:ilvl="1" w:tplc="040C0003" w:tentative="1">
      <w:start w:val="1"/>
      <w:numFmt w:val="bullet"/>
      <w:lvlText w:val="o"/>
      <w:lvlJc w:val="left"/>
      <w:pPr>
        <w:ind w:left="2985" w:hanging="360"/>
      </w:pPr>
      <w:rPr>
        <w:rFonts w:ascii="Courier New" w:hAnsi="Courier New" w:cs="Courier New" w:hint="default"/>
      </w:rPr>
    </w:lvl>
    <w:lvl w:ilvl="2" w:tplc="040C0005" w:tentative="1">
      <w:start w:val="1"/>
      <w:numFmt w:val="bullet"/>
      <w:lvlText w:val=""/>
      <w:lvlJc w:val="left"/>
      <w:pPr>
        <w:ind w:left="3705" w:hanging="360"/>
      </w:pPr>
      <w:rPr>
        <w:rFonts w:ascii="Wingdings" w:hAnsi="Wingdings" w:hint="default"/>
      </w:rPr>
    </w:lvl>
    <w:lvl w:ilvl="3" w:tplc="040C0001" w:tentative="1">
      <w:start w:val="1"/>
      <w:numFmt w:val="bullet"/>
      <w:lvlText w:val=""/>
      <w:lvlJc w:val="left"/>
      <w:pPr>
        <w:ind w:left="4425" w:hanging="360"/>
      </w:pPr>
      <w:rPr>
        <w:rFonts w:ascii="Symbol" w:hAnsi="Symbol" w:hint="default"/>
      </w:rPr>
    </w:lvl>
    <w:lvl w:ilvl="4" w:tplc="040C0003" w:tentative="1">
      <w:start w:val="1"/>
      <w:numFmt w:val="bullet"/>
      <w:lvlText w:val="o"/>
      <w:lvlJc w:val="left"/>
      <w:pPr>
        <w:ind w:left="5145" w:hanging="360"/>
      </w:pPr>
      <w:rPr>
        <w:rFonts w:ascii="Courier New" w:hAnsi="Courier New" w:cs="Courier New" w:hint="default"/>
      </w:rPr>
    </w:lvl>
    <w:lvl w:ilvl="5" w:tplc="040C0005" w:tentative="1">
      <w:start w:val="1"/>
      <w:numFmt w:val="bullet"/>
      <w:lvlText w:val=""/>
      <w:lvlJc w:val="left"/>
      <w:pPr>
        <w:ind w:left="5865" w:hanging="360"/>
      </w:pPr>
      <w:rPr>
        <w:rFonts w:ascii="Wingdings" w:hAnsi="Wingdings" w:hint="default"/>
      </w:rPr>
    </w:lvl>
    <w:lvl w:ilvl="6" w:tplc="040C0001" w:tentative="1">
      <w:start w:val="1"/>
      <w:numFmt w:val="bullet"/>
      <w:lvlText w:val=""/>
      <w:lvlJc w:val="left"/>
      <w:pPr>
        <w:ind w:left="6585" w:hanging="360"/>
      </w:pPr>
      <w:rPr>
        <w:rFonts w:ascii="Symbol" w:hAnsi="Symbol" w:hint="default"/>
      </w:rPr>
    </w:lvl>
    <w:lvl w:ilvl="7" w:tplc="040C0003" w:tentative="1">
      <w:start w:val="1"/>
      <w:numFmt w:val="bullet"/>
      <w:lvlText w:val="o"/>
      <w:lvlJc w:val="left"/>
      <w:pPr>
        <w:ind w:left="7305" w:hanging="360"/>
      </w:pPr>
      <w:rPr>
        <w:rFonts w:ascii="Courier New" w:hAnsi="Courier New" w:cs="Courier New" w:hint="default"/>
      </w:rPr>
    </w:lvl>
    <w:lvl w:ilvl="8" w:tplc="040C0005" w:tentative="1">
      <w:start w:val="1"/>
      <w:numFmt w:val="bullet"/>
      <w:lvlText w:val=""/>
      <w:lvlJc w:val="left"/>
      <w:pPr>
        <w:ind w:left="8025" w:hanging="360"/>
      </w:pPr>
      <w:rPr>
        <w:rFonts w:ascii="Wingdings" w:hAnsi="Wingdings" w:hint="default"/>
      </w:rPr>
    </w:lvl>
  </w:abstractNum>
  <w:abstractNum w:abstractNumId="81">
    <w:nsid w:val="798F3023"/>
    <w:multiLevelType w:val="hybridMultilevel"/>
    <w:tmpl w:val="9370B98E"/>
    <w:lvl w:ilvl="0" w:tplc="6448A8D6">
      <w:start w:val="1"/>
      <w:numFmt w:val="lowerLetter"/>
      <w:lvlText w:val="%1)"/>
      <w:lvlJc w:val="left"/>
      <w:pPr>
        <w:ind w:left="398" w:hanging="360"/>
      </w:pPr>
      <w:rPr>
        <w:rFonts w:hint="default"/>
      </w:rPr>
    </w:lvl>
    <w:lvl w:ilvl="1" w:tplc="040C0019" w:tentative="1">
      <w:start w:val="1"/>
      <w:numFmt w:val="lowerLetter"/>
      <w:lvlText w:val="%2."/>
      <w:lvlJc w:val="left"/>
      <w:pPr>
        <w:ind w:left="1118" w:hanging="360"/>
      </w:pPr>
    </w:lvl>
    <w:lvl w:ilvl="2" w:tplc="040C001B" w:tentative="1">
      <w:start w:val="1"/>
      <w:numFmt w:val="lowerRoman"/>
      <w:lvlText w:val="%3."/>
      <w:lvlJc w:val="right"/>
      <w:pPr>
        <w:ind w:left="1838" w:hanging="180"/>
      </w:pPr>
    </w:lvl>
    <w:lvl w:ilvl="3" w:tplc="040C000F" w:tentative="1">
      <w:start w:val="1"/>
      <w:numFmt w:val="decimal"/>
      <w:lvlText w:val="%4."/>
      <w:lvlJc w:val="left"/>
      <w:pPr>
        <w:ind w:left="2558" w:hanging="360"/>
      </w:pPr>
    </w:lvl>
    <w:lvl w:ilvl="4" w:tplc="040C0019" w:tentative="1">
      <w:start w:val="1"/>
      <w:numFmt w:val="lowerLetter"/>
      <w:lvlText w:val="%5."/>
      <w:lvlJc w:val="left"/>
      <w:pPr>
        <w:ind w:left="3278" w:hanging="360"/>
      </w:pPr>
    </w:lvl>
    <w:lvl w:ilvl="5" w:tplc="040C001B" w:tentative="1">
      <w:start w:val="1"/>
      <w:numFmt w:val="lowerRoman"/>
      <w:lvlText w:val="%6."/>
      <w:lvlJc w:val="right"/>
      <w:pPr>
        <w:ind w:left="3998" w:hanging="180"/>
      </w:pPr>
    </w:lvl>
    <w:lvl w:ilvl="6" w:tplc="040C000F" w:tentative="1">
      <w:start w:val="1"/>
      <w:numFmt w:val="decimal"/>
      <w:lvlText w:val="%7."/>
      <w:lvlJc w:val="left"/>
      <w:pPr>
        <w:ind w:left="4718" w:hanging="360"/>
      </w:pPr>
    </w:lvl>
    <w:lvl w:ilvl="7" w:tplc="040C0019" w:tentative="1">
      <w:start w:val="1"/>
      <w:numFmt w:val="lowerLetter"/>
      <w:lvlText w:val="%8."/>
      <w:lvlJc w:val="left"/>
      <w:pPr>
        <w:ind w:left="5438" w:hanging="360"/>
      </w:pPr>
    </w:lvl>
    <w:lvl w:ilvl="8" w:tplc="040C001B" w:tentative="1">
      <w:start w:val="1"/>
      <w:numFmt w:val="lowerRoman"/>
      <w:lvlText w:val="%9."/>
      <w:lvlJc w:val="right"/>
      <w:pPr>
        <w:ind w:left="6158" w:hanging="180"/>
      </w:pPr>
    </w:lvl>
  </w:abstractNum>
  <w:abstractNum w:abstractNumId="82">
    <w:nsid w:val="79C95C7E"/>
    <w:multiLevelType w:val="hybridMultilevel"/>
    <w:tmpl w:val="60FADF44"/>
    <w:lvl w:ilvl="0" w:tplc="BC408A40">
      <w:start w:val="1"/>
      <w:numFmt w:val="lowerLetter"/>
      <w:lvlText w:val="(%1)"/>
      <w:lvlJc w:val="left"/>
      <w:pPr>
        <w:ind w:left="900" w:hanging="36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83">
    <w:nsid w:val="7B552EA2"/>
    <w:multiLevelType w:val="hybridMultilevel"/>
    <w:tmpl w:val="CFA6CDEE"/>
    <w:lvl w:ilvl="0" w:tplc="7A5EFB4A">
      <w:start w:val="1"/>
      <w:numFmt w:val="lowerRoman"/>
      <w:lvlText w:val="%1."/>
      <w:lvlJc w:val="left"/>
      <w:pPr>
        <w:ind w:left="2251" w:hanging="720"/>
      </w:pPr>
      <w:rPr>
        <w:rFonts w:hint="default"/>
      </w:rPr>
    </w:lvl>
    <w:lvl w:ilvl="1" w:tplc="040C0019" w:tentative="1">
      <w:start w:val="1"/>
      <w:numFmt w:val="lowerLetter"/>
      <w:lvlText w:val="%2."/>
      <w:lvlJc w:val="left"/>
      <w:pPr>
        <w:ind w:left="2611" w:hanging="360"/>
      </w:pPr>
    </w:lvl>
    <w:lvl w:ilvl="2" w:tplc="040C001B" w:tentative="1">
      <w:start w:val="1"/>
      <w:numFmt w:val="lowerRoman"/>
      <w:lvlText w:val="%3."/>
      <w:lvlJc w:val="right"/>
      <w:pPr>
        <w:ind w:left="3331" w:hanging="180"/>
      </w:pPr>
    </w:lvl>
    <w:lvl w:ilvl="3" w:tplc="040C000F" w:tentative="1">
      <w:start w:val="1"/>
      <w:numFmt w:val="decimal"/>
      <w:lvlText w:val="%4."/>
      <w:lvlJc w:val="left"/>
      <w:pPr>
        <w:ind w:left="4051" w:hanging="360"/>
      </w:pPr>
    </w:lvl>
    <w:lvl w:ilvl="4" w:tplc="040C0019" w:tentative="1">
      <w:start w:val="1"/>
      <w:numFmt w:val="lowerLetter"/>
      <w:lvlText w:val="%5."/>
      <w:lvlJc w:val="left"/>
      <w:pPr>
        <w:ind w:left="4771" w:hanging="360"/>
      </w:pPr>
    </w:lvl>
    <w:lvl w:ilvl="5" w:tplc="040C001B" w:tentative="1">
      <w:start w:val="1"/>
      <w:numFmt w:val="lowerRoman"/>
      <w:lvlText w:val="%6."/>
      <w:lvlJc w:val="right"/>
      <w:pPr>
        <w:ind w:left="5491" w:hanging="180"/>
      </w:pPr>
    </w:lvl>
    <w:lvl w:ilvl="6" w:tplc="040C000F" w:tentative="1">
      <w:start w:val="1"/>
      <w:numFmt w:val="decimal"/>
      <w:lvlText w:val="%7."/>
      <w:lvlJc w:val="left"/>
      <w:pPr>
        <w:ind w:left="6211" w:hanging="360"/>
      </w:pPr>
    </w:lvl>
    <w:lvl w:ilvl="7" w:tplc="040C0019" w:tentative="1">
      <w:start w:val="1"/>
      <w:numFmt w:val="lowerLetter"/>
      <w:lvlText w:val="%8."/>
      <w:lvlJc w:val="left"/>
      <w:pPr>
        <w:ind w:left="6931" w:hanging="360"/>
      </w:pPr>
    </w:lvl>
    <w:lvl w:ilvl="8" w:tplc="040C001B" w:tentative="1">
      <w:start w:val="1"/>
      <w:numFmt w:val="lowerRoman"/>
      <w:lvlText w:val="%9."/>
      <w:lvlJc w:val="right"/>
      <w:pPr>
        <w:ind w:left="7651" w:hanging="180"/>
      </w:pPr>
    </w:lvl>
  </w:abstractNum>
  <w:abstractNum w:abstractNumId="84">
    <w:nsid w:val="7D8E78AE"/>
    <w:multiLevelType w:val="multilevel"/>
    <w:tmpl w:val="D95C559A"/>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5">
    <w:nsid w:val="7F8D115D"/>
    <w:multiLevelType w:val="multilevel"/>
    <w:tmpl w:val="BBFA1F00"/>
    <w:lvl w:ilvl="0">
      <w:start w:val="3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21"/>
  </w:num>
  <w:num w:numId="2">
    <w:abstractNumId w:val="51"/>
  </w:num>
  <w:num w:numId="3">
    <w:abstractNumId w:val="61"/>
  </w:num>
  <w:num w:numId="4">
    <w:abstractNumId w:val="78"/>
  </w:num>
  <w:num w:numId="5">
    <w:abstractNumId w:val="62"/>
  </w:num>
  <w:num w:numId="6">
    <w:abstractNumId w:val="36"/>
  </w:num>
  <w:num w:numId="7">
    <w:abstractNumId w:val="15"/>
  </w:num>
  <w:num w:numId="8">
    <w:abstractNumId w:val="32"/>
  </w:num>
  <w:num w:numId="9">
    <w:abstractNumId w:val="11"/>
  </w:num>
  <w:num w:numId="10">
    <w:abstractNumId w:val="24"/>
  </w:num>
  <w:num w:numId="11">
    <w:abstractNumId w:val="82"/>
  </w:num>
  <w:num w:numId="12">
    <w:abstractNumId w:val="56"/>
  </w:num>
  <w:num w:numId="13">
    <w:abstractNumId w:val="74"/>
  </w:num>
  <w:num w:numId="14">
    <w:abstractNumId w:val="28"/>
  </w:num>
  <w:num w:numId="15">
    <w:abstractNumId w:val="8"/>
  </w:num>
  <w:num w:numId="16">
    <w:abstractNumId w:val="53"/>
  </w:num>
  <w:num w:numId="17">
    <w:abstractNumId w:val="39"/>
  </w:num>
  <w:num w:numId="18">
    <w:abstractNumId w:val="52"/>
  </w:num>
  <w:num w:numId="19">
    <w:abstractNumId w:val="46"/>
  </w:num>
  <w:num w:numId="20">
    <w:abstractNumId w:val="81"/>
  </w:num>
  <w:num w:numId="21">
    <w:abstractNumId w:val="63"/>
  </w:num>
  <w:num w:numId="22">
    <w:abstractNumId w:val="23"/>
  </w:num>
  <w:num w:numId="23">
    <w:abstractNumId w:val="10"/>
  </w:num>
  <w:num w:numId="24">
    <w:abstractNumId w:val="59"/>
  </w:num>
  <w:num w:numId="25">
    <w:abstractNumId w:val="55"/>
  </w:num>
  <w:num w:numId="26">
    <w:abstractNumId w:val="80"/>
  </w:num>
  <w:num w:numId="27">
    <w:abstractNumId w:val="38"/>
  </w:num>
  <w:num w:numId="28">
    <w:abstractNumId w:val="3"/>
  </w:num>
  <w:num w:numId="29">
    <w:abstractNumId w:val="83"/>
  </w:num>
  <w:num w:numId="30">
    <w:abstractNumId w:val="2"/>
  </w:num>
  <w:num w:numId="31">
    <w:abstractNumId w:val="75"/>
  </w:num>
  <w:num w:numId="32">
    <w:abstractNumId w:val="70"/>
  </w:num>
  <w:num w:numId="33">
    <w:abstractNumId w:val="17"/>
  </w:num>
  <w:num w:numId="34">
    <w:abstractNumId w:val="4"/>
  </w:num>
  <w:num w:numId="35">
    <w:abstractNumId w:val="20"/>
  </w:num>
  <w:num w:numId="36">
    <w:abstractNumId w:val="40"/>
  </w:num>
  <w:num w:numId="37">
    <w:abstractNumId w:val="60"/>
  </w:num>
  <w:num w:numId="38">
    <w:abstractNumId w:val="26"/>
  </w:num>
  <w:num w:numId="39">
    <w:abstractNumId w:val="1"/>
  </w:num>
  <w:num w:numId="40">
    <w:abstractNumId w:val="71"/>
  </w:num>
  <w:num w:numId="41">
    <w:abstractNumId w:val="6"/>
  </w:num>
  <w:num w:numId="42">
    <w:abstractNumId w:val="73"/>
  </w:num>
  <w:num w:numId="43">
    <w:abstractNumId w:val="12"/>
  </w:num>
  <w:num w:numId="44">
    <w:abstractNumId w:val="43"/>
  </w:num>
  <w:num w:numId="45">
    <w:abstractNumId w:val="35"/>
  </w:num>
  <w:num w:numId="46">
    <w:abstractNumId w:val="29"/>
  </w:num>
  <w:num w:numId="47">
    <w:abstractNumId w:val="50"/>
  </w:num>
  <w:num w:numId="48">
    <w:abstractNumId w:val="76"/>
  </w:num>
  <w:num w:numId="49">
    <w:abstractNumId w:val="45"/>
  </w:num>
  <w:num w:numId="50">
    <w:abstractNumId w:val="86"/>
  </w:num>
  <w:num w:numId="51">
    <w:abstractNumId w:val="7"/>
  </w:num>
  <w:num w:numId="52">
    <w:abstractNumId w:val="19"/>
  </w:num>
  <w:num w:numId="53">
    <w:abstractNumId w:val="72"/>
  </w:num>
  <w:num w:numId="54">
    <w:abstractNumId w:val="66"/>
  </w:num>
  <w:num w:numId="55">
    <w:abstractNumId w:val="41"/>
  </w:num>
  <w:num w:numId="56">
    <w:abstractNumId w:val="54"/>
  </w:num>
  <w:num w:numId="57">
    <w:abstractNumId w:val="57"/>
  </w:num>
  <w:num w:numId="58">
    <w:abstractNumId w:val="14"/>
  </w:num>
  <w:num w:numId="59">
    <w:abstractNumId w:val="37"/>
  </w:num>
  <w:num w:numId="60">
    <w:abstractNumId w:val="79"/>
  </w:num>
  <w:num w:numId="61">
    <w:abstractNumId w:val="13"/>
  </w:num>
  <w:num w:numId="62">
    <w:abstractNumId w:val="84"/>
  </w:num>
  <w:num w:numId="63">
    <w:abstractNumId w:val="9"/>
  </w:num>
  <w:num w:numId="64">
    <w:abstractNumId w:val="58"/>
  </w:num>
  <w:num w:numId="65">
    <w:abstractNumId w:val="16"/>
  </w:num>
  <w:num w:numId="66">
    <w:abstractNumId w:val="64"/>
  </w:num>
  <w:num w:numId="67">
    <w:abstractNumId w:val="69"/>
  </w:num>
  <w:num w:numId="68">
    <w:abstractNumId w:val="0"/>
  </w:num>
  <w:num w:numId="69">
    <w:abstractNumId w:val="44"/>
  </w:num>
  <w:num w:numId="70">
    <w:abstractNumId w:val="31"/>
  </w:num>
  <w:num w:numId="71">
    <w:abstractNumId w:val="67"/>
  </w:num>
  <w:num w:numId="72">
    <w:abstractNumId w:val="85"/>
  </w:num>
  <w:num w:numId="73">
    <w:abstractNumId w:val="42"/>
  </w:num>
  <w:num w:numId="74">
    <w:abstractNumId w:val="25"/>
  </w:num>
  <w:num w:numId="75">
    <w:abstractNumId w:val="5"/>
  </w:num>
  <w:num w:numId="76">
    <w:abstractNumId w:val="65"/>
  </w:num>
  <w:num w:numId="77">
    <w:abstractNumId w:val="22"/>
  </w:num>
  <w:num w:numId="78">
    <w:abstractNumId w:val="27"/>
  </w:num>
  <w:num w:numId="79">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7"/>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8"/>
  </w:num>
  <w:num w:numId="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
  </w:num>
  <w:num w:numId="85">
    <w:abstractNumId w:val="68"/>
  </w:num>
  <w:num w:numId="86">
    <w:abstractNumId w:val="33"/>
  </w:num>
  <w:num w:numId="87">
    <w:abstractNumId w:val="4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61E12"/>
    <w:rsid w:val="0001658D"/>
    <w:rsid w:val="00060669"/>
    <w:rsid w:val="00082C5A"/>
    <w:rsid w:val="000B1669"/>
    <w:rsid w:val="00130072"/>
    <w:rsid w:val="00161E12"/>
    <w:rsid w:val="001A1DC6"/>
    <w:rsid w:val="001A50C8"/>
    <w:rsid w:val="001D19CB"/>
    <w:rsid w:val="00203316"/>
    <w:rsid w:val="002701A8"/>
    <w:rsid w:val="00302ACC"/>
    <w:rsid w:val="003475B3"/>
    <w:rsid w:val="00394897"/>
    <w:rsid w:val="003A1CA9"/>
    <w:rsid w:val="003B4D0C"/>
    <w:rsid w:val="003D1262"/>
    <w:rsid w:val="0040056B"/>
    <w:rsid w:val="00475BDD"/>
    <w:rsid w:val="004C7926"/>
    <w:rsid w:val="004F4BA0"/>
    <w:rsid w:val="00560D6A"/>
    <w:rsid w:val="005743D9"/>
    <w:rsid w:val="005767F9"/>
    <w:rsid w:val="006005F0"/>
    <w:rsid w:val="006408E5"/>
    <w:rsid w:val="006A2D61"/>
    <w:rsid w:val="006C21DC"/>
    <w:rsid w:val="006F370D"/>
    <w:rsid w:val="007466A3"/>
    <w:rsid w:val="007B56A8"/>
    <w:rsid w:val="007C64F5"/>
    <w:rsid w:val="00817722"/>
    <w:rsid w:val="008923B0"/>
    <w:rsid w:val="00897AC4"/>
    <w:rsid w:val="008C0ED9"/>
    <w:rsid w:val="009148D4"/>
    <w:rsid w:val="00924028"/>
    <w:rsid w:val="00960683"/>
    <w:rsid w:val="00961FF4"/>
    <w:rsid w:val="009801C8"/>
    <w:rsid w:val="009A02A5"/>
    <w:rsid w:val="009D6B46"/>
    <w:rsid w:val="00A15EFE"/>
    <w:rsid w:val="00AB0E49"/>
    <w:rsid w:val="00AC1160"/>
    <w:rsid w:val="00AC7B63"/>
    <w:rsid w:val="00B00425"/>
    <w:rsid w:val="00B32E39"/>
    <w:rsid w:val="00B97917"/>
    <w:rsid w:val="00BE1FC6"/>
    <w:rsid w:val="00BF5A3E"/>
    <w:rsid w:val="00BF6653"/>
    <w:rsid w:val="00C008C2"/>
    <w:rsid w:val="00CA0F35"/>
    <w:rsid w:val="00CA4EAA"/>
    <w:rsid w:val="00D53AE7"/>
    <w:rsid w:val="00E95268"/>
    <w:rsid w:val="00EC0F14"/>
    <w:rsid w:val="00EC6C9A"/>
    <w:rsid w:val="00EE55EF"/>
    <w:rsid w:val="00FC2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32"/>
    <o:shapelayout v:ext="edit">
      <o:idmap v:ext="edit" data="1"/>
      <o:rules v:ext="edit">
        <o:r id="V:Rule1" type="connector" idref="#Connecteur droit 442"/>
        <o:r id="V:Rule2" type="connector" idref="#Connecteur droit 43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E12"/>
    <w:pPr>
      <w:spacing w:after="0" w:line="240" w:lineRule="auto"/>
    </w:pPr>
    <w:rPr>
      <w:rFonts w:ascii="Times New Roman" w:eastAsia="Times New Roman" w:hAnsi="Times New Roman" w:cs="Times New Roman"/>
      <w:sz w:val="24"/>
      <w:szCs w:val="24"/>
      <w:lang w:val="fr-FR" w:eastAsia="fr-FR"/>
    </w:rPr>
  </w:style>
  <w:style w:type="paragraph" w:styleId="Heading1">
    <w:name w:val="heading 1"/>
    <w:basedOn w:val="Normal"/>
    <w:next w:val="Normal"/>
    <w:link w:val="Heading1Char"/>
    <w:rsid w:val="00161E12"/>
    <w:pPr>
      <w:keepNext/>
      <w:keepLines/>
      <w:suppressAutoHyphens/>
      <w:autoSpaceDN w:val="0"/>
      <w:spacing w:before="480"/>
      <w:textAlignment w:val="baseline"/>
      <w:outlineLvl w:val="0"/>
    </w:pPr>
    <w:rPr>
      <w:rFonts w:ascii="Cambria" w:hAnsi="Cambria"/>
      <w:b/>
      <w:bCs/>
      <w:color w:val="365F91"/>
      <w:sz w:val="28"/>
      <w:szCs w:val="28"/>
    </w:rPr>
  </w:style>
  <w:style w:type="paragraph" w:styleId="Heading4">
    <w:name w:val="heading 4"/>
    <w:basedOn w:val="Normal"/>
    <w:next w:val="Normal"/>
    <w:link w:val="Heading4Char"/>
    <w:rsid w:val="00161E12"/>
    <w:pPr>
      <w:keepNext/>
      <w:suppressAutoHyphens/>
      <w:autoSpaceDN w:val="0"/>
      <w:jc w:val="center"/>
      <w:textAlignment w:val="baseline"/>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1E12"/>
    <w:rPr>
      <w:rFonts w:ascii="Cambria" w:eastAsia="Times New Roman" w:hAnsi="Cambria" w:cs="Times New Roman"/>
      <w:b/>
      <w:bCs/>
      <w:color w:val="365F91"/>
      <w:sz w:val="28"/>
      <w:szCs w:val="28"/>
      <w:lang w:val="fr-FR" w:eastAsia="fr-FR"/>
    </w:rPr>
  </w:style>
  <w:style w:type="character" w:customStyle="1" w:styleId="Heading4Char">
    <w:name w:val="Heading 4 Char"/>
    <w:basedOn w:val="DefaultParagraphFont"/>
    <w:link w:val="Heading4"/>
    <w:rsid w:val="00161E12"/>
    <w:rPr>
      <w:rFonts w:ascii="Times New Roman" w:eastAsia="Times New Roman" w:hAnsi="Times New Roman" w:cs="Times New Roman"/>
      <w:b/>
      <w:sz w:val="28"/>
      <w:szCs w:val="20"/>
      <w:lang w:val="fr-FR" w:eastAsia="fr-FR"/>
    </w:rPr>
  </w:style>
  <w:style w:type="paragraph" w:styleId="TOAHeading">
    <w:name w:val="toa heading"/>
    <w:basedOn w:val="Normal"/>
    <w:next w:val="Normal"/>
    <w:semiHidden/>
    <w:rsid w:val="00161E12"/>
    <w:pPr>
      <w:tabs>
        <w:tab w:val="left" w:pos="9000"/>
        <w:tab w:val="right" w:pos="9360"/>
      </w:tabs>
      <w:suppressAutoHyphens/>
      <w:jc w:val="both"/>
    </w:pPr>
    <w:rPr>
      <w:szCs w:val="20"/>
    </w:rPr>
  </w:style>
  <w:style w:type="paragraph" w:styleId="BodyText">
    <w:name w:val="Body Text"/>
    <w:basedOn w:val="Normal"/>
    <w:link w:val="BodyTextChar"/>
    <w:rsid w:val="00161E12"/>
    <w:rPr>
      <w:sz w:val="16"/>
    </w:rPr>
  </w:style>
  <w:style w:type="character" w:customStyle="1" w:styleId="BodyTextChar">
    <w:name w:val="Body Text Char"/>
    <w:basedOn w:val="DefaultParagraphFont"/>
    <w:link w:val="BodyText"/>
    <w:rsid w:val="00161E12"/>
    <w:rPr>
      <w:rFonts w:ascii="Times New Roman" w:eastAsia="Times New Roman" w:hAnsi="Times New Roman" w:cs="Times New Roman"/>
      <w:sz w:val="16"/>
      <w:szCs w:val="24"/>
      <w:lang w:val="fr-FR" w:eastAsia="fr-FR"/>
    </w:rPr>
  </w:style>
  <w:style w:type="paragraph" w:styleId="BalloonText">
    <w:name w:val="Balloon Text"/>
    <w:basedOn w:val="Normal"/>
    <w:link w:val="BalloonTextChar"/>
    <w:unhideWhenUsed/>
    <w:rsid w:val="00161E12"/>
    <w:rPr>
      <w:rFonts w:ascii="Tahoma" w:hAnsi="Tahoma" w:cs="Tahoma"/>
      <w:sz w:val="16"/>
      <w:szCs w:val="16"/>
    </w:rPr>
  </w:style>
  <w:style w:type="character" w:customStyle="1" w:styleId="BalloonTextChar">
    <w:name w:val="Balloon Text Char"/>
    <w:basedOn w:val="DefaultParagraphFont"/>
    <w:link w:val="BalloonText"/>
    <w:rsid w:val="00161E12"/>
    <w:rPr>
      <w:rFonts w:ascii="Tahoma" w:eastAsia="Times New Roman" w:hAnsi="Tahoma" w:cs="Tahoma"/>
      <w:sz w:val="16"/>
      <w:szCs w:val="16"/>
      <w:lang w:val="fr-FR" w:eastAsia="fr-FR"/>
    </w:rPr>
  </w:style>
  <w:style w:type="paragraph" w:styleId="ListParagraph">
    <w:name w:val="List Paragraph"/>
    <w:basedOn w:val="Normal"/>
    <w:link w:val="ListParagraphChar"/>
    <w:uiPriority w:val="34"/>
    <w:qFormat/>
    <w:rsid w:val="00161E12"/>
    <w:pPr>
      <w:ind w:left="708"/>
    </w:pPr>
  </w:style>
  <w:style w:type="paragraph" w:styleId="FootnoteText">
    <w:name w:val="footnote text"/>
    <w:basedOn w:val="Normal"/>
    <w:link w:val="FootnoteTextChar"/>
    <w:semiHidden/>
    <w:rsid w:val="00161E12"/>
    <w:rPr>
      <w:sz w:val="20"/>
      <w:szCs w:val="20"/>
    </w:rPr>
  </w:style>
  <w:style w:type="character" w:customStyle="1" w:styleId="FootnoteTextChar">
    <w:name w:val="Footnote Text Char"/>
    <w:basedOn w:val="DefaultParagraphFont"/>
    <w:link w:val="FootnoteText"/>
    <w:semiHidden/>
    <w:rsid w:val="00161E12"/>
    <w:rPr>
      <w:rFonts w:ascii="Times New Roman" w:eastAsia="Times New Roman" w:hAnsi="Times New Roman" w:cs="Times New Roman"/>
      <w:sz w:val="20"/>
      <w:szCs w:val="20"/>
      <w:lang w:val="fr-FR" w:eastAsia="fr-FR"/>
    </w:rPr>
  </w:style>
  <w:style w:type="character" w:styleId="FootnoteReference">
    <w:name w:val="footnote reference"/>
    <w:basedOn w:val="DefaultParagraphFont"/>
    <w:semiHidden/>
    <w:rsid w:val="00161E12"/>
    <w:rPr>
      <w:vertAlign w:val="superscript"/>
    </w:rPr>
  </w:style>
  <w:style w:type="paragraph" w:customStyle="1" w:styleId="NormalTahoma">
    <w:name w:val="Normal + Tahoma"/>
    <w:aliases w:val="Gauche :  0 cm,Suspendu : 0,99 cm"/>
    <w:basedOn w:val="Normal"/>
    <w:rsid w:val="00161E12"/>
    <w:pPr>
      <w:ind w:left="561" w:hanging="561"/>
    </w:pPr>
    <w:rPr>
      <w:rFonts w:ascii="Tahoma" w:hAnsi="Tahoma" w:cs="Tahoma"/>
      <w:lang w:val="en-GB"/>
    </w:rPr>
  </w:style>
  <w:style w:type="table" w:styleId="TableGrid">
    <w:name w:val="Table Grid"/>
    <w:basedOn w:val="TableNormal"/>
    <w:uiPriority w:val="59"/>
    <w:rsid w:val="00161E12"/>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161E12"/>
    <w:pPr>
      <w:spacing w:after="120" w:line="480" w:lineRule="auto"/>
      <w:ind w:left="283"/>
    </w:pPr>
  </w:style>
  <w:style w:type="character" w:customStyle="1" w:styleId="BodyTextIndent2Char">
    <w:name w:val="Body Text Indent 2 Char"/>
    <w:basedOn w:val="DefaultParagraphFont"/>
    <w:link w:val="BodyTextIndent2"/>
    <w:rsid w:val="00161E12"/>
    <w:rPr>
      <w:rFonts w:ascii="Times New Roman" w:eastAsia="Times New Roman" w:hAnsi="Times New Roman" w:cs="Times New Roman"/>
      <w:sz w:val="24"/>
      <w:szCs w:val="24"/>
      <w:lang w:val="fr-FR" w:eastAsia="fr-FR"/>
    </w:rPr>
  </w:style>
  <w:style w:type="character" w:styleId="Hyperlink">
    <w:name w:val="Hyperlink"/>
    <w:basedOn w:val="DefaultParagraphFont"/>
    <w:unhideWhenUsed/>
    <w:rsid w:val="00161E12"/>
    <w:rPr>
      <w:color w:val="0000FF"/>
      <w:u w:val="single"/>
    </w:rPr>
  </w:style>
  <w:style w:type="paragraph" w:styleId="EndnoteText">
    <w:name w:val="endnote text"/>
    <w:basedOn w:val="Normal"/>
    <w:link w:val="EndnoteTextChar"/>
    <w:uiPriority w:val="99"/>
    <w:semiHidden/>
    <w:unhideWhenUsed/>
    <w:rsid w:val="00161E12"/>
    <w:rPr>
      <w:sz w:val="20"/>
      <w:szCs w:val="20"/>
    </w:rPr>
  </w:style>
  <w:style w:type="character" w:customStyle="1" w:styleId="EndnoteTextChar">
    <w:name w:val="Endnote Text Char"/>
    <w:basedOn w:val="DefaultParagraphFont"/>
    <w:link w:val="EndnoteText"/>
    <w:uiPriority w:val="99"/>
    <w:semiHidden/>
    <w:rsid w:val="00161E12"/>
    <w:rPr>
      <w:rFonts w:ascii="Times New Roman" w:eastAsia="Times New Roman" w:hAnsi="Times New Roman" w:cs="Times New Roman"/>
      <w:sz w:val="20"/>
      <w:szCs w:val="20"/>
      <w:lang w:val="fr-FR" w:eastAsia="fr-FR"/>
    </w:rPr>
  </w:style>
  <w:style w:type="character" w:styleId="EndnoteReference">
    <w:name w:val="endnote reference"/>
    <w:basedOn w:val="DefaultParagraphFont"/>
    <w:uiPriority w:val="99"/>
    <w:semiHidden/>
    <w:unhideWhenUsed/>
    <w:rsid w:val="00161E12"/>
    <w:rPr>
      <w:vertAlign w:val="superscript"/>
    </w:rPr>
  </w:style>
  <w:style w:type="paragraph" w:styleId="Header">
    <w:name w:val="header"/>
    <w:basedOn w:val="Normal"/>
    <w:link w:val="HeaderChar"/>
    <w:unhideWhenUsed/>
    <w:rsid w:val="00161E12"/>
    <w:pPr>
      <w:tabs>
        <w:tab w:val="center" w:pos="4536"/>
        <w:tab w:val="right" w:pos="9072"/>
      </w:tabs>
    </w:pPr>
  </w:style>
  <w:style w:type="character" w:customStyle="1" w:styleId="HeaderChar">
    <w:name w:val="Header Char"/>
    <w:basedOn w:val="DefaultParagraphFont"/>
    <w:link w:val="Header"/>
    <w:rsid w:val="00161E12"/>
    <w:rPr>
      <w:rFonts w:ascii="Times New Roman" w:eastAsia="Times New Roman" w:hAnsi="Times New Roman" w:cs="Times New Roman"/>
      <w:sz w:val="24"/>
      <w:szCs w:val="24"/>
      <w:lang w:val="fr-FR" w:eastAsia="fr-FR"/>
    </w:rPr>
  </w:style>
  <w:style w:type="paragraph" w:styleId="Footer">
    <w:name w:val="footer"/>
    <w:basedOn w:val="Normal"/>
    <w:link w:val="FooterChar"/>
    <w:unhideWhenUsed/>
    <w:rsid w:val="00161E12"/>
    <w:pPr>
      <w:tabs>
        <w:tab w:val="center" w:pos="4536"/>
        <w:tab w:val="right" w:pos="9072"/>
      </w:tabs>
    </w:pPr>
  </w:style>
  <w:style w:type="character" w:customStyle="1" w:styleId="FooterChar">
    <w:name w:val="Footer Char"/>
    <w:basedOn w:val="DefaultParagraphFont"/>
    <w:link w:val="Footer"/>
    <w:rsid w:val="00161E12"/>
    <w:rPr>
      <w:rFonts w:ascii="Times New Roman" w:eastAsia="Times New Roman" w:hAnsi="Times New Roman" w:cs="Times New Roman"/>
      <w:sz w:val="24"/>
      <w:szCs w:val="24"/>
      <w:lang w:val="fr-FR" w:eastAsia="fr-FR"/>
    </w:rPr>
  </w:style>
  <w:style w:type="character" w:customStyle="1" w:styleId="hps">
    <w:name w:val="hps"/>
    <w:basedOn w:val="DefaultParagraphFont"/>
    <w:rsid w:val="00161E12"/>
  </w:style>
  <w:style w:type="character" w:styleId="PageNumber">
    <w:name w:val="page number"/>
    <w:basedOn w:val="DefaultParagraphFont"/>
    <w:rsid w:val="00161E12"/>
  </w:style>
  <w:style w:type="paragraph" w:styleId="Revision">
    <w:name w:val="Revision"/>
    <w:rsid w:val="00161E12"/>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paragraph" w:styleId="NoSpacing">
    <w:name w:val="No Spacing"/>
    <w:rsid w:val="00161E12"/>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character" w:styleId="LineNumber">
    <w:name w:val="line number"/>
    <w:basedOn w:val="DefaultParagraphFont"/>
    <w:rsid w:val="00161E12"/>
  </w:style>
  <w:style w:type="paragraph" w:customStyle="1" w:styleId="TitrePieceDAO">
    <w:name w:val="TitrePieceDAO"/>
    <w:basedOn w:val="ListParagraph"/>
    <w:rsid w:val="00161E12"/>
    <w:pPr>
      <w:widowControl w:val="0"/>
      <w:numPr>
        <w:numId w:val="56"/>
      </w:numPr>
      <w:suppressAutoHyphens/>
      <w:autoSpaceDE w:val="0"/>
      <w:autoSpaceDN w:val="0"/>
      <w:spacing w:after="160" w:line="244" w:lineRule="auto"/>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rsid w:val="00161E12"/>
    <w:rPr>
      <w:rFonts w:ascii="Calibri" w:eastAsia="Calibri" w:hAnsi="Calibri"/>
      <w:sz w:val="22"/>
      <w:szCs w:val="22"/>
      <w:lang w:eastAsia="en-US"/>
    </w:rPr>
  </w:style>
  <w:style w:type="character" w:customStyle="1" w:styleId="TitrePieceDAOCar">
    <w:name w:val="TitrePieceDAO Car"/>
    <w:rsid w:val="00161E12"/>
    <w:rPr>
      <w:rFonts w:ascii="Arial" w:eastAsia="Calibri" w:hAnsi="Arial" w:cs="Arial"/>
      <w:spacing w:val="45"/>
      <w:position w:val="0"/>
      <w:sz w:val="60"/>
      <w:szCs w:val="60"/>
      <w:vertAlign w:val="baseline"/>
      <w:lang w:eastAsia="en-US"/>
    </w:rPr>
  </w:style>
  <w:style w:type="paragraph" w:styleId="TOC1">
    <w:name w:val="toc 1"/>
    <w:basedOn w:val="Normal"/>
    <w:next w:val="Normal"/>
    <w:autoRedefine/>
    <w:rsid w:val="00161E12"/>
    <w:pPr>
      <w:suppressAutoHyphens/>
      <w:autoSpaceDN w:val="0"/>
      <w:spacing w:after="100"/>
      <w:textAlignment w:val="baseline"/>
    </w:pPr>
  </w:style>
  <w:style w:type="character" w:customStyle="1" w:styleId="SansinterligneCar">
    <w:name w:val="Sans interligne Car"/>
    <w:rsid w:val="00161E12"/>
    <w:rPr>
      <w:sz w:val="24"/>
      <w:szCs w:val="24"/>
    </w:rPr>
  </w:style>
  <w:style w:type="numbering" w:customStyle="1" w:styleId="LFO19">
    <w:name w:val="LFO19"/>
    <w:basedOn w:val="NoList"/>
    <w:rsid w:val="00161E12"/>
    <w:pPr>
      <w:numPr>
        <w:numId w:val="56"/>
      </w:numPr>
    </w:pPr>
  </w:style>
  <w:style w:type="numbering" w:customStyle="1" w:styleId="Aucuneliste1">
    <w:name w:val="Aucune liste1"/>
    <w:next w:val="NoList"/>
    <w:uiPriority w:val="99"/>
    <w:semiHidden/>
    <w:unhideWhenUsed/>
    <w:rsid w:val="00161E12"/>
  </w:style>
  <w:style w:type="character" w:customStyle="1" w:styleId="ListParagraphChar">
    <w:name w:val="List Paragraph Char"/>
    <w:link w:val="ListParagraph"/>
    <w:uiPriority w:val="34"/>
    <w:locked/>
    <w:rsid w:val="00161E12"/>
    <w:rPr>
      <w:rFonts w:ascii="Times New Roman" w:eastAsia="Times New Roman" w:hAnsi="Times New Roman" w:cs="Times New Roman"/>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LFO19"/>
    <w:pPr>
      <w:numPr>
        <w:numId w:val="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TotalTime>
  <Pages>89</Pages>
  <Words>25483</Words>
  <Characters>145258</Characters>
  <Application>Microsoft Office Word</Application>
  <DocSecurity>0</DocSecurity>
  <Lines>1210</Lines>
  <Paragraphs>340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170401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beky</dc:creator>
  <cp:lastModifiedBy>USER</cp:lastModifiedBy>
  <cp:revision>52</cp:revision>
  <dcterms:created xsi:type="dcterms:W3CDTF">2023-01-19T12:28:00Z</dcterms:created>
  <dcterms:modified xsi:type="dcterms:W3CDTF">2026-03-02T09:30:00Z</dcterms:modified>
</cp:coreProperties>
</file>